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3CDA" w14:textId="2AFA9EDF" w:rsidR="006E1A2D" w:rsidRDefault="00A82F22" w:rsidP="00A82F22">
      <w:pPr>
        <w:spacing w:line="288" w:lineRule="auto"/>
        <w:jc w:val="center"/>
        <w:rPr>
          <w:rFonts w:ascii="Arial" w:hAnsi="Arial" w:cs="Arial"/>
        </w:rPr>
      </w:pPr>
      <w:r>
        <w:rPr>
          <w:noProof/>
          <w:lang w:val="en-IE" w:eastAsia="en-IE"/>
        </w:rPr>
        <w:drawing>
          <wp:inline distT="0" distB="0" distL="0" distR="0" wp14:anchorId="6BAD981E" wp14:editId="3A2DBAF6">
            <wp:extent cx="3446145" cy="144716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446145" cy="1447165"/>
                    </a:xfrm>
                    <a:prstGeom prst="rect">
                      <a:avLst/>
                    </a:prstGeom>
                  </pic:spPr>
                </pic:pic>
              </a:graphicData>
            </a:graphic>
          </wp:inline>
        </w:drawing>
      </w:r>
    </w:p>
    <w:p w14:paraId="5E1356A7" w14:textId="77777777" w:rsidR="006E1A2D" w:rsidRDefault="006E1A2D" w:rsidP="00A802F6">
      <w:pPr>
        <w:spacing w:line="288" w:lineRule="auto"/>
        <w:rPr>
          <w:rFonts w:ascii="Arial" w:hAnsi="Arial" w:cs="Arial"/>
        </w:rPr>
      </w:pPr>
    </w:p>
    <w:p w14:paraId="26F02E3E" w14:textId="77777777" w:rsidR="006E1A2D" w:rsidRDefault="006E1A2D" w:rsidP="00A802F6">
      <w:pPr>
        <w:spacing w:line="288" w:lineRule="auto"/>
        <w:rPr>
          <w:rFonts w:ascii="Arial" w:hAnsi="Arial" w:cs="Arial"/>
        </w:rPr>
      </w:pPr>
    </w:p>
    <w:p w14:paraId="672AD7BD" w14:textId="3D1FEE06" w:rsidR="006E1A2D" w:rsidRDefault="0049470F" w:rsidP="0049470F">
      <w:pPr>
        <w:spacing w:line="288" w:lineRule="auto"/>
        <w:jc w:val="center"/>
        <w:rPr>
          <w:rFonts w:ascii="Arial" w:hAnsi="Arial" w:cs="Arial"/>
        </w:rPr>
      </w:pPr>
      <w:r>
        <w:rPr>
          <w:rFonts w:ascii="Arial" w:hAnsi="Arial" w:cs="Arial"/>
          <w:noProof/>
          <w:lang w:val="en-IE" w:eastAsia="en-IE"/>
        </w:rPr>
        <w:t xml:space="preserve">         </w:t>
      </w:r>
      <w:r w:rsidRPr="0049470F">
        <w:rPr>
          <w:rFonts w:ascii="Arial" w:hAnsi="Arial" w:cs="Arial"/>
          <w:noProof/>
          <w:lang w:val="en-IE" w:eastAsia="en-IE"/>
        </w:rPr>
        <w:drawing>
          <wp:inline distT="0" distB="0" distL="0" distR="0" wp14:anchorId="44FD29E9" wp14:editId="1188B68C">
            <wp:extent cx="2933700" cy="2598111"/>
            <wp:effectExtent l="0" t="0" r="0" b="0"/>
            <wp:docPr id="3" name="Picture 3" descr="D:\thumbna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humbnail[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5574" cy="2608626"/>
                    </a:xfrm>
                    <a:prstGeom prst="rect">
                      <a:avLst/>
                    </a:prstGeom>
                    <a:noFill/>
                    <a:ln>
                      <a:noFill/>
                    </a:ln>
                  </pic:spPr>
                </pic:pic>
              </a:graphicData>
            </a:graphic>
          </wp:inline>
        </w:drawing>
      </w:r>
    </w:p>
    <w:p w14:paraId="71A357FB" w14:textId="6F966743" w:rsidR="00D642B6" w:rsidRDefault="00D642B6" w:rsidP="006E1A2D">
      <w:pPr>
        <w:spacing w:line="288" w:lineRule="auto"/>
        <w:jc w:val="center"/>
        <w:rPr>
          <w:rFonts w:ascii="Arial" w:hAnsi="Arial" w:cs="Arial"/>
        </w:rPr>
      </w:pPr>
    </w:p>
    <w:p w14:paraId="572C1728" w14:textId="77777777" w:rsidR="00924E80" w:rsidRPr="00DF5724" w:rsidRDefault="00924E80" w:rsidP="00924E80">
      <w:pPr>
        <w:pStyle w:val="Header"/>
        <w:jc w:val="center"/>
        <w:rPr>
          <w:rFonts w:cs="Arial"/>
          <w:b/>
          <w:bCs/>
        </w:rPr>
      </w:pPr>
    </w:p>
    <w:p w14:paraId="51814654" w14:textId="77777777" w:rsidR="00924E80" w:rsidRPr="00DF5724" w:rsidRDefault="00924E80" w:rsidP="00924E80">
      <w:pPr>
        <w:pStyle w:val="Header"/>
        <w:jc w:val="center"/>
        <w:rPr>
          <w:rFonts w:cs="Arial"/>
          <w:b/>
          <w:bCs/>
        </w:rPr>
      </w:pPr>
    </w:p>
    <w:p w14:paraId="6773D476" w14:textId="77777777" w:rsidR="00924E80" w:rsidRPr="00DF5724" w:rsidRDefault="00924E80" w:rsidP="00924E80">
      <w:pPr>
        <w:pStyle w:val="Header"/>
        <w:jc w:val="center"/>
        <w:rPr>
          <w:rFonts w:cs="Arial"/>
          <w:b/>
          <w:bCs/>
        </w:rPr>
      </w:pPr>
    </w:p>
    <w:p w14:paraId="61AAABCD" w14:textId="3796037B" w:rsidR="00924E80" w:rsidRDefault="00924E80" w:rsidP="00924E80">
      <w:pPr>
        <w:pStyle w:val="Header"/>
        <w:jc w:val="center"/>
        <w:rPr>
          <w:rFonts w:ascii="Arial" w:hAnsi="Arial" w:cs="Arial"/>
          <w:b/>
          <w:bCs/>
          <w:smallCaps/>
          <w:color w:val="44546A" w:themeColor="text2"/>
          <w:sz w:val="28"/>
          <w:szCs w:val="28"/>
        </w:rPr>
      </w:pPr>
      <w:r w:rsidRPr="00924E80">
        <w:rPr>
          <w:rFonts w:ascii="Arial" w:hAnsi="Arial" w:cs="Arial"/>
          <w:b/>
          <w:bCs/>
          <w:smallCaps/>
          <w:color w:val="44546A" w:themeColor="text2"/>
          <w:sz w:val="28"/>
          <w:szCs w:val="28"/>
        </w:rPr>
        <w:t>SAFETY STATEMENT</w:t>
      </w:r>
    </w:p>
    <w:p w14:paraId="11104DFE" w14:textId="2F7284D4" w:rsidR="0049470F" w:rsidRDefault="0049470F" w:rsidP="00924E80">
      <w:pPr>
        <w:pStyle w:val="Header"/>
        <w:jc w:val="center"/>
        <w:rPr>
          <w:rFonts w:ascii="Arial" w:hAnsi="Arial" w:cs="Arial"/>
          <w:b/>
          <w:bCs/>
          <w:smallCaps/>
          <w:color w:val="44546A" w:themeColor="text2"/>
          <w:sz w:val="28"/>
          <w:szCs w:val="28"/>
        </w:rPr>
      </w:pPr>
    </w:p>
    <w:p w14:paraId="575E9853" w14:textId="79CAA90D" w:rsidR="0049470F" w:rsidRDefault="0049470F" w:rsidP="00924E80">
      <w:pPr>
        <w:pStyle w:val="Header"/>
        <w:jc w:val="center"/>
        <w:rPr>
          <w:rFonts w:ascii="Arial" w:hAnsi="Arial" w:cs="Arial"/>
          <w:b/>
          <w:bCs/>
          <w:smallCaps/>
          <w:color w:val="44546A" w:themeColor="text2"/>
          <w:sz w:val="28"/>
          <w:szCs w:val="28"/>
        </w:rPr>
      </w:pPr>
    </w:p>
    <w:p w14:paraId="6EC46197" w14:textId="6A0AF57D" w:rsidR="0049470F" w:rsidRDefault="0049470F" w:rsidP="00924E80">
      <w:pPr>
        <w:pStyle w:val="Header"/>
        <w:jc w:val="center"/>
        <w:rPr>
          <w:rFonts w:ascii="Arial" w:hAnsi="Arial" w:cs="Arial"/>
          <w:b/>
          <w:bCs/>
          <w:smallCaps/>
          <w:color w:val="44546A" w:themeColor="text2"/>
          <w:sz w:val="28"/>
          <w:szCs w:val="28"/>
        </w:rPr>
      </w:pPr>
    </w:p>
    <w:p w14:paraId="4178AA8E" w14:textId="77777777" w:rsidR="0049470F" w:rsidRPr="00924E80" w:rsidRDefault="0049470F" w:rsidP="00924E80">
      <w:pPr>
        <w:pStyle w:val="Header"/>
        <w:jc w:val="center"/>
        <w:rPr>
          <w:rFonts w:ascii="Arial" w:hAnsi="Arial" w:cs="Arial"/>
          <w:b/>
          <w:bCs/>
          <w:smallCaps/>
          <w:color w:val="44546A" w:themeColor="text2"/>
          <w:sz w:val="28"/>
          <w:szCs w:val="28"/>
        </w:rPr>
      </w:pPr>
    </w:p>
    <w:p w14:paraId="6B8DB7C1" w14:textId="77777777" w:rsidR="00924E80" w:rsidRPr="00924E80" w:rsidRDefault="00924E80" w:rsidP="00924E80">
      <w:pPr>
        <w:pStyle w:val="Header"/>
        <w:jc w:val="center"/>
        <w:rPr>
          <w:rFonts w:ascii="Arial" w:hAnsi="Arial" w:cs="Arial"/>
          <w:b/>
          <w:bCs/>
          <w:smallCaps/>
          <w:color w:val="44546A" w:themeColor="text2"/>
          <w:sz w:val="28"/>
          <w:szCs w:val="28"/>
        </w:rPr>
      </w:pPr>
    </w:p>
    <w:p w14:paraId="36CF509D" w14:textId="387B76CD" w:rsidR="00924E80" w:rsidRPr="00924E80" w:rsidRDefault="0049470F" w:rsidP="0049470F">
      <w:pPr>
        <w:jc w:val="center"/>
        <w:rPr>
          <w:rFonts w:ascii="Arial" w:hAnsi="Arial" w:cs="Arial"/>
          <w:smallCaps/>
          <w:color w:val="44546A" w:themeColor="text2"/>
          <w:sz w:val="28"/>
          <w:szCs w:val="28"/>
        </w:rPr>
      </w:pPr>
      <w:r w:rsidRPr="0049470F">
        <w:rPr>
          <w:rFonts w:ascii="Arial" w:hAnsi="Arial" w:cs="Arial"/>
          <w:smallCaps/>
          <w:noProof/>
          <w:color w:val="44546A" w:themeColor="text2"/>
          <w:sz w:val="28"/>
          <w:szCs w:val="28"/>
          <w:lang w:val="en-IE" w:eastAsia="en-IE"/>
        </w:rPr>
        <w:drawing>
          <wp:inline distT="0" distB="0" distL="0" distR="0" wp14:anchorId="5302360D" wp14:editId="5EF0105C">
            <wp:extent cx="2894830" cy="678180"/>
            <wp:effectExtent l="0" t="0" r="1270" b="7620"/>
            <wp:docPr id="4" name="Picture 4" descr="D:\thumbna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humbnail[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3723" cy="682606"/>
                    </a:xfrm>
                    <a:prstGeom prst="rect">
                      <a:avLst/>
                    </a:prstGeom>
                    <a:noFill/>
                    <a:ln>
                      <a:noFill/>
                    </a:ln>
                  </pic:spPr>
                </pic:pic>
              </a:graphicData>
            </a:graphic>
          </wp:inline>
        </w:drawing>
      </w:r>
    </w:p>
    <w:p w14:paraId="4A546748" w14:textId="77777777" w:rsidR="00924E80" w:rsidRPr="00924E80" w:rsidRDefault="00924E80" w:rsidP="00924E80">
      <w:pPr>
        <w:rPr>
          <w:rFonts w:ascii="Arial" w:hAnsi="Arial" w:cs="Arial"/>
          <w:smallCaps/>
          <w:color w:val="44546A" w:themeColor="text2"/>
          <w:sz w:val="28"/>
          <w:szCs w:val="28"/>
        </w:rPr>
      </w:pPr>
    </w:p>
    <w:p w14:paraId="158B805C" w14:textId="3A1757A9" w:rsidR="00D642B6" w:rsidRPr="006974F3" w:rsidRDefault="00D642B6" w:rsidP="00A802F6">
      <w:pPr>
        <w:spacing w:line="288" w:lineRule="auto"/>
        <w:rPr>
          <w:rFonts w:ascii="Arial" w:hAnsi="Arial" w:cs="Arial"/>
        </w:rPr>
      </w:pPr>
    </w:p>
    <w:sdt>
      <w:sdtPr>
        <w:rPr>
          <w:rFonts w:asciiTheme="minorHAnsi" w:eastAsiaTheme="minorHAnsi" w:hAnsiTheme="minorHAnsi" w:cstheme="minorBidi"/>
          <w:sz w:val="22"/>
          <w:szCs w:val="22"/>
          <w:lang w:val="en-GB"/>
        </w:rPr>
        <w:id w:val="1837650491"/>
        <w:docPartObj>
          <w:docPartGallery w:val="Table of Contents"/>
          <w:docPartUnique/>
        </w:docPartObj>
      </w:sdtPr>
      <w:sdtEndPr>
        <w:rPr>
          <w:b/>
          <w:bCs/>
          <w:noProof/>
        </w:rPr>
      </w:sdtEndPr>
      <w:sdtContent>
        <w:p w14:paraId="23C7FA5A" w14:textId="77777777" w:rsidR="002563AB" w:rsidRDefault="002563AB">
          <w:pPr>
            <w:pStyle w:val="TOCHeading"/>
          </w:pPr>
          <w:r>
            <w:t>Table of Contents</w:t>
          </w:r>
        </w:p>
        <w:p w14:paraId="294A3729" w14:textId="2E668E0F" w:rsidR="002F1428" w:rsidRDefault="002563AB">
          <w:pPr>
            <w:pStyle w:val="TOC1"/>
            <w:rPr>
              <w:rFonts w:asciiTheme="minorHAnsi" w:eastAsiaTheme="minorEastAsia" w:hAnsiTheme="minorHAnsi" w:cstheme="minorBidi"/>
              <w:b w:val="0"/>
              <w:lang w:val="en-GB" w:eastAsia="en-GB" w:bidi="ar-SA"/>
            </w:rPr>
          </w:pPr>
          <w:r>
            <w:fldChar w:fldCharType="begin"/>
          </w:r>
          <w:r>
            <w:instrText xml:space="preserve"> TOC \o "1-3" \h \z \u </w:instrText>
          </w:r>
          <w:r>
            <w:fldChar w:fldCharType="separate"/>
          </w:r>
          <w:hyperlink w:anchor="_Toc43059851" w:history="1">
            <w:r w:rsidR="002F1428" w:rsidRPr="00FE042D">
              <w:rPr>
                <w:rStyle w:val="Hyperlink"/>
              </w:rPr>
              <w:t>Definitions</w:t>
            </w:r>
            <w:r w:rsidR="002F1428">
              <w:rPr>
                <w:webHidden/>
              </w:rPr>
              <w:tab/>
            </w:r>
            <w:r w:rsidR="002F1428">
              <w:rPr>
                <w:webHidden/>
              </w:rPr>
              <w:fldChar w:fldCharType="begin"/>
            </w:r>
            <w:r w:rsidR="002F1428">
              <w:rPr>
                <w:webHidden/>
              </w:rPr>
              <w:instrText xml:space="preserve"> PAGEREF _Toc43059851 \h </w:instrText>
            </w:r>
            <w:r w:rsidR="002F1428">
              <w:rPr>
                <w:webHidden/>
              </w:rPr>
            </w:r>
            <w:r w:rsidR="002F1428">
              <w:rPr>
                <w:webHidden/>
              </w:rPr>
              <w:fldChar w:fldCharType="separate"/>
            </w:r>
            <w:r w:rsidR="0049470F">
              <w:rPr>
                <w:webHidden/>
              </w:rPr>
              <w:t>5</w:t>
            </w:r>
            <w:r w:rsidR="002F1428">
              <w:rPr>
                <w:webHidden/>
              </w:rPr>
              <w:fldChar w:fldCharType="end"/>
            </w:r>
          </w:hyperlink>
        </w:p>
        <w:p w14:paraId="1F32F3D1" w14:textId="420A998F" w:rsidR="002F1428" w:rsidRDefault="000428F4">
          <w:pPr>
            <w:pStyle w:val="TOC1"/>
            <w:rPr>
              <w:rFonts w:asciiTheme="minorHAnsi" w:eastAsiaTheme="minorEastAsia" w:hAnsiTheme="minorHAnsi" w:cstheme="minorBidi"/>
              <w:b w:val="0"/>
              <w:lang w:val="en-GB" w:eastAsia="en-GB" w:bidi="ar-SA"/>
            </w:rPr>
          </w:pPr>
          <w:hyperlink w:anchor="_Toc43059852" w:history="1">
            <w:r w:rsidR="002F1428" w:rsidRPr="00FE042D">
              <w:rPr>
                <w:rStyle w:val="Hyperlink"/>
              </w:rPr>
              <w:t>Introduction</w:t>
            </w:r>
            <w:r w:rsidR="002F1428">
              <w:rPr>
                <w:webHidden/>
              </w:rPr>
              <w:tab/>
            </w:r>
            <w:r w:rsidR="002F1428">
              <w:rPr>
                <w:webHidden/>
              </w:rPr>
              <w:fldChar w:fldCharType="begin"/>
            </w:r>
            <w:r w:rsidR="002F1428">
              <w:rPr>
                <w:webHidden/>
              </w:rPr>
              <w:instrText xml:space="preserve"> PAGEREF _Toc43059852 \h </w:instrText>
            </w:r>
            <w:r w:rsidR="002F1428">
              <w:rPr>
                <w:webHidden/>
              </w:rPr>
            </w:r>
            <w:r w:rsidR="002F1428">
              <w:rPr>
                <w:webHidden/>
              </w:rPr>
              <w:fldChar w:fldCharType="separate"/>
            </w:r>
            <w:r w:rsidR="0049470F">
              <w:rPr>
                <w:webHidden/>
              </w:rPr>
              <w:t>6</w:t>
            </w:r>
            <w:r w:rsidR="002F1428">
              <w:rPr>
                <w:webHidden/>
              </w:rPr>
              <w:fldChar w:fldCharType="end"/>
            </w:r>
          </w:hyperlink>
        </w:p>
        <w:p w14:paraId="00C05D31" w14:textId="60EBC901" w:rsidR="002F1428" w:rsidRDefault="000428F4">
          <w:pPr>
            <w:pStyle w:val="TOC1"/>
            <w:rPr>
              <w:rFonts w:asciiTheme="minorHAnsi" w:eastAsiaTheme="minorEastAsia" w:hAnsiTheme="minorHAnsi" w:cstheme="minorBidi"/>
              <w:b w:val="0"/>
              <w:lang w:val="en-GB" w:eastAsia="en-GB" w:bidi="ar-SA"/>
            </w:rPr>
          </w:pPr>
          <w:hyperlink w:anchor="_Toc43059853" w:history="1">
            <w:r w:rsidR="002F1428" w:rsidRPr="00FE042D">
              <w:rPr>
                <w:rStyle w:val="Hyperlink"/>
              </w:rPr>
              <w:t>Legal and Other Requirements</w:t>
            </w:r>
            <w:r w:rsidR="002F1428">
              <w:rPr>
                <w:webHidden/>
              </w:rPr>
              <w:tab/>
            </w:r>
            <w:r w:rsidR="002F1428">
              <w:rPr>
                <w:webHidden/>
              </w:rPr>
              <w:fldChar w:fldCharType="begin"/>
            </w:r>
            <w:r w:rsidR="002F1428">
              <w:rPr>
                <w:webHidden/>
              </w:rPr>
              <w:instrText xml:space="preserve"> PAGEREF _Toc43059853 \h </w:instrText>
            </w:r>
            <w:r w:rsidR="002F1428">
              <w:rPr>
                <w:webHidden/>
              </w:rPr>
            </w:r>
            <w:r w:rsidR="002F1428">
              <w:rPr>
                <w:webHidden/>
              </w:rPr>
              <w:fldChar w:fldCharType="separate"/>
            </w:r>
            <w:r w:rsidR="0049470F">
              <w:rPr>
                <w:webHidden/>
              </w:rPr>
              <w:t>8</w:t>
            </w:r>
            <w:r w:rsidR="002F1428">
              <w:rPr>
                <w:webHidden/>
              </w:rPr>
              <w:fldChar w:fldCharType="end"/>
            </w:r>
          </w:hyperlink>
        </w:p>
        <w:p w14:paraId="6EC3C01E" w14:textId="7FEBF237" w:rsidR="002F1428" w:rsidRDefault="000428F4">
          <w:pPr>
            <w:pStyle w:val="TOC1"/>
            <w:rPr>
              <w:rFonts w:asciiTheme="minorHAnsi" w:eastAsiaTheme="minorEastAsia" w:hAnsiTheme="minorHAnsi" w:cstheme="minorBidi"/>
              <w:b w:val="0"/>
              <w:lang w:val="en-GB" w:eastAsia="en-GB" w:bidi="ar-SA"/>
            </w:rPr>
          </w:pPr>
          <w:hyperlink w:anchor="_Toc43059854" w:history="1">
            <w:r w:rsidR="002F1428" w:rsidRPr="00FE042D">
              <w:rPr>
                <w:rStyle w:val="Hyperlink"/>
              </w:rPr>
              <w:t>Health and Safety Objectives</w:t>
            </w:r>
            <w:r w:rsidR="002F1428">
              <w:rPr>
                <w:webHidden/>
              </w:rPr>
              <w:tab/>
            </w:r>
            <w:r w:rsidR="002F1428">
              <w:rPr>
                <w:webHidden/>
              </w:rPr>
              <w:fldChar w:fldCharType="begin"/>
            </w:r>
            <w:r w:rsidR="002F1428">
              <w:rPr>
                <w:webHidden/>
              </w:rPr>
              <w:instrText xml:space="preserve"> PAGEREF _Toc43059854 \h </w:instrText>
            </w:r>
            <w:r w:rsidR="002F1428">
              <w:rPr>
                <w:webHidden/>
              </w:rPr>
            </w:r>
            <w:r w:rsidR="002F1428">
              <w:rPr>
                <w:webHidden/>
              </w:rPr>
              <w:fldChar w:fldCharType="separate"/>
            </w:r>
            <w:r w:rsidR="0049470F">
              <w:rPr>
                <w:webHidden/>
              </w:rPr>
              <w:t>9</w:t>
            </w:r>
            <w:r w:rsidR="002F1428">
              <w:rPr>
                <w:webHidden/>
              </w:rPr>
              <w:fldChar w:fldCharType="end"/>
            </w:r>
          </w:hyperlink>
        </w:p>
        <w:p w14:paraId="66AE3C41" w14:textId="4815AE64" w:rsidR="002F1428" w:rsidRDefault="000428F4">
          <w:pPr>
            <w:pStyle w:val="TOC1"/>
            <w:rPr>
              <w:rFonts w:asciiTheme="minorHAnsi" w:eastAsiaTheme="minorEastAsia" w:hAnsiTheme="minorHAnsi" w:cstheme="minorBidi"/>
              <w:b w:val="0"/>
              <w:lang w:val="en-GB" w:eastAsia="en-GB" w:bidi="ar-SA"/>
            </w:rPr>
          </w:pPr>
          <w:hyperlink w:anchor="_Toc43059855" w:history="1">
            <w:r w:rsidR="002F1428" w:rsidRPr="00FE042D">
              <w:rPr>
                <w:rStyle w:val="Hyperlink"/>
              </w:rPr>
              <w:t xml:space="preserve">1 </w:t>
            </w:r>
            <w:r w:rsidR="002F1428">
              <w:rPr>
                <w:rFonts w:asciiTheme="minorHAnsi" w:eastAsiaTheme="minorEastAsia" w:hAnsiTheme="minorHAnsi" w:cstheme="minorBidi"/>
                <w:b w:val="0"/>
                <w:lang w:val="en-GB" w:eastAsia="en-GB" w:bidi="ar-SA"/>
              </w:rPr>
              <w:tab/>
            </w:r>
            <w:r w:rsidR="002F1428" w:rsidRPr="00FE042D">
              <w:rPr>
                <w:rStyle w:val="Hyperlink"/>
              </w:rPr>
              <w:t>ETB Health and Safety Policy</w:t>
            </w:r>
            <w:r w:rsidR="002F1428">
              <w:rPr>
                <w:webHidden/>
              </w:rPr>
              <w:tab/>
            </w:r>
            <w:r w:rsidR="002F1428">
              <w:rPr>
                <w:webHidden/>
              </w:rPr>
              <w:fldChar w:fldCharType="begin"/>
            </w:r>
            <w:r w:rsidR="002F1428">
              <w:rPr>
                <w:webHidden/>
              </w:rPr>
              <w:instrText xml:space="preserve"> PAGEREF _Toc43059855 \h </w:instrText>
            </w:r>
            <w:r w:rsidR="002F1428">
              <w:rPr>
                <w:webHidden/>
              </w:rPr>
            </w:r>
            <w:r w:rsidR="002F1428">
              <w:rPr>
                <w:webHidden/>
              </w:rPr>
              <w:fldChar w:fldCharType="separate"/>
            </w:r>
            <w:r w:rsidR="0049470F">
              <w:rPr>
                <w:webHidden/>
              </w:rPr>
              <w:t>10</w:t>
            </w:r>
            <w:r w:rsidR="002F1428">
              <w:rPr>
                <w:webHidden/>
              </w:rPr>
              <w:fldChar w:fldCharType="end"/>
            </w:r>
          </w:hyperlink>
        </w:p>
        <w:p w14:paraId="454A6AA5" w14:textId="031EF768" w:rsidR="002F1428" w:rsidRDefault="000428F4">
          <w:pPr>
            <w:pStyle w:val="TOC1"/>
            <w:rPr>
              <w:rFonts w:asciiTheme="minorHAnsi" w:eastAsiaTheme="minorEastAsia" w:hAnsiTheme="minorHAnsi" w:cstheme="minorBidi"/>
              <w:b w:val="0"/>
              <w:lang w:val="en-GB" w:eastAsia="en-GB" w:bidi="ar-SA"/>
            </w:rPr>
          </w:pPr>
          <w:hyperlink w:anchor="_Toc43059856" w:history="1">
            <w:r w:rsidR="002F1428" w:rsidRPr="00FE042D">
              <w:rPr>
                <w:rStyle w:val="Hyperlink"/>
              </w:rPr>
              <w:t>2</w:t>
            </w:r>
            <w:r w:rsidR="002F1428">
              <w:rPr>
                <w:rFonts w:asciiTheme="minorHAnsi" w:eastAsiaTheme="minorEastAsia" w:hAnsiTheme="minorHAnsi" w:cstheme="minorBidi"/>
                <w:b w:val="0"/>
                <w:lang w:val="en-GB" w:eastAsia="en-GB" w:bidi="ar-SA"/>
              </w:rPr>
              <w:tab/>
            </w:r>
            <w:r w:rsidR="002F1428" w:rsidRPr="00FE042D">
              <w:rPr>
                <w:rStyle w:val="Hyperlink"/>
              </w:rPr>
              <w:t>Centre Profile</w:t>
            </w:r>
            <w:r w:rsidR="002F1428">
              <w:rPr>
                <w:webHidden/>
              </w:rPr>
              <w:tab/>
            </w:r>
            <w:r w:rsidR="002F1428">
              <w:rPr>
                <w:webHidden/>
              </w:rPr>
              <w:fldChar w:fldCharType="begin"/>
            </w:r>
            <w:r w:rsidR="002F1428">
              <w:rPr>
                <w:webHidden/>
              </w:rPr>
              <w:instrText xml:space="preserve"> PAGEREF _Toc43059856 \h </w:instrText>
            </w:r>
            <w:r w:rsidR="002F1428">
              <w:rPr>
                <w:webHidden/>
              </w:rPr>
            </w:r>
            <w:r w:rsidR="002F1428">
              <w:rPr>
                <w:webHidden/>
              </w:rPr>
              <w:fldChar w:fldCharType="separate"/>
            </w:r>
            <w:r w:rsidR="0049470F">
              <w:rPr>
                <w:webHidden/>
              </w:rPr>
              <w:t>11</w:t>
            </w:r>
            <w:r w:rsidR="002F1428">
              <w:rPr>
                <w:webHidden/>
              </w:rPr>
              <w:fldChar w:fldCharType="end"/>
            </w:r>
          </w:hyperlink>
        </w:p>
        <w:p w14:paraId="52EA1E65" w14:textId="425F43CF" w:rsidR="002F1428" w:rsidRDefault="000428F4">
          <w:pPr>
            <w:pStyle w:val="TOC1"/>
            <w:rPr>
              <w:rFonts w:asciiTheme="minorHAnsi" w:eastAsiaTheme="minorEastAsia" w:hAnsiTheme="minorHAnsi" w:cstheme="minorBidi"/>
              <w:b w:val="0"/>
              <w:lang w:val="en-GB" w:eastAsia="en-GB" w:bidi="ar-SA"/>
            </w:rPr>
          </w:pPr>
          <w:hyperlink w:anchor="_Toc43059857" w:history="1">
            <w:r w:rsidR="002F1428" w:rsidRPr="00FE042D">
              <w:rPr>
                <w:rStyle w:val="Hyperlink"/>
              </w:rPr>
              <w:t xml:space="preserve">3 </w:t>
            </w:r>
            <w:r w:rsidR="002F1428">
              <w:rPr>
                <w:rFonts w:asciiTheme="minorHAnsi" w:eastAsiaTheme="minorEastAsia" w:hAnsiTheme="minorHAnsi" w:cstheme="minorBidi"/>
                <w:b w:val="0"/>
                <w:lang w:val="en-GB" w:eastAsia="en-GB" w:bidi="ar-SA"/>
              </w:rPr>
              <w:tab/>
            </w:r>
            <w:r w:rsidR="002F1428" w:rsidRPr="00FE042D">
              <w:rPr>
                <w:rStyle w:val="Hyperlink"/>
              </w:rPr>
              <w:t>Resources to be Applied</w:t>
            </w:r>
            <w:r w:rsidR="002F1428">
              <w:rPr>
                <w:webHidden/>
              </w:rPr>
              <w:tab/>
            </w:r>
            <w:r w:rsidR="002F1428">
              <w:rPr>
                <w:webHidden/>
              </w:rPr>
              <w:fldChar w:fldCharType="begin"/>
            </w:r>
            <w:r w:rsidR="002F1428">
              <w:rPr>
                <w:webHidden/>
              </w:rPr>
              <w:instrText xml:space="preserve"> PAGEREF _Toc43059857 \h </w:instrText>
            </w:r>
            <w:r w:rsidR="002F1428">
              <w:rPr>
                <w:webHidden/>
              </w:rPr>
            </w:r>
            <w:r w:rsidR="002F1428">
              <w:rPr>
                <w:webHidden/>
              </w:rPr>
              <w:fldChar w:fldCharType="separate"/>
            </w:r>
            <w:r w:rsidR="0049470F">
              <w:rPr>
                <w:webHidden/>
              </w:rPr>
              <w:t>14</w:t>
            </w:r>
            <w:r w:rsidR="002F1428">
              <w:rPr>
                <w:webHidden/>
              </w:rPr>
              <w:fldChar w:fldCharType="end"/>
            </w:r>
          </w:hyperlink>
        </w:p>
        <w:p w14:paraId="7A9CFC74" w14:textId="690AC9F2" w:rsidR="002F1428" w:rsidRDefault="000428F4">
          <w:pPr>
            <w:pStyle w:val="TOC1"/>
            <w:rPr>
              <w:rFonts w:asciiTheme="minorHAnsi" w:eastAsiaTheme="minorEastAsia" w:hAnsiTheme="minorHAnsi" w:cstheme="minorBidi"/>
              <w:b w:val="0"/>
              <w:lang w:val="en-GB" w:eastAsia="en-GB" w:bidi="ar-SA"/>
            </w:rPr>
          </w:pPr>
          <w:hyperlink w:anchor="_Toc43059858" w:history="1">
            <w:r w:rsidR="002F1428" w:rsidRPr="00FE042D">
              <w:rPr>
                <w:rStyle w:val="Hyperlink"/>
              </w:rPr>
              <w:t xml:space="preserve">4 </w:t>
            </w:r>
            <w:r w:rsidR="002F1428">
              <w:rPr>
                <w:rFonts w:asciiTheme="minorHAnsi" w:eastAsiaTheme="minorEastAsia" w:hAnsiTheme="minorHAnsi" w:cstheme="minorBidi"/>
                <w:b w:val="0"/>
                <w:lang w:val="en-GB" w:eastAsia="en-GB" w:bidi="ar-SA"/>
              </w:rPr>
              <w:tab/>
            </w:r>
            <w:r w:rsidR="002F1428" w:rsidRPr="00FE042D">
              <w:rPr>
                <w:rStyle w:val="Hyperlink"/>
              </w:rPr>
              <w:t>Roles and Delegated Functions</w:t>
            </w:r>
            <w:r w:rsidR="002F1428">
              <w:rPr>
                <w:webHidden/>
              </w:rPr>
              <w:tab/>
            </w:r>
            <w:r w:rsidR="002F1428">
              <w:rPr>
                <w:webHidden/>
              </w:rPr>
              <w:fldChar w:fldCharType="begin"/>
            </w:r>
            <w:r w:rsidR="002F1428">
              <w:rPr>
                <w:webHidden/>
              </w:rPr>
              <w:instrText xml:space="preserve"> PAGEREF _Toc43059858 \h </w:instrText>
            </w:r>
            <w:r w:rsidR="002F1428">
              <w:rPr>
                <w:webHidden/>
              </w:rPr>
            </w:r>
            <w:r w:rsidR="002F1428">
              <w:rPr>
                <w:webHidden/>
              </w:rPr>
              <w:fldChar w:fldCharType="separate"/>
            </w:r>
            <w:r w:rsidR="0049470F">
              <w:rPr>
                <w:webHidden/>
              </w:rPr>
              <w:t>15</w:t>
            </w:r>
            <w:r w:rsidR="002F1428">
              <w:rPr>
                <w:webHidden/>
              </w:rPr>
              <w:fldChar w:fldCharType="end"/>
            </w:r>
          </w:hyperlink>
        </w:p>
        <w:p w14:paraId="738DE054" w14:textId="2DD89007" w:rsidR="002F1428" w:rsidRDefault="000428F4">
          <w:pPr>
            <w:pStyle w:val="TOC2"/>
            <w:rPr>
              <w:rFonts w:eastAsiaTheme="minorEastAsia"/>
              <w:noProof/>
              <w:lang w:eastAsia="en-GB"/>
            </w:rPr>
          </w:pPr>
          <w:hyperlink w:anchor="_Toc43059859" w:history="1">
            <w:r w:rsidR="002F1428" w:rsidRPr="00FE042D">
              <w:rPr>
                <w:rStyle w:val="Hyperlink"/>
                <w:noProof/>
              </w:rPr>
              <w:t>4.1 Chief Executive</w:t>
            </w:r>
            <w:r w:rsidR="002F1428">
              <w:rPr>
                <w:noProof/>
                <w:webHidden/>
              </w:rPr>
              <w:tab/>
            </w:r>
            <w:r w:rsidR="002F1428">
              <w:rPr>
                <w:noProof/>
                <w:webHidden/>
              </w:rPr>
              <w:fldChar w:fldCharType="begin"/>
            </w:r>
            <w:r w:rsidR="002F1428">
              <w:rPr>
                <w:noProof/>
                <w:webHidden/>
              </w:rPr>
              <w:instrText xml:space="preserve"> PAGEREF _Toc43059859 \h </w:instrText>
            </w:r>
            <w:r w:rsidR="002F1428">
              <w:rPr>
                <w:noProof/>
                <w:webHidden/>
              </w:rPr>
            </w:r>
            <w:r w:rsidR="002F1428">
              <w:rPr>
                <w:noProof/>
                <w:webHidden/>
              </w:rPr>
              <w:fldChar w:fldCharType="separate"/>
            </w:r>
            <w:r w:rsidR="0049470F">
              <w:rPr>
                <w:noProof/>
                <w:webHidden/>
              </w:rPr>
              <w:t>16</w:t>
            </w:r>
            <w:r w:rsidR="002F1428">
              <w:rPr>
                <w:noProof/>
                <w:webHidden/>
              </w:rPr>
              <w:fldChar w:fldCharType="end"/>
            </w:r>
          </w:hyperlink>
        </w:p>
        <w:p w14:paraId="24E3EFD4" w14:textId="4E047D89" w:rsidR="002F1428" w:rsidRDefault="000428F4">
          <w:pPr>
            <w:pStyle w:val="TOC2"/>
            <w:rPr>
              <w:rFonts w:eastAsiaTheme="minorEastAsia"/>
              <w:noProof/>
              <w:lang w:eastAsia="en-GB"/>
            </w:rPr>
          </w:pPr>
          <w:hyperlink w:anchor="_Toc43059860" w:history="1">
            <w:r w:rsidR="002F1428" w:rsidRPr="00FE042D">
              <w:rPr>
                <w:rStyle w:val="Hyperlink"/>
                <w:noProof/>
              </w:rPr>
              <w:t>4.2 Person in Control of Place of Work</w:t>
            </w:r>
            <w:r w:rsidR="002F1428">
              <w:rPr>
                <w:noProof/>
                <w:webHidden/>
              </w:rPr>
              <w:tab/>
            </w:r>
            <w:r w:rsidR="002F1428">
              <w:rPr>
                <w:noProof/>
                <w:webHidden/>
              </w:rPr>
              <w:fldChar w:fldCharType="begin"/>
            </w:r>
            <w:r w:rsidR="002F1428">
              <w:rPr>
                <w:noProof/>
                <w:webHidden/>
              </w:rPr>
              <w:instrText xml:space="preserve"> PAGEREF _Toc43059860 \h </w:instrText>
            </w:r>
            <w:r w:rsidR="002F1428">
              <w:rPr>
                <w:noProof/>
                <w:webHidden/>
              </w:rPr>
            </w:r>
            <w:r w:rsidR="002F1428">
              <w:rPr>
                <w:noProof/>
                <w:webHidden/>
              </w:rPr>
              <w:fldChar w:fldCharType="separate"/>
            </w:r>
            <w:r w:rsidR="0049470F">
              <w:rPr>
                <w:noProof/>
                <w:webHidden/>
              </w:rPr>
              <w:t>17</w:t>
            </w:r>
            <w:r w:rsidR="002F1428">
              <w:rPr>
                <w:noProof/>
                <w:webHidden/>
              </w:rPr>
              <w:fldChar w:fldCharType="end"/>
            </w:r>
          </w:hyperlink>
        </w:p>
        <w:p w14:paraId="57744E7D" w14:textId="40318C11" w:rsidR="002F1428" w:rsidRDefault="000428F4">
          <w:pPr>
            <w:pStyle w:val="TOC2"/>
            <w:rPr>
              <w:rFonts w:eastAsiaTheme="minorEastAsia"/>
              <w:noProof/>
              <w:lang w:eastAsia="en-GB"/>
            </w:rPr>
          </w:pPr>
          <w:hyperlink w:anchor="_Toc43059861" w:history="1">
            <w:r w:rsidR="002F1428" w:rsidRPr="00FE042D">
              <w:rPr>
                <w:rStyle w:val="Hyperlink"/>
                <w:noProof/>
              </w:rPr>
              <w:t>4.3 Safety Representatives</w:t>
            </w:r>
            <w:r w:rsidR="002F1428">
              <w:rPr>
                <w:noProof/>
                <w:webHidden/>
              </w:rPr>
              <w:tab/>
            </w:r>
            <w:r w:rsidR="002F1428">
              <w:rPr>
                <w:noProof/>
                <w:webHidden/>
              </w:rPr>
              <w:fldChar w:fldCharType="begin"/>
            </w:r>
            <w:r w:rsidR="002F1428">
              <w:rPr>
                <w:noProof/>
                <w:webHidden/>
              </w:rPr>
              <w:instrText xml:space="preserve"> PAGEREF _Toc43059861 \h </w:instrText>
            </w:r>
            <w:r w:rsidR="002F1428">
              <w:rPr>
                <w:noProof/>
                <w:webHidden/>
              </w:rPr>
            </w:r>
            <w:r w:rsidR="002F1428">
              <w:rPr>
                <w:noProof/>
                <w:webHidden/>
              </w:rPr>
              <w:fldChar w:fldCharType="separate"/>
            </w:r>
            <w:r w:rsidR="0049470F">
              <w:rPr>
                <w:noProof/>
                <w:webHidden/>
              </w:rPr>
              <w:t>17</w:t>
            </w:r>
            <w:r w:rsidR="002F1428">
              <w:rPr>
                <w:noProof/>
                <w:webHidden/>
              </w:rPr>
              <w:fldChar w:fldCharType="end"/>
            </w:r>
          </w:hyperlink>
        </w:p>
        <w:p w14:paraId="23F3ED46" w14:textId="28B31DA0" w:rsidR="002F1428" w:rsidRDefault="000428F4">
          <w:pPr>
            <w:pStyle w:val="TOC2"/>
            <w:rPr>
              <w:rFonts w:eastAsiaTheme="minorEastAsia"/>
              <w:noProof/>
              <w:lang w:eastAsia="en-GB"/>
            </w:rPr>
          </w:pPr>
          <w:hyperlink w:anchor="_Toc43059862" w:history="1">
            <w:r w:rsidR="002F1428" w:rsidRPr="00FE042D">
              <w:rPr>
                <w:rStyle w:val="Hyperlink"/>
                <w:noProof/>
              </w:rPr>
              <w:t>4.4 Health &amp; Safety Committee</w:t>
            </w:r>
            <w:r w:rsidR="002F1428">
              <w:rPr>
                <w:noProof/>
                <w:webHidden/>
              </w:rPr>
              <w:tab/>
            </w:r>
            <w:r w:rsidR="002F1428">
              <w:rPr>
                <w:noProof/>
                <w:webHidden/>
              </w:rPr>
              <w:fldChar w:fldCharType="begin"/>
            </w:r>
            <w:r w:rsidR="002F1428">
              <w:rPr>
                <w:noProof/>
                <w:webHidden/>
              </w:rPr>
              <w:instrText xml:space="preserve"> PAGEREF _Toc43059862 \h </w:instrText>
            </w:r>
            <w:r w:rsidR="002F1428">
              <w:rPr>
                <w:noProof/>
                <w:webHidden/>
              </w:rPr>
            </w:r>
            <w:r w:rsidR="002F1428">
              <w:rPr>
                <w:noProof/>
                <w:webHidden/>
              </w:rPr>
              <w:fldChar w:fldCharType="separate"/>
            </w:r>
            <w:r w:rsidR="0049470F">
              <w:rPr>
                <w:noProof/>
                <w:webHidden/>
              </w:rPr>
              <w:t>19</w:t>
            </w:r>
            <w:r w:rsidR="002F1428">
              <w:rPr>
                <w:noProof/>
                <w:webHidden/>
              </w:rPr>
              <w:fldChar w:fldCharType="end"/>
            </w:r>
          </w:hyperlink>
        </w:p>
        <w:p w14:paraId="5FE2646E" w14:textId="418AD170" w:rsidR="002F1428" w:rsidRDefault="000428F4">
          <w:pPr>
            <w:pStyle w:val="TOC2"/>
            <w:rPr>
              <w:rFonts w:eastAsiaTheme="minorEastAsia"/>
              <w:noProof/>
              <w:lang w:eastAsia="en-GB"/>
            </w:rPr>
          </w:pPr>
          <w:hyperlink w:anchor="_Toc43059863" w:history="1">
            <w:r w:rsidR="002F1428" w:rsidRPr="00FE042D">
              <w:rPr>
                <w:rStyle w:val="Hyperlink"/>
                <w:noProof/>
              </w:rPr>
              <w:t>4.5 All Employees</w:t>
            </w:r>
            <w:r w:rsidR="002F1428">
              <w:rPr>
                <w:noProof/>
                <w:webHidden/>
              </w:rPr>
              <w:tab/>
            </w:r>
            <w:r w:rsidR="002F1428">
              <w:rPr>
                <w:noProof/>
                <w:webHidden/>
              </w:rPr>
              <w:fldChar w:fldCharType="begin"/>
            </w:r>
            <w:r w:rsidR="002F1428">
              <w:rPr>
                <w:noProof/>
                <w:webHidden/>
              </w:rPr>
              <w:instrText xml:space="preserve"> PAGEREF _Toc43059863 \h </w:instrText>
            </w:r>
            <w:r w:rsidR="002F1428">
              <w:rPr>
                <w:noProof/>
                <w:webHidden/>
              </w:rPr>
            </w:r>
            <w:r w:rsidR="002F1428">
              <w:rPr>
                <w:noProof/>
                <w:webHidden/>
              </w:rPr>
              <w:fldChar w:fldCharType="separate"/>
            </w:r>
            <w:r w:rsidR="0049470F">
              <w:rPr>
                <w:noProof/>
                <w:webHidden/>
              </w:rPr>
              <w:t>20</w:t>
            </w:r>
            <w:r w:rsidR="002F1428">
              <w:rPr>
                <w:noProof/>
                <w:webHidden/>
              </w:rPr>
              <w:fldChar w:fldCharType="end"/>
            </w:r>
          </w:hyperlink>
        </w:p>
        <w:p w14:paraId="0B33AD2D" w14:textId="3E07EB06" w:rsidR="002F1428" w:rsidRDefault="000428F4">
          <w:pPr>
            <w:pStyle w:val="TOC2"/>
            <w:rPr>
              <w:rFonts w:eastAsiaTheme="minorEastAsia"/>
              <w:noProof/>
              <w:lang w:eastAsia="en-GB"/>
            </w:rPr>
          </w:pPr>
          <w:hyperlink w:anchor="_Toc43059864" w:history="1">
            <w:r w:rsidR="002F1428" w:rsidRPr="00FE042D">
              <w:rPr>
                <w:rStyle w:val="Hyperlink"/>
                <w:noProof/>
              </w:rPr>
              <w:t>4.6 First Aid Responder (FAR)</w:t>
            </w:r>
            <w:r w:rsidR="002F1428">
              <w:rPr>
                <w:noProof/>
                <w:webHidden/>
              </w:rPr>
              <w:tab/>
            </w:r>
            <w:r w:rsidR="002F1428">
              <w:rPr>
                <w:noProof/>
                <w:webHidden/>
              </w:rPr>
              <w:fldChar w:fldCharType="begin"/>
            </w:r>
            <w:r w:rsidR="002F1428">
              <w:rPr>
                <w:noProof/>
                <w:webHidden/>
              </w:rPr>
              <w:instrText xml:space="preserve"> PAGEREF _Toc43059864 \h </w:instrText>
            </w:r>
            <w:r w:rsidR="002F1428">
              <w:rPr>
                <w:noProof/>
                <w:webHidden/>
              </w:rPr>
            </w:r>
            <w:r w:rsidR="002F1428">
              <w:rPr>
                <w:noProof/>
                <w:webHidden/>
              </w:rPr>
              <w:fldChar w:fldCharType="separate"/>
            </w:r>
            <w:r w:rsidR="0049470F">
              <w:rPr>
                <w:noProof/>
                <w:webHidden/>
              </w:rPr>
              <w:t>21</w:t>
            </w:r>
            <w:r w:rsidR="002F1428">
              <w:rPr>
                <w:noProof/>
                <w:webHidden/>
              </w:rPr>
              <w:fldChar w:fldCharType="end"/>
            </w:r>
          </w:hyperlink>
        </w:p>
        <w:p w14:paraId="58874953" w14:textId="5A1DA1AE" w:rsidR="002F1428" w:rsidRDefault="000428F4">
          <w:pPr>
            <w:pStyle w:val="TOC2"/>
            <w:rPr>
              <w:rFonts w:eastAsiaTheme="minorEastAsia"/>
              <w:noProof/>
              <w:lang w:eastAsia="en-GB"/>
            </w:rPr>
          </w:pPr>
          <w:hyperlink w:anchor="_Toc43059865" w:history="1">
            <w:r w:rsidR="002F1428" w:rsidRPr="00FE042D">
              <w:rPr>
                <w:rStyle w:val="Hyperlink"/>
                <w:noProof/>
                <w:lang w:eastAsia="en-IE"/>
              </w:rPr>
              <w:t>4.7 Fire Wardens:</w:t>
            </w:r>
            <w:r w:rsidR="002F1428">
              <w:rPr>
                <w:noProof/>
                <w:webHidden/>
              </w:rPr>
              <w:tab/>
            </w:r>
            <w:r w:rsidR="002F1428">
              <w:rPr>
                <w:noProof/>
                <w:webHidden/>
              </w:rPr>
              <w:fldChar w:fldCharType="begin"/>
            </w:r>
            <w:r w:rsidR="002F1428">
              <w:rPr>
                <w:noProof/>
                <w:webHidden/>
              </w:rPr>
              <w:instrText xml:space="preserve"> PAGEREF _Toc43059865 \h </w:instrText>
            </w:r>
            <w:r w:rsidR="002F1428">
              <w:rPr>
                <w:noProof/>
                <w:webHidden/>
              </w:rPr>
            </w:r>
            <w:r w:rsidR="002F1428">
              <w:rPr>
                <w:noProof/>
                <w:webHidden/>
              </w:rPr>
              <w:fldChar w:fldCharType="separate"/>
            </w:r>
            <w:r w:rsidR="0049470F">
              <w:rPr>
                <w:noProof/>
                <w:webHidden/>
              </w:rPr>
              <w:t>21</w:t>
            </w:r>
            <w:r w:rsidR="002F1428">
              <w:rPr>
                <w:noProof/>
                <w:webHidden/>
              </w:rPr>
              <w:fldChar w:fldCharType="end"/>
            </w:r>
          </w:hyperlink>
        </w:p>
        <w:p w14:paraId="5914D4E9" w14:textId="7F30CA03" w:rsidR="002F1428" w:rsidRDefault="000428F4">
          <w:pPr>
            <w:pStyle w:val="TOC2"/>
            <w:rPr>
              <w:rFonts w:eastAsiaTheme="minorEastAsia"/>
              <w:noProof/>
              <w:lang w:eastAsia="en-GB"/>
            </w:rPr>
          </w:pPr>
          <w:hyperlink w:anchor="_Toc43059866" w:history="1">
            <w:r w:rsidR="002F1428" w:rsidRPr="00FE042D">
              <w:rPr>
                <w:rStyle w:val="Hyperlink"/>
                <w:noProof/>
              </w:rPr>
              <w:t>4.8 Contractors</w:t>
            </w:r>
            <w:r w:rsidR="002F1428">
              <w:rPr>
                <w:noProof/>
                <w:webHidden/>
              </w:rPr>
              <w:tab/>
            </w:r>
            <w:r w:rsidR="002F1428">
              <w:rPr>
                <w:noProof/>
                <w:webHidden/>
              </w:rPr>
              <w:fldChar w:fldCharType="begin"/>
            </w:r>
            <w:r w:rsidR="002F1428">
              <w:rPr>
                <w:noProof/>
                <w:webHidden/>
              </w:rPr>
              <w:instrText xml:space="preserve"> PAGEREF _Toc43059866 \h </w:instrText>
            </w:r>
            <w:r w:rsidR="002F1428">
              <w:rPr>
                <w:noProof/>
                <w:webHidden/>
              </w:rPr>
            </w:r>
            <w:r w:rsidR="002F1428">
              <w:rPr>
                <w:noProof/>
                <w:webHidden/>
              </w:rPr>
              <w:fldChar w:fldCharType="separate"/>
            </w:r>
            <w:r w:rsidR="0049470F">
              <w:rPr>
                <w:noProof/>
                <w:webHidden/>
              </w:rPr>
              <w:t>22</w:t>
            </w:r>
            <w:r w:rsidR="002F1428">
              <w:rPr>
                <w:noProof/>
                <w:webHidden/>
              </w:rPr>
              <w:fldChar w:fldCharType="end"/>
            </w:r>
          </w:hyperlink>
        </w:p>
        <w:p w14:paraId="0F38CDBB" w14:textId="0677B041" w:rsidR="002F1428" w:rsidRDefault="000428F4">
          <w:pPr>
            <w:pStyle w:val="TOC2"/>
            <w:rPr>
              <w:rFonts w:eastAsiaTheme="minorEastAsia"/>
              <w:noProof/>
              <w:lang w:eastAsia="en-GB"/>
            </w:rPr>
          </w:pPr>
          <w:hyperlink w:anchor="_Toc43059867" w:history="1">
            <w:r w:rsidR="002F1428" w:rsidRPr="00FE042D">
              <w:rPr>
                <w:rStyle w:val="Hyperlink"/>
                <w:noProof/>
              </w:rPr>
              <w:t>4.9 Visitors</w:t>
            </w:r>
            <w:r w:rsidR="002F1428">
              <w:rPr>
                <w:noProof/>
                <w:webHidden/>
              </w:rPr>
              <w:tab/>
            </w:r>
            <w:r w:rsidR="002F1428">
              <w:rPr>
                <w:noProof/>
                <w:webHidden/>
              </w:rPr>
              <w:fldChar w:fldCharType="begin"/>
            </w:r>
            <w:r w:rsidR="002F1428">
              <w:rPr>
                <w:noProof/>
                <w:webHidden/>
              </w:rPr>
              <w:instrText xml:space="preserve"> PAGEREF _Toc43059867 \h </w:instrText>
            </w:r>
            <w:r w:rsidR="002F1428">
              <w:rPr>
                <w:noProof/>
                <w:webHidden/>
              </w:rPr>
            </w:r>
            <w:r w:rsidR="002F1428">
              <w:rPr>
                <w:noProof/>
                <w:webHidden/>
              </w:rPr>
              <w:fldChar w:fldCharType="separate"/>
            </w:r>
            <w:r w:rsidR="0049470F">
              <w:rPr>
                <w:noProof/>
                <w:webHidden/>
              </w:rPr>
              <w:t>23</w:t>
            </w:r>
            <w:r w:rsidR="002F1428">
              <w:rPr>
                <w:noProof/>
                <w:webHidden/>
              </w:rPr>
              <w:fldChar w:fldCharType="end"/>
            </w:r>
          </w:hyperlink>
        </w:p>
        <w:p w14:paraId="113945AB" w14:textId="0A1CC78E" w:rsidR="002F1428" w:rsidRDefault="000428F4">
          <w:pPr>
            <w:pStyle w:val="TOC1"/>
            <w:rPr>
              <w:rFonts w:asciiTheme="minorHAnsi" w:eastAsiaTheme="minorEastAsia" w:hAnsiTheme="minorHAnsi" w:cstheme="minorBidi"/>
              <w:b w:val="0"/>
              <w:lang w:val="en-GB" w:eastAsia="en-GB" w:bidi="ar-SA"/>
            </w:rPr>
          </w:pPr>
          <w:hyperlink w:anchor="_Toc43059868" w:history="1">
            <w:r w:rsidR="002F1428" w:rsidRPr="00FE042D">
              <w:rPr>
                <w:rStyle w:val="Hyperlink"/>
              </w:rPr>
              <w:t xml:space="preserve">5 </w:t>
            </w:r>
            <w:r w:rsidR="002F1428">
              <w:rPr>
                <w:rFonts w:asciiTheme="minorHAnsi" w:eastAsiaTheme="minorEastAsia" w:hAnsiTheme="minorHAnsi" w:cstheme="minorBidi"/>
                <w:b w:val="0"/>
                <w:lang w:val="en-GB" w:eastAsia="en-GB" w:bidi="ar-SA"/>
              </w:rPr>
              <w:tab/>
            </w:r>
            <w:r w:rsidR="002F1428" w:rsidRPr="00FE042D">
              <w:rPr>
                <w:rStyle w:val="Hyperlink"/>
              </w:rPr>
              <w:t>Risk Assessment</w:t>
            </w:r>
            <w:r w:rsidR="002F1428">
              <w:rPr>
                <w:webHidden/>
              </w:rPr>
              <w:tab/>
            </w:r>
            <w:r w:rsidR="002F1428">
              <w:rPr>
                <w:webHidden/>
              </w:rPr>
              <w:fldChar w:fldCharType="begin"/>
            </w:r>
            <w:r w:rsidR="002F1428">
              <w:rPr>
                <w:webHidden/>
              </w:rPr>
              <w:instrText xml:space="preserve"> PAGEREF _Toc43059868 \h </w:instrText>
            </w:r>
            <w:r w:rsidR="002F1428">
              <w:rPr>
                <w:webHidden/>
              </w:rPr>
            </w:r>
            <w:r w:rsidR="002F1428">
              <w:rPr>
                <w:webHidden/>
              </w:rPr>
              <w:fldChar w:fldCharType="separate"/>
            </w:r>
            <w:r w:rsidR="0049470F">
              <w:rPr>
                <w:webHidden/>
              </w:rPr>
              <w:t>24</w:t>
            </w:r>
            <w:r w:rsidR="002F1428">
              <w:rPr>
                <w:webHidden/>
              </w:rPr>
              <w:fldChar w:fldCharType="end"/>
            </w:r>
          </w:hyperlink>
        </w:p>
        <w:p w14:paraId="5D327694" w14:textId="292CD0FF" w:rsidR="002F1428" w:rsidRDefault="000428F4">
          <w:pPr>
            <w:pStyle w:val="TOC2"/>
            <w:rPr>
              <w:rFonts w:eastAsiaTheme="minorEastAsia"/>
              <w:noProof/>
              <w:lang w:eastAsia="en-GB"/>
            </w:rPr>
          </w:pPr>
          <w:hyperlink w:anchor="_Toc43059869" w:history="1">
            <w:r w:rsidR="002F1428" w:rsidRPr="00FE042D">
              <w:rPr>
                <w:rStyle w:val="Hyperlink"/>
                <w:noProof/>
              </w:rPr>
              <w:t>5.1</w:t>
            </w:r>
            <w:r w:rsidR="002F1428">
              <w:rPr>
                <w:rFonts w:eastAsiaTheme="minorEastAsia"/>
                <w:noProof/>
                <w:lang w:eastAsia="en-GB"/>
              </w:rPr>
              <w:tab/>
            </w:r>
            <w:r w:rsidR="002F1428" w:rsidRPr="00FE042D">
              <w:rPr>
                <w:rStyle w:val="Hyperlink"/>
                <w:noProof/>
              </w:rPr>
              <w:t>Hazard Identification, Risk Assessment</w:t>
            </w:r>
            <w:r w:rsidR="002F1428">
              <w:rPr>
                <w:noProof/>
                <w:webHidden/>
              </w:rPr>
              <w:tab/>
            </w:r>
            <w:r w:rsidR="002F1428">
              <w:rPr>
                <w:noProof/>
                <w:webHidden/>
              </w:rPr>
              <w:fldChar w:fldCharType="begin"/>
            </w:r>
            <w:r w:rsidR="002F1428">
              <w:rPr>
                <w:noProof/>
                <w:webHidden/>
              </w:rPr>
              <w:instrText xml:space="preserve"> PAGEREF _Toc43059869 \h </w:instrText>
            </w:r>
            <w:r w:rsidR="002F1428">
              <w:rPr>
                <w:noProof/>
                <w:webHidden/>
              </w:rPr>
            </w:r>
            <w:r w:rsidR="002F1428">
              <w:rPr>
                <w:noProof/>
                <w:webHidden/>
              </w:rPr>
              <w:fldChar w:fldCharType="separate"/>
            </w:r>
            <w:r w:rsidR="0049470F">
              <w:rPr>
                <w:noProof/>
                <w:webHidden/>
              </w:rPr>
              <w:t>24</w:t>
            </w:r>
            <w:r w:rsidR="002F1428">
              <w:rPr>
                <w:noProof/>
                <w:webHidden/>
              </w:rPr>
              <w:fldChar w:fldCharType="end"/>
            </w:r>
          </w:hyperlink>
        </w:p>
        <w:p w14:paraId="73FBF436" w14:textId="283337DE" w:rsidR="002F1428" w:rsidRDefault="000428F4">
          <w:pPr>
            <w:pStyle w:val="TOC2"/>
            <w:rPr>
              <w:rFonts w:eastAsiaTheme="minorEastAsia"/>
              <w:noProof/>
              <w:lang w:eastAsia="en-GB"/>
            </w:rPr>
          </w:pPr>
          <w:hyperlink w:anchor="_Toc43059870" w:history="1">
            <w:r w:rsidR="002F1428" w:rsidRPr="00FE042D">
              <w:rPr>
                <w:rStyle w:val="Hyperlink"/>
                <w:noProof/>
              </w:rPr>
              <w:t xml:space="preserve">5.2 </w:t>
            </w:r>
            <w:r w:rsidR="002F1428">
              <w:rPr>
                <w:rFonts w:eastAsiaTheme="minorEastAsia"/>
                <w:noProof/>
                <w:lang w:eastAsia="en-GB"/>
              </w:rPr>
              <w:tab/>
            </w:r>
            <w:r w:rsidR="002F1428" w:rsidRPr="00FE042D">
              <w:rPr>
                <w:rStyle w:val="Hyperlink"/>
                <w:noProof/>
              </w:rPr>
              <w:t>HSA Template for Risk Assessment</w:t>
            </w:r>
            <w:r w:rsidR="002F1428">
              <w:rPr>
                <w:noProof/>
                <w:webHidden/>
              </w:rPr>
              <w:tab/>
            </w:r>
            <w:r w:rsidR="002F1428">
              <w:rPr>
                <w:noProof/>
                <w:webHidden/>
              </w:rPr>
              <w:fldChar w:fldCharType="begin"/>
            </w:r>
            <w:r w:rsidR="002F1428">
              <w:rPr>
                <w:noProof/>
                <w:webHidden/>
              </w:rPr>
              <w:instrText xml:space="preserve"> PAGEREF _Toc43059870 \h </w:instrText>
            </w:r>
            <w:r w:rsidR="002F1428">
              <w:rPr>
                <w:noProof/>
                <w:webHidden/>
              </w:rPr>
            </w:r>
            <w:r w:rsidR="002F1428">
              <w:rPr>
                <w:noProof/>
                <w:webHidden/>
              </w:rPr>
              <w:fldChar w:fldCharType="separate"/>
            </w:r>
            <w:r w:rsidR="0049470F">
              <w:rPr>
                <w:noProof/>
                <w:webHidden/>
              </w:rPr>
              <w:t>26</w:t>
            </w:r>
            <w:r w:rsidR="002F1428">
              <w:rPr>
                <w:noProof/>
                <w:webHidden/>
              </w:rPr>
              <w:fldChar w:fldCharType="end"/>
            </w:r>
          </w:hyperlink>
        </w:p>
        <w:p w14:paraId="23D4C3C4" w14:textId="3B034F25" w:rsidR="002F1428" w:rsidRDefault="000428F4">
          <w:pPr>
            <w:pStyle w:val="TOC2"/>
            <w:rPr>
              <w:rFonts w:eastAsiaTheme="minorEastAsia"/>
              <w:noProof/>
              <w:lang w:eastAsia="en-GB"/>
            </w:rPr>
          </w:pPr>
          <w:hyperlink w:anchor="_Toc43059871" w:history="1">
            <w:r w:rsidR="002F1428" w:rsidRPr="00FE042D">
              <w:rPr>
                <w:rStyle w:val="Hyperlink"/>
                <w:noProof/>
              </w:rPr>
              <w:t>5.3</w:t>
            </w:r>
            <w:r w:rsidR="002F1428">
              <w:rPr>
                <w:rFonts w:eastAsiaTheme="minorEastAsia"/>
                <w:noProof/>
                <w:lang w:eastAsia="en-GB"/>
              </w:rPr>
              <w:tab/>
            </w:r>
            <w:r w:rsidR="002F1428" w:rsidRPr="00FE042D">
              <w:rPr>
                <w:rStyle w:val="Hyperlink"/>
                <w:noProof/>
              </w:rPr>
              <w:t>HSA Interactive Risk Assessments</w:t>
            </w:r>
            <w:r w:rsidR="002F1428">
              <w:rPr>
                <w:noProof/>
                <w:webHidden/>
              </w:rPr>
              <w:tab/>
            </w:r>
            <w:r w:rsidR="002F1428">
              <w:rPr>
                <w:noProof/>
                <w:webHidden/>
              </w:rPr>
              <w:fldChar w:fldCharType="begin"/>
            </w:r>
            <w:r w:rsidR="002F1428">
              <w:rPr>
                <w:noProof/>
                <w:webHidden/>
              </w:rPr>
              <w:instrText xml:space="preserve"> PAGEREF _Toc43059871 \h </w:instrText>
            </w:r>
            <w:r w:rsidR="002F1428">
              <w:rPr>
                <w:noProof/>
                <w:webHidden/>
              </w:rPr>
            </w:r>
            <w:r w:rsidR="002F1428">
              <w:rPr>
                <w:noProof/>
                <w:webHidden/>
              </w:rPr>
              <w:fldChar w:fldCharType="separate"/>
            </w:r>
            <w:r w:rsidR="0049470F">
              <w:rPr>
                <w:noProof/>
                <w:webHidden/>
              </w:rPr>
              <w:t>27</w:t>
            </w:r>
            <w:r w:rsidR="002F1428">
              <w:rPr>
                <w:noProof/>
                <w:webHidden/>
              </w:rPr>
              <w:fldChar w:fldCharType="end"/>
            </w:r>
          </w:hyperlink>
        </w:p>
        <w:p w14:paraId="3466EB54" w14:textId="62C1BE8F" w:rsidR="002F1428" w:rsidRDefault="000428F4">
          <w:pPr>
            <w:pStyle w:val="TOC1"/>
            <w:rPr>
              <w:rFonts w:asciiTheme="minorHAnsi" w:eastAsiaTheme="minorEastAsia" w:hAnsiTheme="minorHAnsi" w:cstheme="minorBidi"/>
              <w:b w:val="0"/>
              <w:lang w:val="en-GB" w:eastAsia="en-GB" w:bidi="ar-SA"/>
            </w:rPr>
          </w:pPr>
          <w:hyperlink w:anchor="_Toc43059872" w:history="1">
            <w:r w:rsidR="002F1428" w:rsidRPr="00FE042D">
              <w:rPr>
                <w:rStyle w:val="Hyperlink"/>
              </w:rPr>
              <w:t xml:space="preserve">6. </w:t>
            </w:r>
            <w:r w:rsidR="002F1428">
              <w:rPr>
                <w:rFonts w:asciiTheme="minorHAnsi" w:eastAsiaTheme="minorEastAsia" w:hAnsiTheme="minorHAnsi" w:cstheme="minorBidi"/>
                <w:b w:val="0"/>
                <w:lang w:val="en-GB" w:eastAsia="en-GB" w:bidi="ar-SA"/>
              </w:rPr>
              <w:tab/>
            </w:r>
            <w:r w:rsidR="002F1428" w:rsidRPr="00FE042D">
              <w:rPr>
                <w:rStyle w:val="Hyperlink"/>
              </w:rPr>
              <w:t>Emergency and General Procedures</w:t>
            </w:r>
            <w:r w:rsidR="002F1428">
              <w:rPr>
                <w:webHidden/>
              </w:rPr>
              <w:tab/>
            </w:r>
            <w:r w:rsidR="002F1428">
              <w:rPr>
                <w:webHidden/>
              </w:rPr>
              <w:fldChar w:fldCharType="begin"/>
            </w:r>
            <w:r w:rsidR="002F1428">
              <w:rPr>
                <w:webHidden/>
              </w:rPr>
              <w:instrText xml:space="preserve"> PAGEREF _Toc43059872 \h </w:instrText>
            </w:r>
            <w:r w:rsidR="002F1428">
              <w:rPr>
                <w:webHidden/>
              </w:rPr>
            </w:r>
            <w:r w:rsidR="002F1428">
              <w:rPr>
                <w:webHidden/>
              </w:rPr>
              <w:fldChar w:fldCharType="separate"/>
            </w:r>
            <w:r w:rsidR="0049470F">
              <w:rPr>
                <w:webHidden/>
              </w:rPr>
              <w:t>34</w:t>
            </w:r>
            <w:r w:rsidR="002F1428">
              <w:rPr>
                <w:webHidden/>
              </w:rPr>
              <w:fldChar w:fldCharType="end"/>
            </w:r>
          </w:hyperlink>
        </w:p>
        <w:p w14:paraId="6B5EC709" w14:textId="67BFF42D" w:rsidR="002F1428" w:rsidRDefault="000428F4">
          <w:pPr>
            <w:pStyle w:val="TOC2"/>
            <w:rPr>
              <w:rFonts w:eastAsiaTheme="minorEastAsia"/>
              <w:noProof/>
              <w:lang w:eastAsia="en-GB"/>
            </w:rPr>
          </w:pPr>
          <w:hyperlink w:anchor="_Toc43059873" w:history="1">
            <w:r w:rsidR="002F1428" w:rsidRPr="00FE042D">
              <w:rPr>
                <w:rStyle w:val="Hyperlink"/>
                <w:noProof/>
              </w:rPr>
              <w:t>6.1</w:t>
            </w:r>
            <w:r w:rsidR="002F1428">
              <w:rPr>
                <w:rFonts w:eastAsiaTheme="minorEastAsia"/>
                <w:noProof/>
                <w:lang w:eastAsia="en-GB"/>
              </w:rPr>
              <w:tab/>
            </w:r>
            <w:r w:rsidR="002F1428" w:rsidRPr="00FE042D">
              <w:rPr>
                <w:rStyle w:val="Hyperlink"/>
                <w:noProof/>
              </w:rPr>
              <w:t>Critical Incidents</w:t>
            </w:r>
            <w:r w:rsidR="002F1428">
              <w:rPr>
                <w:noProof/>
                <w:webHidden/>
              </w:rPr>
              <w:tab/>
            </w:r>
            <w:r w:rsidR="002F1428">
              <w:rPr>
                <w:noProof/>
                <w:webHidden/>
              </w:rPr>
              <w:fldChar w:fldCharType="begin"/>
            </w:r>
            <w:r w:rsidR="002F1428">
              <w:rPr>
                <w:noProof/>
                <w:webHidden/>
              </w:rPr>
              <w:instrText xml:space="preserve"> PAGEREF _Toc43059873 \h </w:instrText>
            </w:r>
            <w:r w:rsidR="002F1428">
              <w:rPr>
                <w:noProof/>
                <w:webHidden/>
              </w:rPr>
            </w:r>
            <w:r w:rsidR="002F1428">
              <w:rPr>
                <w:noProof/>
                <w:webHidden/>
              </w:rPr>
              <w:fldChar w:fldCharType="separate"/>
            </w:r>
            <w:r w:rsidR="0049470F">
              <w:rPr>
                <w:noProof/>
                <w:webHidden/>
              </w:rPr>
              <w:t>34</w:t>
            </w:r>
            <w:r w:rsidR="002F1428">
              <w:rPr>
                <w:noProof/>
                <w:webHidden/>
              </w:rPr>
              <w:fldChar w:fldCharType="end"/>
            </w:r>
          </w:hyperlink>
        </w:p>
        <w:p w14:paraId="2E069616" w14:textId="140F9E6E" w:rsidR="002F1428" w:rsidRDefault="000428F4">
          <w:pPr>
            <w:pStyle w:val="TOC2"/>
            <w:rPr>
              <w:rFonts w:eastAsiaTheme="minorEastAsia"/>
              <w:noProof/>
              <w:lang w:eastAsia="en-GB"/>
            </w:rPr>
          </w:pPr>
          <w:hyperlink w:anchor="_Toc43059874" w:history="1">
            <w:r w:rsidR="002F1428" w:rsidRPr="00FE042D">
              <w:rPr>
                <w:rStyle w:val="Hyperlink"/>
                <w:noProof/>
              </w:rPr>
              <w:t>6.2      Fire Safety</w:t>
            </w:r>
            <w:r w:rsidR="002F1428">
              <w:rPr>
                <w:noProof/>
                <w:webHidden/>
              </w:rPr>
              <w:tab/>
            </w:r>
            <w:r w:rsidR="002F1428">
              <w:rPr>
                <w:noProof/>
                <w:webHidden/>
              </w:rPr>
              <w:fldChar w:fldCharType="begin"/>
            </w:r>
            <w:r w:rsidR="002F1428">
              <w:rPr>
                <w:noProof/>
                <w:webHidden/>
              </w:rPr>
              <w:instrText xml:space="preserve"> PAGEREF _Toc43059874 \h </w:instrText>
            </w:r>
            <w:r w:rsidR="002F1428">
              <w:rPr>
                <w:noProof/>
                <w:webHidden/>
              </w:rPr>
            </w:r>
            <w:r w:rsidR="002F1428">
              <w:rPr>
                <w:noProof/>
                <w:webHidden/>
              </w:rPr>
              <w:fldChar w:fldCharType="separate"/>
            </w:r>
            <w:r w:rsidR="0049470F">
              <w:rPr>
                <w:noProof/>
                <w:webHidden/>
              </w:rPr>
              <w:t>37</w:t>
            </w:r>
            <w:r w:rsidR="002F1428">
              <w:rPr>
                <w:noProof/>
                <w:webHidden/>
              </w:rPr>
              <w:fldChar w:fldCharType="end"/>
            </w:r>
          </w:hyperlink>
        </w:p>
        <w:p w14:paraId="4DB8A089" w14:textId="745B52B1" w:rsidR="002F1428" w:rsidRDefault="000428F4">
          <w:pPr>
            <w:pStyle w:val="TOC2"/>
            <w:rPr>
              <w:rFonts w:eastAsiaTheme="minorEastAsia"/>
              <w:noProof/>
              <w:lang w:eastAsia="en-GB"/>
            </w:rPr>
          </w:pPr>
          <w:hyperlink w:anchor="_Toc43059875" w:history="1">
            <w:r w:rsidR="002F1428" w:rsidRPr="00FE042D">
              <w:rPr>
                <w:rStyle w:val="Hyperlink"/>
                <w:noProof/>
              </w:rPr>
              <w:t>6.3      Fire Safety Management</w:t>
            </w:r>
            <w:r w:rsidR="002F1428">
              <w:rPr>
                <w:noProof/>
                <w:webHidden/>
              </w:rPr>
              <w:tab/>
            </w:r>
            <w:r w:rsidR="002F1428">
              <w:rPr>
                <w:noProof/>
                <w:webHidden/>
              </w:rPr>
              <w:fldChar w:fldCharType="begin"/>
            </w:r>
            <w:r w:rsidR="002F1428">
              <w:rPr>
                <w:noProof/>
                <w:webHidden/>
              </w:rPr>
              <w:instrText xml:space="preserve"> PAGEREF _Toc43059875 \h </w:instrText>
            </w:r>
            <w:r w:rsidR="002F1428">
              <w:rPr>
                <w:noProof/>
                <w:webHidden/>
              </w:rPr>
            </w:r>
            <w:r w:rsidR="002F1428">
              <w:rPr>
                <w:noProof/>
                <w:webHidden/>
              </w:rPr>
              <w:fldChar w:fldCharType="separate"/>
            </w:r>
            <w:r w:rsidR="0049470F">
              <w:rPr>
                <w:noProof/>
                <w:webHidden/>
              </w:rPr>
              <w:t>39</w:t>
            </w:r>
            <w:r w:rsidR="002F1428">
              <w:rPr>
                <w:noProof/>
                <w:webHidden/>
              </w:rPr>
              <w:fldChar w:fldCharType="end"/>
            </w:r>
          </w:hyperlink>
        </w:p>
        <w:p w14:paraId="3EF379BE" w14:textId="4A69A45F" w:rsidR="002F1428" w:rsidRDefault="000428F4">
          <w:pPr>
            <w:pStyle w:val="TOC2"/>
            <w:rPr>
              <w:rFonts w:eastAsiaTheme="minorEastAsia"/>
              <w:noProof/>
              <w:lang w:eastAsia="en-GB"/>
            </w:rPr>
          </w:pPr>
          <w:hyperlink w:anchor="_Toc43059876" w:history="1">
            <w:r w:rsidR="002F1428" w:rsidRPr="00FE042D">
              <w:rPr>
                <w:rStyle w:val="Hyperlink"/>
                <w:rFonts w:eastAsia="Trebuchet MS"/>
                <w:noProof/>
              </w:rPr>
              <w:t xml:space="preserve">6.4 </w:t>
            </w:r>
            <w:r w:rsidR="002F1428">
              <w:rPr>
                <w:rFonts w:eastAsiaTheme="minorEastAsia"/>
                <w:noProof/>
                <w:lang w:eastAsia="en-GB"/>
              </w:rPr>
              <w:tab/>
            </w:r>
            <w:r w:rsidR="002F1428" w:rsidRPr="00FE042D">
              <w:rPr>
                <w:rStyle w:val="Hyperlink"/>
                <w:rFonts w:eastAsia="Trebuchet MS"/>
                <w:noProof/>
              </w:rPr>
              <w:t>Suspected Gas Leak</w:t>
            </w:r>
            <w:r w:rsidR="002F1428">
              <w:rPr>
                <w:noProof/>
                <w:webHidden/>
              </w:rPr>
              <w:tab/>
            </w:r>
            <w:r w:rsidR="002F1428">
              <w:rPr>
                <w:noProof/>
                <w:webHidden/>
              </w:rPr>
              <w:fldChar w:fldCharType="begin"/>
            </w:r>
            <w:r w:rsidR="002F1428">
              <w:rPr>
                <w:noProof/>
                <w:webHidden/>
              </w:rPr>
              <w:instrText xml:space="preserve"> PAGEREF _Toc43059876 \h </w:instrText>
            </w:r>
            <w:r w:rsidR="002F1428">
              <w:rPr>
                <w:noProof/>
                <w:webHidden/>
              </w:rPr>
            </w:r>
            <w:r w:rsidR="002F1428">
              <w:rPr>
                <w:noProof/>
                <w:webHidden/>
              </w:rPr>
              <w:fldChar w:fldCharType="separate"/>
            </w:r>
            <w:r w:rsidR="0049470F">
              <w:rPr>
                <w:noProof/>
                <w:webHidden/>
              </w:rPr>
              <w:t>42</w:t>
            </w:r>
            <w:r w:rsidR="002F1428">
              <w:rPr>
                <w:noProof/>
                <w:webHidden/>
              </w:rPr>
              <w:fldChar w:fldCharType="end"/>
            </w:r>
          </w:hyperlink>
        </w:p>
        <w:p w14:paraId="1D923CED" w14:textId="4303F04B" w:rsidR="002F1428" w:rsidRDefault="000428F4">
          <w:pPr>
            <w:pStyle w:val="TOC2"/>
            <w:rPr>
              <w:rFonts w:eastAsiaTheme="minorEastAsia"/>
              <w:noProof/>
              <w:lang w:eastAsia="en-GB"/>
            </w:rPr>
          </w:pPr>
          <w:hyperlink w:anchor="_Toc43059877" w:history="1">
            <w:r w:rsidR="002F1428" w:rsidRPr="00FE042D">
              <w:rPr>
                <w:rStyle w:val="Hyperlink"/>
                <w:noProof/>
              </w:rPr>
              <w:t>6.5</w:t>
            </w:r>
            <w:r w:rsidR="002F1428">
              <w:rPr>
                <w:rFonts w:eastAsiaTheme="minorEastAsia"/>
                <w:noProof/>
                <w:lang w:eastAsia="en-GB"/>
              </w:rPr>
              <w:tab/>
            </w:r>
            <w:r w:rsidR="002F1428" w:rsidRPr="00FE042D">
              <w:rPr>
                <w:rStyle w:val="Hyperlink"/>
                <w:noProof/>
              </w:rPr>
              <w:t>Bomb Threat</w:t>
            </w:r>
            <w:r w:rsidR="002F1428">
              <w:rPr>
                <w:noProof/>
                <w:webHidden/>
              </w:rPr>
              <w:tab/>
            </w:r>
            <w:r w:rsidR="002F1428">
              <w:rPr>
                <w:noProof/>
                <w:webHidden/>
              </w:rPr>
              <w:fldChar w:fldCharType="begin"/>
            </w:r>
            <w:r w:rsidR="002F1428">
              <w:rPr>
                <w:noProof/>
                <w:webHidden/>
              </w:rPr>
              <w:instrText xml:space="preserve"> PAGEREF _Toc43059877 \h </w:instrText>
            </w:r>
            <w:r w:rsidR="002F1428">
              <w:rPr>
                <w:noProof/>
                <w:webHidden/>
              </w:rPr>
            </w:r>
            <w:r w:rsidR="002F1428">
              <w:rPr>
                <w:noProof/>
                <w:webHidden/>
              </w:rPr>
              <w:fldChar w:fldCharType="separate"/>
            </w:r>
            <w:r w:rsidR="0049470F">
              <w:rPr>
                <w:noProof/>
                <w:webHidden/>
              </w:rPr>
              <w:t>42</w:t>
            </w:r>
            <w:r w:rsidR="002F1428">
              <w:rPr>
                <w:noProof/>
                <w:webHidden/>
              </w:rPr>
              <w:fldChar w:fldCharType="end"/>
            </w:r>
          </w:hyperlink>
        </w:p>
        <w:p w14:paraId="0E380DD8" w14:textId="1E8191A5" w:rsidR="002F1428" w:rsidRDefault="000428F4">
          <w:pPr>
            <w:pStyle w:val="TOC2"/>
            <w:rPr>
              <w:rFonts w:eastAsiaTheme="minorEastAsia"/>
              <w:noProof/>
              <w:lang w:eastAsia="en-GB"/>
            </w:rPr>
          </w:pPr>
          <w:hyperlink w:anchor="_Toc43059878" w:history="1">
            <w:r w:rsidR="002F1428" w:rsidRPr="00FE042D">
              <w:rPr>
                <w:rStyle w:val="Hyperlink"/>
                <w:rFonts w:eastAsia="Trebuchet MS"/>
                <w:noProof/>
              </w:rPr>
              <w:t xml:space="preserve">6.6 </w:t>
            </w:r>
            <w:r w:rsidR="002F1428">
              <w:rPr>
                <w:rFonts w:eastAsiaTheme="minorEastAsia"/>
                <w:noProof/>
                <w:lang w:eastAsia="en-GB"/>
              </w:rPr>
              <w:tab/>
            </w:r>
            <w:r w:rsidR="002F1428" w:rsidRPr="00FE042D">
              <w:rPr>
                <w:rStyle w:val="Hyperlink"/>
                <w:rFonts w:eastAsia="Trebuchet MS"/>
                <w:noProof/>
              </w:rPr>
              <w:t>Chemical Spill</w:t>
            </w:r>
            <w:r w:rsidR="002F1428">
              <w:rPr>
                <w:noProof/>
                <w:webHidden/>
              </w:rPr>
              <w:tab/>
            </w:r>
            <w:r w:rsidR="002F1428">
              <w:rPr>
                <w:noProof/>
                <w:webHidden/>
              </w:rPr>
              <w:fldChar w:fldCharType="begin"/>
            </w:r>
            <w:r w:rsidR="002F1428">
              <w:rPr>
                <w:noProof/>
                <w:webHidden/>
              </w:rPr>
              <w:instrText xml:space="preserve"> PAGEREF _Toc43059878 \h </w:instrText>
            </w:r>
            <w:r w:rsidR="002F1428">
              <w:rPr>
                <w:noProof/>
                <w:webHidden/>
              </w:rPr>
            </w:r>
            <w:r w:rsidR="002F1428">
              <w:rPr>
                <w:noProof/>
                <w:webHidden/>
              </w:rPr>
              <w:fldChar w:fldCharType="separate"/>
            </w:r>
            <w:r w:rsidR="0049470F">
              <w:rPr>
                <w:noProof/>
                <w:webHidden/>
              </w:rPr>
              <w:t>44</w:t>
            </w:r>
            <w:r w:rsidR="002F1428">
              <w:rPr>
                <w:noProof/>
                <w:webHidden/>
              </w:rPr>
              <w:fldChar w:fldCharType="end"/>
            </w:r>
          </w:hyperlink>
        </w:p>
        <w:p w14:paraId="1777BE5C" w14:textId="55A7931F" w:rsidR="002F1428" w:rsidRDefault="000428F4">
          <w:pPr>
            <w:pStyle w:val="TOC2"/>
            <w:rPr>
              <w:rFonts w:eastAsiaTheme="minorEastAsia"/>
              <w:noProof/>
              <w:lang w:eastAsia="en-GB"/>
            </w:rPr>
          </w:pPr>
          <w:hyperlink w:anchor="_Toc43059879" w:history="1">
            <w:r w:rsidR="002F1428" w:rsidRPr="00FE042D">
              <w:rPr>
                <w:rStyle w:val="Hyperlink"/>
                <w:noProof/>
              </w:rPr>
              <w:t>6.7</w:t>
            </w:r>
            <w:r w:rsidR="002F1428">
              <w:rPr>
                <w:rFonts w:eastAsiaTheme="minorEastAsia"/>
                <w:noProof/>
                <w:lang w:eastAsia="en-GB"/>
              </w:rPr>
              <w:tab/>
            </w:r>
            <w:r w:rsidR="002F1428" w:rsidRPr="00FE042D">
              <w:rPr>
                <w:rStyle w:val="Hyperlink"/>
                <w:noProof/>
              </w:rPr>
              <w:t>First Aid</w:t>
            </w:r>
            <w:r w:rsidR="002F1428">
              <w:rPr>
                <w:noProof/>
                <w:webHidden/>
              </w:rPr>
              <w:tab/>
            </w:r>
            <w:r w:rsidR="002F1428">
              <w:rPr>
                <w:noProof/>
                <w:webHidden/>
              </w:rPr>
              <w:fldChar w:fldCharType="begin"/>
            </w:r>
            <w:r w:rsidR="002F1428">
              <w:rPr>
                <w:noProof/>
                <w:webHidden/>
              </w:rPr>
              <w:instrText xml:space="preserve"> PAGEREF _Toc43059879 \h </w:instrText>
            </w:r>
            <w:r w:rsidR="002F1428">
              <w:rPr>
                <w:noProof/>
                <w:webHidden/>
              </w:rPr>
            </w:r>
            <w:r w:rsidR="002F1428">
              <w:rPr>
                <w:noProof/>
                <w:webHidden/>
              </w:rPr>
              <w:fldChar w:fldCharType="separate"/>
            </w:r>
            <w:r w:rsidR="0049470F">
              <w:rPr>
                <w:noProof/>
                <w:webHidden/>
              </w:rPr>
              <w:t>45</w:t>
            </w:r>
            <w:r w:rsidR="002F1428">
              <w:rPr>
                <w:noProof/>
                <w:webHidden/>
              </w:rPr>
              <w:fldChar w:fldCharType="end"/>
            </w:r>
          </w:hyperlink>
        </w:p>
        <w:p w14:paraId="67CE8D4F" w14:textId="30143176" w:rsidR="002F1428" w:rsidRDefault="000428F4">
          <w:pPr>
            <w:pStyle w:val="TOC3"/>
            <w:tabs>
              <w:tab w:val="left" w:pos="1320"/>
              <w:tab w:val="right" w:leader="dot" w:pos="9962"/>
            </w:tabs>
            <w:rPr>
              <w:rFonts w:eastAsiaTheme="minorEastAsia"/>
              <w:noProof/>
              <w:lang w:eastAsia="en-GB"/>
            </w:rPr>
          </w:pPr>
          <w:hyperlink w:anchor="_Toc43059880" w:history="1">
            <w:r w:rsidR="002F1428" w:rsidRPr="00FE042D">
              <w:rPr>
                <w:rStyle w:val="Hyperlink"/>
                <w:noProof/>
              </w:rPr>
              <w:t>6.7.1</w:t>
            </w:r>
            <w:r w:rsidR="002F1428">
              <w:rPr>
                <w:rFonts w:eastAsiaTheme="minorEastAsia"/>
                <w:noProof/>
                <w:lang w:eastAsia="en-GB"/>
              </w:rPr>
              <w:tab/>
            </w:r>
            <w:r w:rsidR="002F1428" w:rsidRPr="00FE042D">
              <w:rPr>
                <w:rStyle w:val="Hyperlink"/>
                <w:noProof/>
              </w:rPr>
              <w:t>Location of First Aid Equipment and Supplies</w:t>
            </w:r>
            <w:r w:rsidR="002F1428">
              <w:rPr>
                <w:noProof/>
                <w:webHidden/>
              </w:rPr>
              <w:tab/>
            </w:r>
            <w:r w:rsidR="002F1428">
              <w:rPr>
                <w:noProof/>
                <w:webHidden/>
              </w:rPr>
              <w:fldChar w:fldCharType="begin"/>
            </w:r>
            <w:r w:rsidR="002F1428">
              <w:rPr>
                <w:noProof/>
                <w:webHidden/>
              </w:rPr>
              <w:instrText xml:space="preserve"> PAGEREF _Toc43059880 \h </w:instrText>
            </w:r>
            <w:r w:rsidR="002F1428">
              <w:rPr>
                <w:noProof/>
                <w:webHidden/>
              </w:rPr>
            </w:r>
            <w:r w:rsidR="002F1428">
              <w:rPr>
                <w:noProof/>
                <w:webHidden/>
              </w:rPr>
              <w:fldChar w:fldCharType="separate"/>
            </w:r>
            <w:r w:rsidR="0049470F">
              <w:rPr>
                <w:noProof/>
                <w:webHidden/>
              </w:rPr>
              <w:t>45</w:t>
            </w:r>
            <w:r w:rsidR="002F1428">
              <w:rPr>
                <w:noProof/>
                <w:webHidden/>
              </w:rPr>
              <w:fldChar w:fldCharType="end"/>
            </w:r>
          </w:hyperlink>
        </w:p>
        <w:p w14:paraId="7A10113F" w14:textId="3282A8EE" w:rsidR="002F1428" w:rsidRDefault="000428F4">
          <w:pPr>
            <w:pStyle w:val="TOC3"/>
            <w:tabs>
              <w:tab w:val="left" w:pos="1320"/>
              <w:tab w:val="right" w:leader="dot" w:pos="9962"/>
            </w:tabs>
            <w:rPr>
              <w:rFonts w:eastAsiaTheme="minorEastAsia"/>
              <w:noProof/>
              <w:lang w:eastAsia="en-GB"/>
            </w:rPr>
          </w:pPr>
          <w:hyperlink w:anchor="_Toc43059881" w:history="1">
            <w:r w:rsidR="002F1428" w:rsidRPr="00FE042D">
              <w:rPr>
                <w:rStyle w:val="Hyperlink"/>
                <w:noProof/>
              </w:rPr>
              <w:t>6.7.2</w:t>
            </w:r>
            <w:r w:rsidR="002F1428">
              <w:rPr>
                <w:rFonts w:eastAsiaTheme="minorEastAsia"/>
                <w:noProof/>
                <w:lang w:eastAsia="en-GB"/>
              </w:rPr>
              <w:tab/>
            </w:r>
            <w:r w:rsidR="002F1428" w:rsidRPr="00FE042D">
              <w:rPr>
                <w:rStyle w:val="Hyperlink"/>
                <w:noProof/>
              </w:rPr>
              <w:t>Procedure for Inspecting and Checking First Aid Kits</w:t>
            </w:r>
            <w:r w:rsidR="002F1428">
              <w:rPr>
                <w:noProof/>
                <w:webHidden/>
              </w:rPr>
              <w:tab/>
            </w:r>
            <w:r w:rsidR="002F1428">
              <w:rPr>
                <w:noProof/>
                <w:webHidden/>
              </w:rPr>
              <w:fldChar w:fldCharType="begin"/>
            </w:r>
            <w:r w:rsidR="002F1428">
              <w:rPr>
                <w:noProof/>
                <w:webHidden/>
              </w:rPr>
              <w:instrText xml:space="preserve"> PAGEREF _Toc43059881 \h </w:instrText>
            </w:r>
            <w:r w:rsidR="002F1428">
              <w:rPr>
                <w:noProof/>
                <w:webHidden/>
              </w:rPr>
            </w:r>
            <w:r w:rsidR="002F1428">
              <w:rPr>
                <w:noProof/>
                <w:webHidden/>
              </w:rPr>
              <w:fldChar w:fldCharType="separate"/>
            </w:r>
            <w:r w:rsidR="0049470F">
              <w:rPr>
                <w:noProof/>
                <w:webHidden/>
              </w:rPr>
              <w:t>46</w:t>
            </w:r>
            <w:r w:rsidR="002F1428">
              <w:rPr>
                <w:noProof/>
                <w:webHidden/>
              </w:rPr>
              <w:fldChar w:fldCharType="end"/>
            </w:r>
          </w:hyperlink>
        </w:p>
        <w:p w14:paraId="5572A043" w14:textId="2416CCDB" w:rsidR="002F1428" w:rsidRDefault="000428F4">
          <w:pPr>
            <w:pStyle w:val="TOC3"/>
            <w:tabs>
              <w:tab w:val="left" w:pos="1320"/>
              <w:tab w:val="right" w:leader="dot" w:pos="9962"/>
            </w:tabs>
            <w:rPr>
              <w:rFonts w:eastAsiaTheme="minorEastAsia"/>
              <w:noProof/>
              <w:lang w:eastAsia="en-GB"/>
            </w:rPr>
          </w:pPr>
          <w:hyperlink w:anchor="_Toc43059882" w:history="1">
            <w:r w:rsidR="002F1428" w:rsidRPr="00FE042D">
              <w:rPr>
                <w:rStyle w:val="Hyperlink"/>
                <w:noProof/>
              </w:rPr>
              <w:t>6.7.3</w:t>
            </w:r>
            <w:r w:rsidR="002F1428">
              <w:rPr>
                <w:rFonts w:eastAsiaTheme="minorEastAsia"/>
                <w:noProof/>
                <w:lang w:eastAsia="en-GB"/>
              </w:rPr>
              <w:tab/>
            </w:r>
            <w:r w:rsidR="002F1428" w:rsidRPr="00FE042D">
              <w:rPr>
                <w:rStyle w:val="Hyperlink"/>
                <w:noProof/>
              </w:rPr>
              <w:t>Names of First Aid Responders</w:t>
            </w:r>
            <w:r w:rsidR="002F1428">
              <w:rPr>
                <w:noProof/>
                <w:webHidden/>
              </w:rPr>
              <w:tab/>
            </w:r>
            <w:r w:rsidR="002F1428">
              <w:rPr>
                <w:noProof/>
                <w:webHidden/>
              </w:rPr>
              <w:fldChar w:fldCharType="begin"/>
            </w:r>
            <w:r w:rsidR="002F1428">
              <w:rPr>
                <w:noProof/>
                <w:webHidden/>
              </w:rPr>
              <w:instrText xml:space="preserve"> PAGEREF _Toc43059882 \h </w:instrText>
            </w:r>
            <w:r w:rsidR="002F1428">
              <w:rPr>
                <w:noProof/>
                <w:webHidden/>
              </w:rPr>
            </w:r>
            <w:r w:rsidR="002F1428">
              <w:rPr>
                <w:noProof/>
                <w:webHidden/>
              </w:rPr>
              <w:fldChar w:fldCharType="separate"/>
            </w:r>
            <w:r w:rsidR="0049470F">
              <w:rPr>
                <w:noProof/>
                <w:webHidden/>
              </w:rPr>
              <w:t>46</w:t>
            </w:r>
            <w:r w:rsidR="002F1428">
              <w:rPr>
                <w:noProof/>
                <w:webHidden/>
              </w:rPr>
              <w:fldChar w:fldCharType="end"/>
            </w:r>
          </w:hyperlink>
        </w:p>
        <w:p w14:paraId="297B0647" w14:textId="1E52BFDA" w:rsidR="002F1428" w:rsidRDefault="000428F4">
          <w:pPr>
            <w:pStyle w:val="TOC3"/>
            <w:tabs>
              <w:tab w:val="left" w:pos="1320"/>
              <w:tab w:val="right" w:leader="dot" w:pos="9962"/>
            </w:tabs>
            <w:rPr>
              <w:rFonts w:eastAsiaTheme="minorEastAsia"/>
              <w:noProof/>
              <w:lang w:eastAsia="en-GB"/>
            </w:rPr>
          </w:pPr>
          <w:hyperlink w:anchor="_Toc43059883" w:history="1">
            <w:r w:rsidR="002F1428" w:rsidRPr="00FE042D">
              <w:rPr>
                <w:rStyle w:val="Hyperlink"/>
                <w:noProof/>
              </w:rPr>
              <w:t>6.6.4</w:t>
            </w:r>
            <w:r w:rsidR="002F1428">
              <w:rPr>
                <w:rFonts w:eastAsiaTheme="minorEastAsia"/>
                <w:noProof/>
                <w:lang w:eastAsia="en-GB"/>
              </w:rPr>
              <w:tab/>
            </w:r>
            <w:r w:rsidR="002F1428" w:rsidRPr="00FE042D">
              <w:rPr>
                <w:rStyle w:val="Hyperlink"/>
                <w:noProof/>
              </w:rPr>
              <w:t>Automated External Defibrillators (AED)</w:t>
            </w:r>
            <w:r w:rsidR="002F1428">
              <w:rPr>
                <w:noProof/>
                <w:webHidden/>
              </w:rPr>
              <w:tab/>
            </w:r>
            <w:r w:rsidR="002F1428">
              <w:rPr>
                <w:noProof/>
                <w:webHidden/>
              </w:rPr>
              <w:fldChar w:fldCharType="begin"/>
            </w:r>
            <w:r w:rsidR="002F1428">
              <w:rPr>
                <w:noProof/>
                <w:webHidden/>
              </w:rPr>
              <w:instrText xml:space="preserve"> PAGEREF _Toc43059883 \h </w:instrText>
            </w:r>
            <w:r w:rsidR="002F1428">
              <w:rPr>
                <w:noProof/>
                <w:webHidden/>
              </w:rPr>
            </w:r>
            <w:r w:rsidR="002F1428">
              <w:rPr>
                <w:noProof/>
                <w:webHidden/>
              </w:rPr>
              <w:fldChar w:fldCharType="separate"/>
            </w:r>
            <w:r w:rsidR="0049470F">
              <w:rPr>
                <w:noProof/>
                <w:webHidden/>
              </w:rPr>
              <w:t>46</w:t>
            </w:r>
            <w:r w:rsidR="002F1428">
              <w:rPr>
                <w:noProof/>
                <w:webHidden/>
              </w:rPr>
              <w:fldChar w:fldCharType="end"/>
            </w:r>
          </w:hyperlink>
        </w:p>
        <w:p w14:paraId="6FACA6C2" w14:textId="218487A3" w:rsidR="002F1428" w:rsidRDefault="000428F4">
          <w:pPr>
            <w:pStyle w:val="TOC2"/>
            <w:rPr>
              <w:rFonts w:eastAsiaTheme="minorEastAsia"/>
              <w:noProof/>
              <w:lang w:eastAsia="en-GB"/>
            </w:rPr>
          </w:pPr>
          <w:hyperlink w:anchor="_Toc43059884" w:history="1">
            <w:r w:rsidR="002F1428" w:rsidRPr="00FE042D">
              <w:rPr>
                <w:rStyle w:val="Hyperlink"/>
                <w:noProof/>
              </w:rPr>
              <w:t>6.7</w:t>
            </w:r>
            <w:r w:rsidR="002F1428">
              <w:rPr>
                <w:rFonts w:eastAsiaTheme="minorEastAsia"/>
                <w:noProof/>
                <w:lang w:eastAsia="en-GB"/>
              </w:rPr>
              <w:tab/>
            </w:r>
            <w:r w:rsidR="002F1428" w:rsidRPr="00FE042D">
              <w:rPr>
                <w:rStyle w:val="Hyperlink"/>
                <w:noProof/>
              </w:rPr>
              <w:t>Accident Procedure and Incident Investigation</w:t>
            </w:r>
            <w:r w:rsidR="002F1428">
              <w:rPr>
                <w:noProof/>
                <w:webHidden/>
              </w:rPr>
              <w:tab/>
            </w:r>
            <w:r w:rsidR="002F1428">
              <w:rPr>
                <w:noProof/>
                <w:webHidden/>
              </w:rPr>
              <w:fldChar w:fldCharType="begin"/>
            </w:r>
            <w:r w:rsidR="002F1428">
              <w:rPr>
                <w:noProof/>
                <w:webHidden/>
              </w:rPr>
              <w:instrText xml:space="preserve"> PAGEREF _Toc43059884 \h </w:instrText>
            </w:r>
            <w:r w:rsidR="002F1428">
              <w:rPr>
                <w:noProof/>
                <w:webHidden/>
              </w:rPr>
            </w:r>
            <w:r w:rsidR="002F1428">
              <w:rPr>
                <w:noProof/>
                <w:webHidden/>
              </w:rPr>
              <w:fldChar w:fldCharType="separate"/>
            </w:r>
            <w:r w:rsidR="0049470F">
              <w:rPr>
                <w:noProof/>
                <w:webHidden/>
              </w:rPr>
              <w:t>47</w:t>
            </w:r>
            <w:r w:rsidR="002F1428">
              <w:rPr>
                <w:noProof/>
                <w:webHidden/>
              </w:rPr>
              <w:fldChar w:fldCharType="end"/>
            </w:r>
          </w:hyperlink>
        </w:p>
        <w:p w14:paraId="4D865FEE" w14:textId="5D1FAB55" w:rsidR="002F1428" w:rsidRDefault="000428F4">
          <w:pPr>
            <w:pStyle w:val="TOC1"/>
            <w:rPr>
              <w:rFonts w:asciiTheme="minorHAnsi" w:eastAsiaTheme="minorEastAsia" w:hAnsiTheme="minorHAnsi" w:cstheme="minorBidi"/>
              <w:b w:val="0"/>
              <w:lang w:val="en-GB" w:eastAsia="en-GB" w:bidi="ar-SA"/>
            </w:rPr>
          </w:pPr>
          <w:hyperlink w:anchor="_Toc43059885" w:history="1">
            <w:r w:rsidR="002F1428" w:rsidRPr="00FE042D">
              <w:rPr>
                <w:rStyle w:val="Hyperlink"/>
              </w:rPr>
              <w:t xml:space="preserve">7 </w:t>
            </w:r>
            <w:r w:rsidR="002F1428">
              <w:rPr>
                <w:rFonts w:asciiTheme="minorHAnsi" w:eastAsiaTheme="minorEastAsia" w:hAnsiTheme="minorHAnsi" w:cstheme="minorBidi"/>
                <w:b w:val="0"/>
                <w:lang w:val="en-GB" w:eastAsia="en-GB" w:bidi="ar-SA"/>
              </w:rPr>
              <w:tab/>
            </w:r>
            <w:r w:rsidR="002F1428" w:rsidRPr="00FE042D">
              <w:rPr>
                <w:rStyle w:val="Hyperlink"/>
              </w:rPr>
              <w:t>Instruction, Training and Supervision</w:t>
            </w:r>
            <w:r w:rsidR="002F1428">
              <w:rPr>
                <w:webHidden/>
              </w:rPr>
              <w:tab/>
            </w:r>
            <w:r w:rsidR="002F1428">
              <w:rPr>
                <w:webHidden/>
              </w:rPr>
              <w:fldChar w:fldCharType="begin"/>
            </w:r>
            <w:r w:rsidR="002F1428">
              <w:rPr>
                <w:webHidden/>
              </w:rPr>
              <w:instrText xml:space="preserve"> PAGEREF _Toc43059885 \h </w:instrText>
            </w:r>
            <w:r w:rsidR="002F1428">
              <w:rPr>
                <w:webHidden/>
              </w:rPr>
            </w:r>
            <w:r w:rsidR="002F1428">
              <w:rPr>
                <w:webHidden/>
              </w:rPr>
              <w:fldChar w:fldCharType="separate"/>
            </w:r>
            <w:r w:rsidR="0049470F">
              <w:rPr>
                <w:webHidden/>
              </w:rPr>
              <w:t>49</w:t>
            </w:r>
            <w:r w:rsidR="002F1428">
              <w:rPr>
                <w:webHidden/>
              </w:rPr>
              <w:fldChar w:fldCharType="end"/>
            </w:r>
          </w:hyperlink>
        </w:p>
        <w:p w14:paraId="371B0640" w14:textId="55AB904E" w:rsidR="002F1428" w:rsidRDefault="000428F4">
          <w:pPr>
            <w:pStyle w:val="TOC1"/>
            <w:rPr>
              <w:rFonts w:asciiTheme="minorHAnsi" w:eastAsiaTheme="minorEastAsia" w:hAnsiTheme="minorHAnsi" w:cstheme="minorBidi"/>
              <w:b w:val="0"/>
              <w:lang w:val="en-GB" w:eastAsia="en-GB" w:bidi="ar-SA"/>
            </w:rPr>
          </w:pPr>
          <w:hyperlink w:anchor="_Toc43059886" w:history="1">
            <w:r w:rsidR="002F1428" w:rsidRPr="00FE042D">
              <w:rPr>
                <w:rStyle w:val="Hyperlink"/>
              </w:rPr>
              <w:t>8</w:t>
            </w:r>
            <w:r w:rsidR="002F1428">
              <w:rPr>
                <w:rFonts w:asciiTheme="minorHAnsi" w:eastAsiaTheme="minorEastAsia" w:hAnsiTheme="minorHAnsi" w:cstheme="minorBidi"/>
                <w:b w:val="0"/>
                <w:lang w:val="en-GB" w:eastAsia="en-GB" w:bidi="ar-SA"/>
              </w:rPr>
              <w:tab/>
            </w:r>
            <w:r w:rsidR="002F1428" w:rsidRPr="00FE042D">
              <w:rPr>
                <w:rStyle w:val="Hyperlink"/>
              </w:rPr>
              <w:t>Communication and Consultation</w:t>
            </w:r>
            <w:r w:rsidR="002F1428">
              <w:rPr>
                <w:webHidden/>
              </w:rPr>
              <w:tab/>
            </w:r>
            <w:r w:rsidR="002F1428">
              <w:rPr>
                <w:webHidden/>
              </w:rPr>
              <w:fldChar w:fldCharType="begin"/>
            </w:r>
            <w:r w:rsidR="002F1428">
              <w:rPr>
                <w:webHidden/>
              </w:rPr>
              <w:instrText xml:space="preserve"> PAGEREF _Toc43059886 \h </w:instrText>
            </w:r>
            <w:r w:rsidR="002F1428">
              <w:rPr>
                <w:webHidden/>
              </w:rPr>
            </w:r>
            <w:r w:rsidR="002F1428">
              <w:rPr>
                <w:webHidden/>
              </w:rPr>
              <w:fldChar w:fldCharType="separate"/>
            </w:r>
            <w:r w:rsidR="0049470F">
              <w:rPr>
                <w:webHidden/>
              </w:rPr>
              <w:t>50</w:t>
            </w:r>
            <w:r w:rsidR="002F1428">
              <w:rPr>
                <w:webHidden/>
              </w:rPr>
              <w:fldChar w:fldCharType="end"/>
            </w:r>
          </w:hyperlink>
        </w:p>
        <w:p w14:paraId="22CBA875" w14:textId="769FE972" w:rsidR="002F1428" w:rsidRDefault="000428F4">
          <w:pPr>
            <w:pStyle w:val="TOC1"/>
            <w:rPr>
              <w:rFonts w:asciiTheme="minorHAnsi" w:eastAsiaTheme="minorEastAsia" w:hAnsiTheme="minorHAnsi" w:cstheme="minorBidi"/>
              <w:b w:val="0"/>
              <w:lang w:val="en-GB" w:eastAsia="en-GB" w:bidi="ar-SA"/>
            </w:rPr>
          </w:pPr>
          <w:hyperlink w:anchor="_Toc43059887" w:history="1">
            <w:r w:rsidR="002F1428" w:rsidRPr="00FE042D">
              <w:rPr>
                <w:rStyle w:val="Hyperlink"/>
              </w:rPr>
              <w:t xml:space="preserve">9 </w:t>
            </w:r>
            <w:r w:rsidR="002F1428">
              <w:rPr>
                <w:rFonts w:asciiTheme="minorHAnsi" w:eastAsiaTheme="minorEastAsia" w:hAnsiTheme="minorHAnsi" w:cstheme="minorBidi"/>
                <w:b w:val="0"/>
                <w:lang w:val="en-GB" w:eastAsia="en-GB" w:bidi="ar-SA"/>
              </w:rPr>
              <w:tab/>
            </w:r>
            <w:r w:rsidR="002F1428" w:rsidRPr="00FE042D">
              <w:rPr>
                <w:rStyle w:val="Hyperlink"/>
              </w:rPr>
              <w:t>Monitoring, Review and Update</w:t>
            </w:r>
            <w:r w:rsidR="002F1428">
              <w:rPr>
                <w:webHidden/>
              </w:rPr>
              <w:tab/>
            </w:r>
            <w:r w:rsidR="002F1428">
              <w:rPr>
                <w:webHidden/>
              </w:rPr>
              <w:fldChar w:fldCharType="begin"/>
            </w:r>
            <w:r w:rsidR="002F1428">
              <w:rPr>
                <w:webHidden/>
              </w:rPr>
              <w:instrText xml:space="preserve"> PAGEREF _Toc43059887 \h </w:instrText>
            </w:r>
            <w:r w:rsidR="002F1428">
              <w:rPr>
                <w:webHidden/>
              </w:rPr>
            </w:r>
            <w:r w:rsidR="002F1428">
              <w:rPr>
                <w:webHidden/>
              </w:rPr>
              <w:fldChar w:fldCharType="separate"/>
            </w:r>
            <w:r w:rsidR="0049470F">
              <w:rPr>
                <w:webHidden/>
              </w:rPr>
              <w:t>52</w:t>
            </w:r>
            <w:r w:rsidR="002F1428">
              <w:rPr>
                <w:webHidden/>
              </w:rPr>
              <w:fldChar w:fldCharType="end"/>
            </w:r>
          </w:hyperlink>
        </w:p>
        <w:p w14:paraId="7A0A56DC" w14:textId="73562D14" w:rsidR="002F1428" w:rsidRDefault="000428F4">
          <w:pPr>
            <w:pStyle w:val="TOC1"/>
            <w:rPr>
              <w:rFonts w:asciiTheme="minorHAnsi" w:eastAsiaTheme="minorEastAsia" w:hAnsiTheme="minorHAnsi" w:cstheme="minorBidi"/>
              <w:b w:val="0"/>
              <w:lang w:val="en-GB" w:eastAsia="en-GB" w:bidi="ar-SA"/>
            </w:rPr>
          </w:pPr>
          <w:hyperlink w:anchor="_Toc43059888" w:history="1">
            <w:r w:rsidR="002F1428" w:rsidRPr="00FE042D">
              <w:rPr>
                <w:rStyle w:val="Hyperlink"/>
              </w:rPr>
              <w:t>APPENDIX A</w:t>
            </w:r>
            <w:r w:rsidR="002F1428">
              <w:rPr>
                <w:webHidden/>
              </w:rPr>
              <w:tab/>
            </w:r>
            <w:r w:rsidR="002F1428">
              <w:rPr>
                <w:webHidden/>
              </w:rPr>
              <w:fldChar w:fldCharType="begin"/>
            </w:r>
            <w:r w:rsidR="002F1428">
              <w:rPr>
                <w:webHidden/>
              </w:rPr>
              <w:instrText xml:space="preserve"> PAGEREF _Toc43059888 \h </w:instrText>
            </w:r>
            <w:r w:rsidR="002F1428">
              <w:rPr>
                <w:webHidden/>
              </w:rPr>
            </w:r>
            <w:r w:rsidR="002F1428">
              <w:rPr>
                <w:webHidden/>
              </w:rPr>
              <w:fldChar w:fldCharType="separate"/>
            </w:r>
            <w:r w:rsidR="0049470F">
              <w:rPr>
                <w:webHidden/>
              </w:rPr>
              <w:t>54</w:t>
            </w:r>
            <w:r w:rsidR="002F1428">
              <w:rPr>
                <w:webHidden/>
              </w:rPr>
              <w:fldChar w:fldCharType="end"/>
            </w:r>
          </w:hyperlink>
        </w:p>
        <w:p w14:paraId="79B32543" w14:textId="0D12EEBA" w:rsidR="002F1428" w:rsidRDefault="000428F4">
          <w:pPr>
            <w:pStyle w:val="TOC2"/>
            <w:rPr>
              <w:rFonts w:eastAsiaTheme="minorEastAsia"/>
              <w:noProof/>
              <w:lang w:eastAsia="en-GB"/>
            </w:rPr>
          </w:pPr>
          <w:hyperlink w:anchor="_Toc43059889" w:history="1">
            <w:r w:rsidR="002F1428" w:rsidRPr="00FE042D">
              <w:rPr>
                <w:rStyle w:val="Hyperlink"/>
                <w:noProof/>
              </w:rPr>
              <w:t>Fire Safety Evacuation Plan (Sample)</w:t>
            </w:r>
            <w:r w:rsidR="002F1428">
              <w:rPr>
                <w:noProof/>
                <w:webHidden/>
              </w:rPr>
              <w:tab/>
            </w:r>
            <w:r w:rsidR="002F1428">
              <w:rPr>
                <w:noProof/>
                <w:webHidden/>
              </w:rPr>
              <w:fldChar w:fldCharType="begin"/>
            </w:r>
            <w:r w:rsidR="002F1428">
              <w:rPr>
                <w:noProof/>
                <w:webHidden/>
              </w:rPr>
              <w:instrText xml:space="preserve"> PAGEREF _Toc43059889 \h </w:instrText>
            </w:r>
            <w:r w:rsidR="002F1428">
              <w:rPr>
                <w:noProof/>
                <w:webHidden/>
              </w:rPr>
            </w:r>
            <w:r w:rsidR="002F1428">
              <w:rPr>
                <w:noProof/>
                <w:webHidden/>
              </w:rPr>
              <w:fldChar w:fldCharType="separate"/>
            </w:r>
            <w:r w:rsidR="0049470F">
              <w:rPr>
                <w:noProof/>
                <w:webHidden/>
              </w:rPr>
              <w:t>54</w:t>
            </w:r>
            <w:r w:rsidR="002F1428">
              <w:rPr>
                <w:noProof/>
                <w:webHidden/>
              </w:rPr>
              <w:fldChar w:fldCharType="end"/>
            </w:r>
          </w:hyperlink>
        </w:p>
        <w:p w14:paraId="68A9788B" w14:textId="5152DEF3" w:rsidR="002F1428" w:rsidRDefault="000428F4">
          <w:pPr>
            <w:pStyle w:val="TOC1"/>
            <w:rPr>
              <w:rFonts w:asciiTheme="minorHAnsi" w:eastAsiaTheme="minorEastAsia" w:hAnsiTheme="minorHAnsi" w:cstheme="minorBidi"/>
              <w:b w:val="0"/>
              <w:lang w:val="en-GB" w:eastAsia="en-GB" w:bidi="ar-SA"/>
            </w:rPr>
          </w:pPr>
          <w:hyperlink w:anchor="_Toc43059890" w:history="1">
            <w:r w:rsidR="002F1428" w:rsidRPr="00FE042D">
              <w:rPr>
                <w:rStyle w:val="Hyperlink"/>
              </w:rPr>
              <w:t>APPENDIX B</w:t>
            </w:r>
            <w:r w:rsidR="002F1428">
              <w:rPr>
                <w:webHidden/>
              </w:rPr>
              <w:tab/>
            </w:r>
            <w:r w:rsidR="002F1428">
              <w:rPr>
                <w:webHidden/>
              </w:rPr>
              <w:fldChar w:fldCharType="begin"/>
            </w:r>
            <w:r w:rsidR="002F1428">
              <w:rPr>
                <w:webHidden/>
              </w:rPr>
              <w:instrText xml:space="preserve"> PAGEREF _Toc43059890 \h </w:instrText>
            </w:r>
            <w:r w:rsidR="002F1428">
              <w:rPr>
                <w:webHidden/>
              </w:rPr>
            </w:r>
            <w:r w:rsidR="002F1428">
              <w:rPr>
                <w:webHidden/>
              </w:rPr>
              <w:fldChar w:fldCharType="separate"/>
            </w:r>
            <w:r w:rsidR="0049470F">
              <w:rPr>
                <w:webHidden/>
              </w:rPr>
              <w:t>55</w:t>
            </w:r>
            <w:r w:rsidR="002F1428">
              <w:rPr>
                <w:webHidden/>
              </w:rPr>
              <w:fldChar w:fldCharType="end"/>
            </w:r>
          </w:hyperlink>
        </w:p>
        <w:p w14:paraId="48825A6A" w14:textId="761F3167" w:rsidR="002F1428" w:rsidRDefault="000428F4">
          <w:pPr>
            <w:pStyle w:val="TOC2"/>
            <w:rPr>
              <w:rFonts w:eastAsiaTheme="minorEastAsia"/>
              <w:noProof/>
              <w:lang w:eastAsia="en-GB"/>
            </w:rPr>
          </w:pPr>
          <w:hyperlink w:anchor="_Toc43059891" w:history="1">
            <w:r w:rsidR="002F1428" w:rsidRPr="00FE042D">
              <w:rPr>
                <w:rStyle w:val="Hyperlink"/>
                <w:noProof/>
              </w:rPr>
              <w:t>Personal Emergency Evacuation Questionnaire (Sample)</w:t>
            </w:r>
            <w:r w:rsidR="002F1428">
              <w:rPr>
                <w:noProof/>
                <w:webHidden/>
              </w:rPr>
              <w:tab/>
            </w:r>
            <w:r w:rsidR="002F1428">
              <w:rPr>
                <w:noProof/>
                <w:webHidden/>
              </w:rPr>
              <w:fldChar w:fldCharType="begin"/>
            </w:r>
            <w:r w:rsidR="002F1428">
              <w:rPr>
                <w:noProof/>
                <w:webHidden/>
              </w:rPr>
              <w:instrText xml:space="preserve"> PAGEREF _Toc43059891 \h </w:instrText>
            </w:r>
            <w:r w:rsidR="002F1428">
              <w:rPr>
                <w:noProof/>
                <w:webHidden/>
              </w:rPr>
            </w:r>
            <w:r w:rsidR="002F1428">
              <w:rPr>
                <w:noProof/>
                <w:webHidden/>
              </w:rPr>
              <w:fldChar w:fldCharType="separate"/>
            </w:r>
            <w:r w:rsidR="0049470F">
              <w:rPr>
                <w:noProof/>
                <w:webHidden/>
              </w:rPr>
              <w:t>55</w:t>
            </w:r>
            <w:r w:rsidR="002F1428">
              <w:rPr>
                <w:noProof/>
                <w:webHidden/>
              </w:rPr>
              <w:fldChar w:fldCharType="end"/>
            </w:r>
          </w:hyperlink>
        </w:p>
        <w:p w14:paraId="4BD38041" w14:textId="01BFEFF6" w:rsidR="002F1428" w:rsidRDefault="000428F4">
          <w:pPr>
            <w:pStyle w:val="TOC1"/>
            <w:rPr>
              <w:rFonts w:asciiTheme="minorHAnsi" w:eastAsiaTheme="minorEastAsia" w:hAnsiTheme="minorHAnsi" w:cstheme="minorBidi"/>
              <w:b w:val="0"/>
              <w:lang w:val="en-GB" w:eastAsia="en-GB" w:bidi="ar-SA"/>
            </w:rPr>
          </w:pPr>
          <w:hyperlink w:anchor="_Toc43059892" w:history="1">
            <w:r w:rsidR="002F1428" w:rsidRPr="00FE042D">
              <w:rPr>
                <w:rStyle w:val="Hyperlink"/>
              </w:rPr>
              <w:t>APPENDIX C</w:t>
            </w:r>
            <w:r w:rsidR="002F1428">
              <w:rPr>
                <w:webHidden/>
              </w:rPr>
              <w:tab/>
            </w:r>
            <w:r w:rsidR="002F1428">
              <w:rPr>
                <w:webHidden/>
              </w:rPr>
              <w:fldChar w:fldCharType="begin"/>
            </w:r>
            <w:r w:rsidR="002F1428">
              <w:rPr>
                <w:webHidden/>
              </w:rPr>
              <w:instrText xml:space="preserve"> PAGEREF _Toc43059892 \h </w:instrText>
            </w:r>
            <w:r w:rsidR="002F1428">
              <w:rPr>
                <w:webHidden/>
              </w:rPr>
            </w:r>
            <w:r w:rsidR="002F1428">
              <w:rPr>
                <w:webHidden/>
              </w:rPr>
              <w:fldChar w:fldCharType="separate"/>
            </w:r>
            <w:r w:rsidR="0049470F">
              <w:rPr>
                <w:webHidden/>
              </w:rPr>
              <w:t>60</w:t>
            </w:r>
            <w:r w:rsidR="002F1428">
              <w:rPr>
                <w:webHidden/>
              </w:rPr>
              <w:fldChar w:fldCharType="end"/>
            </w:r>
          </w:hyperlink>
        </w:p>
        <w:p w14:paraId="0BEC1F19" w14:textId="3B04CF08" w:rsidR="002F1428" w:rsidRDefault="000428F4">
          <w:pPr>
            <w:pStyle w:val="TOC2"/>
            <w:rPr>
              <w:rFonts w:eastAsiaTheme="minorEastAsia"/>
              <w:noProof/>
              <w:lang w:eastAsia="en-GB"/>
            </w:rPr>
          </w:pPr>
          <w:hyperlink w:anchor="_Toc43059893" w:history="1">
            <w:r w:rsidR="002F1428" w:rsidRPr="00FE042D">
              <w:rPr>
                <w:rStyle w:val="Hyperlink"/>
                <w:noProof/>
              </w:rPr>
              <w:t>Fire Drill Record (Sample)</w:t>
            </w:r>
            <w:r w:rsidR="002F1428">
              <w:rPr>
                <w:noProof/>
                <w:webHidden/>
              </w:rPr>
              <w:tab/>
            </w:r>
            <w:r w:rsidR="002F1428">
              <w:rPr>
                <w:noProof/>
                <w:webHidden/>
              </w:rPr>
              <w:fldChar w:fldCharType="begin"/>
            </w:r>
            <w:r w:rsidR="002F1428">
              <w:rPr>
                <w:noProof/>
                <w:webHidden/>
              </w:rPr>
              <w:instrText xml:space="preserve"> PAGEREF _Toc43059893 \h </w:instrText>
            </w:r>
            <w:r w:rsidR="002F1428">
              <w:rPr>
                <w:noProof/>
                <w:webHidden/>
              </w:rPr>
            </w:r>
            <w:r w:rsidR="002F1428">
              <w:rPr>
                <w:noProof/>
                <w:webHidden/>
              </w:rPr>
              <w:fldChar w:fldCharType="separate"/>
            </w:r>
            <w:r w:rsidR="0049470F">
              <w:rPr>
                <w:noProof/>
                <w:webHidden/>
              </w:rPr>
              <w:t>60</w:t>
            </w:r>
            <w:r w:rsidR="002F1428">
              <w:rPr>
                <w:noProof/>
                <w:webHidden/>
              </w:rPr>
              <w:fldChar w:fldCharType="end"/>
            </w:r>
          </w:hyperlink>
        </w:p>
        <w:p w14:paraId="7C71C19E" w14:textId="5A744ABF" w:rsidR="002F1428" w:rsidRDefault="000428F4">
          <w:pPr>
            <w:pStyle w:val="TOC1"/>
            <w:rPr>
              <w:rFonts w:asciiTheme="minorHAnsi" w:eastAsiaTheme="minorEastAsia" w:hAnsiTheme="minorHAnsi" w:cstheme="minorBidi"/>
              <w:b w:val="0"/>
              <w:lang w:val="en-GB" w:eastAsia="en-GB" w:bidi="ar-SA"/>
            </w:rPr>
          </w:pPr>
          <w:hyperlink w:anchor="_Toc43059894" w:history="1">
            <w:r w:rsidR="002F1428" w:rsidRPr="00FE042D">
              <w:rPr>
                <w:rStyle w:val="Hyperlink"/>
              </w:rPr>
              <w:t>APPENDIX D</w:t>
            </w:r>
            <w:r w:rsidR="002F1428">
              <w:rPr>
                <w:webHidden/>
              </w:rPr>
              <w:tab/>
            </w:r>
            <w:r w:rsidR="002F1428">
              <w:rPr>
                <w:webHidden/>
              </w:rPr>
              <w:fldChar w:fldCharType="begin"/>
            </w:r>
            <w:r w:rsidR="002F1428">
              <w:rPr>
                <w:webHidden/>
              </w:rPr>
              <w:instrText xml:space="preserve"> PAGEREF _Toc43059894 \h </w:instrText>
            </w:r>
            <w:r w:rsidR="002F1428">
              <w:rPr>
                <w:webHidden/>
              </w:rPr>
            </w:r>
            <w:r w:rsidR="002F1428">
              <w:rPr>
                <w:webHidden/>
              </w:rPr>
              <w:fldChar w:fldCharType="separate"/>
            </w:r>
            <w:r w:rsidR="0049470F">
              <w:rPr>
                <w:webHidden/>
              </w:rPr>
              <w:t>61</w:t>
            </w:r>
            <w:r w:rsidR="002F1428">
              <w:rPr>
                <w:webHidden/>
              </w:rPr>
              <w:fldChar w:fldCharType="end"/>
            </w:r>
          </w:hyperlink>
        </w:p>
        <w:p w14:paraId="331DCBCD" w14:textId="388240EE" w:rsidR="002F1428" w:rsidRDefault="000428F4">
          <w:pPr>
            <w:pStyle w:val="TOC2"/>
            <w:rPr>
              <w:rFonts w:eastAsiaTheme="minorEastAsia"/>
              <w:noProof/>
              <w:lang w:eastAsia="en-GB"/>
            </w:rPr>
          </w:pPr>
          <w:hyperlink w:anchor="_Toc43059895" w:history="1">
            <w:r w:rsidR="002F1428" w:rsidRPr="00FE042D">
              <w:rPr>
                <w:rStyle w:val="Hyperlink"/>
                <w:noProof/>
              </w:rPr>
              <w:t>Bomb Threat Call Checklist (Sample)</w:t>
            </w:r>
            <w:r w:rsidR="002F1428">
              <w:rPr>
                <w:noProof/>
                <w:webHidden/>
              </w:rPr>
              <w:tab/>
            </w:r>
            <w:r w:rsidR="002F1428">
              <w:rPr>
                <w:noProof/>
                <w:webHidden/>
              </w:rPr>
              <w:fldChar w:fldCharType="begin"/>
            </w:r>
            <w:r w:rsidR="002F1428">
              <w:rPr>
                <w:noProof/>
                <w:webHidden/>
              </w:rPr>
              <w:instrText xml:space="preserve"> PAGEREF _Toc43059895 \h </w:instrText>
            </w:r>
            <w:r w:rsidR="002F1428">
              <w:rPr>
                <w:noProof/>
                <w:webHidden/>
              </w:rPr>
            </w:r>
            <w:r w:rsidR="002F1428">
              <w:rPr>
                <w:noProof/>
                <w:webHidden/>
              </w:rPr>
              <w:fldChar w:fldCharType="separate"/>
            </w:r>
            <w:r w:rsidR="0049470F">
              <w:rPr>
                <w:noProof/>
                <w:webHidden/>
              </w:rPr>
              <w:t>61</w:t>
            </w:r>
            <w:r w:rsidR="002F1428">
              <w:rPr>
                <w:noProof/>
                <w:webHidden/>
              </w:rPr>
              <w:fldChar w:fldCharType="end"/>
            </w:r>
          </w:hyperlink>
        </w:p>
        <w:p w14:paraId="192045A0" w14:textId="76F70E17" w:rsidR="002F1428" w:rsidRDefault="000428F4">
          <w:pPr>
            <w:pStyle w:val="TOC1"/>
            <w:rPr>
              <w:rFonts w:asciiTheme="minorHAnsi" w:eastAsiaTheme="minorEastAsia" w:hAnsiTheme="minorHAnsi" w:cstheme="minorBidi"/>
              <w:b w:val="0"/>
              <w:lang w:val="en-GB" w:eastAsia="en-GB" w:bidi="ar-SA"/>
            </w:rPr>
          </w:pPr>
          <w:hyperlink w:anchor="_Toc43059896" w:history="1">
            <w:r w:rsidR="002F1428" w:rsidRPr="00FE042D">
              <w:rPr>
                <w:rStyle w:val="Hyperlink"/>
              </w:rPr>
              <w:t>APPENDIX E</w:t>
            </w:r>
            <w:r w:rsidR="002F1428">
              <w:rPr>
                <w:webHidden/>
              </w:rPr>
              <w:tab/>
            </w:r>
            <w:r w:rsidR="002F1428">
              <w:rPr>
                <w:webHidden/>
              </w:rPr>
              <w:fldChar w:fldCharType="begin"/>
            </w:r>
            <w:r w:rsidR="002F1428">
              <w:rPr>
                <w:webHidden/>
              </w:rPr>
              <w:instrText xml:space="preserve"> PAGEREF _Toc43059896 \h </w:instrText>
            </w:r>
            <w:r w:rsidR="002F1428">
              <w:rPr>
                <w:webHidden/>
              </w:rPr>
            </w:r>
            <w:r w:rsidR="002F1428">
              <w:rPr>
                <w:webHidden/>
              </w:rPr>
              <w:fldChar w:fldCharType="separate"/>
            </w:r>
            <w:r w:rsidR="0049470F">
              <w:rPr>
                <w:webHidden/>
              </w:rPr>
              <w:t>63</w:t>
            </w:r>
            <w:r w:rsidR="002F1428">
              <w:rPr>
                <w:webHidden/>
              </w:rPr>
              <w:fldChar w:fldCharType="end"/>
            </w:r>
          </w:hyperlink>
        </w:p>
        <w:p w14:paraId="061BCFEA" w14:textId="1EA2BB5B" w:rsidR="002F1428" w:rsidRDefault="000428F4">
          <w:pPr>
            <w:pStyle w:val="TOC2"/>
            <w:rPr>
              <w:rFonts w:eastAsiaTheme="minorEastAsia"/>
              <w:noProof/>
              <w:lang w:eastAsia="en-GB"/>
            </w:rPr>
          </w:pPr>
          <w:hyperlink w:anchor="_Toc43059897" w:history="1">
            <w:r w:rsidR="002F1428" w:rsidRPr="00FE042D">
              <w:rPr>
                <w:rStyle w:val="Hyperlink"/>
                <w:noProof/>
              </w:rPr>
              <w:t>Chemical Register Template (Sample)</w:t>
            </w:r>
            <w:r w:rsidR="002F1428">
              <w:rPr>
                <w:noProof/>
                <w:webHidden/>
              </w:rPr>
              <w:tab/>
            </w:r>
            <w:r w:rsidR="002F1428">
              <w:rPr>
                <w:noProof/>
                <w:webHidden/>
              </w:rPr>
              <w:fldChar w:fldCharType="begin"/>
            </w:r>
            <w:r w:rsidR="002F1428">
              <w:rPr>
                <w:noProof/>
                <w:webHidden/>
              </w:rPr>
              <w:instrText xml:space="preserve"> PAGEREF _Toc43059897 \h </w:instrText>
            </w:r>
            <w:r w:rsidR="002F1428">
              <w:rPr>
                <w:noProof/>
                <w:webHidden/>
              </w:rPr>
            </w:r>
            <w:r w:rsidR="002F1428">
              <w:rPr>
                <w:noProof/>
                <w:webHidden/>
              </w:rPr>
              <w:fldChar w:fldCharType="separate"/>
            </w:r>
            <w:r w:rsidR="0049470F">
              <w:rPr>
                <w:noProof/>
                <w:webHidden/>
              </w:rPr>
              <w:t>63</w:t>
            </w:r>
            <w:r w:rsidR="002F1428">
              <w:rPr>
                <w:noProof/>
                <w:webHidden/>
              </w:rPr>
              <w:fldChar w:fldCharType="end"/>
            </w:r>
          </w:hyperlink>
        </w:p>
        <w:p w14:paraId="7403EDBD" w14:textId="162A4956" w:rsidR="002F1428" w:rsidRDefault="000428F4">
          <w:pPr>
            <w:pStyle w:val="TOC1"/>
            <w:rPr>
              <w:rFonts w:asciiTheme="minorHAnsi" w:eastAsiaTheme="minorEastAsia" w:hAnsiTheme="minorHAnsi" w:cstheme="minorBidi"/>
              <w:b w:val="0"/>
              <w:lang w:val="en-GB" w:eastAsia="en-GB" w:bidi="ar-SA"/>
            </w:rPr>
          </w:pPr>
          <w:hyperlink w:anchor="_Toc43059898" w:history="1">
            <w:r w:rsidR="002F1428" w:rsidRPr="00FE042D">
              <w:rPr>
                <w:rStyle w:val="Hyperlink"/>
              </w:rPr>
              <w:t>APPENDIX F</w:t>
            </w:r>
            <w:r w:rsidR="002F1428">
              <w:rPr>
                <w:webHidden/>
              </w:rPr>
              <w:tab/>
            </w:r>
            <w:r w:rsidR="002F1428">
              <w:rPr>
                <w:webHidden/>
              </w:rPr>
              <w:fldChar w:fldCharType="begin"/>
            </w:r>
            <w:r w:rsidR="002F1428">
              <w:rPr>
                <w:webHidden/>
              </w:rPr>
              <w:instrText xml:space="preserve"> PAGEREF _Toc43059898 \h </w:instrText>
            </w:r>
            <w:r w:rsidR="002F1428">
              <w:rPr>
                <w:webHidden/>
              </w:rPr>
            </w:r>
            <w:r w:rsidR="002F1428">
              <w:rPr>
                <w:webHidden/>
              </w:rPr>
              <w:fldChar w:fldCharType="separate"/>
            </w:r>
            <w:r w:rsidR="0049470F">
              <w:rPr>
                <w:webHidden/>
              </w:rPr>
              <w:t>65</w:t>
            </w:r>
            <w:r w:rsidR="002F1428">
              <w:rPr>
                <w:webHidden/>
              </w:rPr>
              <w:fldChar w:fldCharType="end"/>
            </w:r>
          </w:hyperlink>
        </w:p>
        <w:p w14:paraId="55C47288" w14:textId="589ED32F" w:rsidR="002F1428" w:rsidRDefault="000428F4">
          <w:pPr>
            <w:pStyle w:val="TOC2"/>
            <w:rPr>
              <w:rFonts w:eastAsiaTheme="minorEastAsia"/>
              <w:noProof/>
              <w:lang w:eastAsia="en-GB"/>
            </w:rPr>
          </w:pPr>
          <w:hyperlink w:anchor="_Toc43059899" w:history="1">
            <w:r w:rsidR="002F1428" w:rsidRPr="00FE042D">
              <w:rPr>
                <w:rStyle w:val="Hyperlink"/>
                <w:rFonts w:eastAsia="Times New Roman"/>
                <w:noProof/>
              </w:rPr>
              <w:t>Location &amp; Contents of First Aid Box (Sample)</w:t>
            </w:r>
            <w:r w:rsidR="002F1428">
              <w:rPr>
                <w:noProof/>
                <w:webHidden/>
              </w:rPr>
              <w:tab/>
            </w:r>
            <w:r w:rsidR="002F1428">
              <w:rPr>
                <w:noProof/>
                <w:webHidden/>
              </w:rPr>
              <w:fldChar w:fldCharType="begin"/>
            </w:r>
            <w:r w:rsidR="002F1428">
              <w:rPr>
                <w:noProof/>
                <w:webHidden/>
              </w:rPr>
              <w:instrText xml:space="preserve"> PAGEREF _Toc43059899 \h </w:instrText>
            </w:r>
            <w:r w:rsidR="002F1428">
              <w:rPr>
                <w:noProof/>
                <w:webHidden/>
              </w:rPr>
            </w:r>
            <w:r w:rsidR="002F1428">
              <w:rPr>
                <w:noProof/>
                <w:webHidden/>
              </w:rPr>
              <w:fldChar w:fldCharType="separate"/>
            </w:r>
            <w:r w:rsidR="0049470F">
              <w:rPr>
                <w:noProof/>
                <w:webHidden/>
              </w:rPr>
              <w:t>65</w:t>
            </w:r>
            <w:r w:rsidR="002F1428">
              <w:rPr>
                <w:noProof/>
                <w:webHidden/>
              </w:rPr>
              <w:fldChar w:fldCharType="end"/>
            </w:r>
          </w:hyperlink>
        </w:p>
        <w:p w14:paraId="6C6AA372" w14:textId="297FD8E3" w:rsidR="002F1428" w:rsidRDefault="000428F4">
          <w:pPr>
            <w:pStyle w:val="TOC1"/>
            <w:rPr>
              <w:rFonts w:asciiTheme="minorHAnsi" w:eastAsiaTheme="minorEastAsia" w:hAnsiTheme="minorHAnsi" w:cstheme="minorBidi"/>
              <w:b w:val="0"/>
              <w:lang w:val="en-GB" w:eastAsia="en-GB" w:bidi="ar-SA"/>
            </w:rPr>
          </w:pPr>
          <w:hyperlink w:anchor="_Toc43059900" w:history="1">
            <w:r w:rsidR="002F1428" w:rsidRPr="00FE042D">
              <w:rPr>
                <w:rStyle w:val="Hyperlink"/>
              </w:rPr>
              <w:t>APPENDIX G</w:t>
            </w:r>
            <w:r w:rsidR="002F1428">
              <w:rPr>
                <w:webHidden/>
              </w:rPr>
              <w:tab/>
            </w:r>
            <w:r w:rsidR="002F1428">
              <w:rPr>
                <w:webHidden/>
              </w:rPr>
              <w:fldChar w:fldCharType="begin"/>
            </w:r>
            <w:r w:rsidR="002F1428">
              <w:rPr>
                <w:webHidden/>
              </w:rPr>
              <w:instrText xml:space="preserve"> PAGEREF _Toc43059900 \h </w:instrText>
            </w:r>
            <w:r w:rsidR="002F1428">
              <w:rPr>
                <w:webHidden/>
              </w:rPr>
            </w:r>
            <w:r w:rsidR="002F1428">
              <w:rPr>
                <w:webHidden/>
              </w:rPr>
              <w:fldChar w:fldCharType="separate"/>
            </w:r>
            <w:r w:rsidR="0049470F">
              <w:rPr>
                <w:webHidden/>
              </w:rPr>
              <w:t>66</w:t>
            </w:r>
            <w:r w:rsidR="002F1428">
              <w:rPr>
                <w:webHidden/>
              </w:rPr>
              <w:fldChar w:fldCharType="end"/>
            </w:r>
          </w:hyperlink>
        </w:p>
        <w:p w14:paraId="520D36A9" w14:textId="0E1A14F6" w:rsidR="002F1428" w:rsidRDefault="000428F4">
          <w:pPr>
            <w:pStyle w:val="TOC2"/>
            <w:rPr>
              <w:rFonts w:eastAsiaTheme="minorEastAsia"/>
              <w:noProof/>
              <w:lang w:eastAsia="en-GB"/>
            </w:rPr>
          </w:pPr>
          <w:hyperlink w:anchor="_Toc43059901" w:history="1">
            <w:r w:rsidR="002F1428" w:rsidRPr="00FE042D">
              <w:rPr>
                <w:rStyle w:val="Hyperlink"/>
                <w:rFonts w:eastAsia="Times New Roman"/>
                <w:noProof/>
              </w:rPr>
              <w:t>Setting Up Your Workstation</w:t>
            </w:r>
            <w:r w:rsidR="002F1428">
              <w:rPr>
                <w:noProof/>
                <w:webHidden/>
              </w:rPr>
              <w:tab/>
            </w:r>
            <w:r w:rsidR="002F1428">
              <w:rPr>
                <w:noProof/>
                <w:webHidden/>
              </w:rPr>
              <w:fldChar w:fldCharType="begin"/>
            </w:r>
            <w:r w:rsidR="002F1428">
              <w:rPr>
                <w:noProof/>
                <w:webHidden/>
              </w:rPr>
              <w:instrText xml:space="preserve"> PAGEREF _Toc43059901 \h </w:instrText>
            </w:r>
            <w:r w:rsidR="002F1428">
              <w:rPr>
                <w:noProof/>
                <w:webHidden/>
              </w:rPr>
            </w:r>
            <w:r w:rsidR="002F1428">
              <w:rPr>
                <w:noProof/>
                <w:webHidden/>
              </w:rPr>
              <w:fldChar w:fldCharType="separate"/>
            </w:r>
            <w:r w:rsidR="0049470F">
              <w:rPr>
                <w:noProof/>
                <w:webHidden/>
              </w:rPr>
              <w:t>66</w:t>
            </w:r>
            <w:r w:rsidR="002F1428">
              <w:rPr>
                <w:noProof/>
                <w:webHidden/>
              </w:rPr>
              <w:fldChar w:fldCharType="end"/>
            </w:r>
          </w:hyperlink>
        </w:p>
        <w:p w14:paraId="5FF6E11C" w14:textId="190B1A47" w:rsidR="002F1428" w:rsidRDefault="000428F4">
          <w:pPr>
            <w:pStyle w:val="TOC1"/>
            <w:rPr>
              <w:rFonts w:asciiTheme="minorHAnsi" w:eastAsiaTheme="minorEastAsia" w:hAnsiTheme="minorHAnsi" w:cstheme="minorBidi"/>
              <w:b w:val="0"/>
              <w:lang w:val="en-GB" w:eastAsia="en-GB" w:bidi="ar-SA"/>
            </w:rPr>
          </w:pPr>
          <w:hyperlink w:anchor="_Toc43059902" w:history="1">
            <w:r w:rsidR="002F1428" w:rsidRPr="00FE042D">
              <w:rPr>
                <w:rStyle w:val="Hyperlink"/>
                <w:rFonts w:eastAsia="Calibri"/>
              </w:rPr>
              <w:t>APPENDIX H</w:t>
            </w:r>
            <w:r w:rsidR="002F1428">
              <w:rPr>
                <w:webHidden/>
              </w:rPr>
              <w:tab/>
            </w:r>
            <w:r w:rsidR="002F1428">
              <w:rPr>
                <w:webHidden/>
              </w:rPr>
              <w:fldChar w:fldCharType="begin"/>
            </w:r>
            <w:r w:rsidR="002F1428">
              <w:rPr>
                <w:webHidden/>
              </w:rPr>
              <w:instrText xml:space="preserve"> PAGEREF _Toc43059902 \h </w:instrText>
            </w:r>
            <w:r w:rsidR="002F1428">
              <w:rPr>
                <w:webHidden/>
              </w:rPr>
            </w:r>
            <w:r w:rsidR="002F1428">
              <w:rPr>
                <w:webHidden/>
              </w:rPr>
              <w:fldChar w:fldCharType="separate"/>
            </w:r>
            <w:r w:rsidR="0049470F">
              <w:rPr>
                <w:webHidden/>
              </w:rPr>
              <w:t>68</w:t>
            </w:r>
            <w:r w:rsidR="002F1428">
              <w:rPr>
                <w:webHidden/>
              </w:rPr>
              <w:fldChar w:fldCharType="end"/>
            </w:r>
          </w:hyperlink>
        </w:p>
        <w:p w14:paraId="1D26E8B5" w14:textId="2E4ACC60" w:rsidR="002F1428" w:rsidRDefault="000428F4">
          <w:pPr>
            <w:pStyle w:val="TOC2"/>
            <w:rPr>
              <w:rFonts w:eastAsiaTheme="minorEastAsia"/>
              <w:noProof/>
              <w:lang w:eastAsia="en-GB"/>
            </w:rPr>
          </w:pPr>
          <w:hyperlink w:anchor="_Toc43059903" w:history="1">
            <w:r w:rsidR="002F1428" w:rsidRPr="00FE042D">
              <w:rPr>
                <w:rStyle w:val="Hyperlink"/>
                <w:noProof/>
              </w:rPr>
              <w:t>Permit To Work (Sample)</w:t>
            </w:r>
            <w:r w:rsidR="002F1428">
              <w:rPr>
                <w:noProof/>
                <w:webHidden/>
              </w:rPr>
              <w:tab/>
            </w:r>
            <w:r w:rsidR="002F1428">
              <w:rPr>
                <w:noProof/>
                <w:webHidden/>
              </w:rPr>
              <w:fldChar w:fldCharType="begin"/>
            </w:r>
            <w:r w:rsidR="002F1428">
              <w:rPr>
                <w:noProof/>
                <w:webHidden/>
              </w:rPr>
              <w:instrText xml:space="preserve"> PAGEREF _Toc43059903 \h </w:instrText>
            </w:r>
            <w:r w:rsidR="002F1428">
              <w:rPr>
                <w:noProof/>
                <w:webHidden/>
              </w:rPr>
            </w:r>
            <w:r w:rsidR="002F1428">
              <w:rPr>
                <w:noProof/>
                <w:webHidden/>
              </w:rPr>
              <w:fldChar w:fldCharType="separate"/>
            </w:r>
            <w:r w:rsidR="0049470F">
              <w:rPr>
                <w:noProof/>
                <w:webHidden/>
              </w:rPr>
              <w:t>68</w:t>
            </w:r>
            <w:r w:rsidR="002F1428">
              <w:rPr>
                <w:noProof/>
                <w:webHidden/>
              </w:rPr>
              <w:fldChar w:fldCharType="end"/>
            </w:r>
          </w:hyperlink>
        </w:p>
        <w:p w14:paraId="78BA330E" w14:textId="401DE643" w:rsidR="002F1428" w:rsidRDefault="000428F4">
          <w:pPr>
            <w:pStyle w:val="TOC1"/>
            <w:rPr>
              <w:rFonts w:asciiTheme="minorHAnsi" w:eastAsiaTheme="minorEastAsia" w:hAnsiTheme="minorHAnsi" w:cstheme="minorBidi"/>
              <w:b w:val="0"/>
              <w:lang w:val="en-GB" w:eastAsia="en-GB" w:bidi="ar-SA"/>
            </w:rPr>
          </w:pPr>
          <w:hyperlink w:anchor="_Toc43059904" w:history="1">
            <w:r w:rsidR="002F1428" w:rsidRPr="00FE042D">
              <w:rPr>
                <w:rStyle w:val="Hyperlink"/>
              </w:rPr>
              <w:t>APPENDIX I</w:t>
            </w:r>
            <w:r w:rsidR="002F1428">
              <w:rPr>
                <w:webHidden/>
              </w:rPr>
              <w:tab/>
            </w:r>
            <w:r w:rsidR="002F1428">
              <w:rPr>
                <w:webHidden/>
              </w:rPr>
              <w:fldChar w:fldCharType="begin"/>
            </w:r>
            <w:r w:rsidR="002F1428">
              <w:rPr>
                <w:webHidden/>
              </w:rPr>
              <w:instrText xml:space="preserve"> PAGEREF _Toc43059904 \h </w:instrText>
            </w:r>
            <w:r w:rsidR="002F1428">
              <w:rPr>
                <w:webHidden/>
              </w:rPr>
            </w:r>
            <w:r w:rsidR="002F1428">
              <w:rPr>
                <w:webHidden/>
              </w:rPr>
              <w:fldChar w:fldCharType="separate"/>
            </w:r>
            <w:r w:rsidR="0049470F">
              <w:rPr>
                <w:webHidden/>
              </w:rPr>
              <w:t>70</w:t>
            </w:r>
            <w:r w:rsidR="002F1428">
              <w:rPr>
                <w:webHidden/>
              </w:rPr>
              <w:fldChar w:fldCharType="end"/>
            </w:r>
          </w:hyperlink>
        </w:p>
        <w:p w14:paraId="1A458EFC" w14:textId="5C3963BE" w:rsidR="002F1428" w:rsidRDefault="000428F4">
          <w:pPr>
            <w:pStyle w:val="TOC2"/>
            <w:rPr>
              <w:rFonts w:eastAsiaTheme="minorEastAsia"/>
              <w:noProof/>
              <w:lang w:eastAsia="en-GB"/>
            </w:rPr>
          </w:pPr>
          <w:hyperlink w:anchor="_Toc43059905" w:history="1">
            <w:r w:rsidR="002F1428" w:rsidRPr="00FE042D">
              <w:rPr>
                <w:rStyle w:val="Hyperlink"/>
                <w:noProof/>
              </w:rPr>
              <w:t>Item Which Require Statutory Inspection (Sample)</w:t>
            </w:r>
            <w:r w:rsidR="002F1428">
              <w:rPr>
                <w:noProof/>
                <w:webHidden/>
              </w:rPr>
              <w:tab/>
            </w:r>
            <w:r w:rsidR="002F1428">
              <w:rPr>
                <w:noProof/>
                <w:webHidden/>
              </w:rPr>
              <w:fldChar w:fldCharType="begin"/>
            </w:r>
            <w:r w:rsidR="002F1428">
              <w:rPr>
                <w:noProof/>
                <w:webHidden/>
              </w:rPr>
              <w:instrText xml:space="preserve"> PAGEREF _Toc43059905 \h </w:instrText>
            </w:r>
            <w:r w:rsidR="002F1428">
              <w:rPr>
                <w:noProof/>
                <w:webHidden/>
              </w:rPr>
            </w:r>
            <w:r w:rsidR="002F1428">
              <w:rPr>
                <w:noProof/>
                <w:webHidden/>
              </w:rPr>
              <w:fldChar w:fldCharType="separate"/>
            </w:r>
            <w:r w:rsidR="0049470F">
              <w:rPr>
                <w:noProof/>
                <w:webHidden/>
              </w:rPr>
              <w:t>70</w:t>
            </w:r>
            <w:r w:rsidR="002F1428">
              <w:rPr>
                <w:noProof/>
                <w:webHidden/>
              </w:rPr>
              <w:fldChar w:fldCharType="end"/>
            </w:r>
          </w:hyperlink>
        </w:p>
        <w:p w14:paraId="798B066D" w14:textId="4400413A" w:rsidR="002F1428" w:rsidRDefault="000428F4">
          <w:pPr>
            <w:pStyle w:val="TOC1"/>
            <w:rPr>
              <w:rFonts w:asciiTheme="minorHAnsi" w:eastAsiaTheme="minorEastAsia" w:hAnsiTheme="minorHAnsi" w:cstheme="minorBidi"/>
              <w:b w:val="0"/>
              <w:lang w:val="en-GB" w:eastAsia="en-GB" w:bidi="ar-SA"/>
            </w:rPr>
          </w:pPr>
          <w:hyperlink w:anchor="_Toc43059906" w:history="1">
            <w:r w:rsidR="002F1428" w:rsidRPr="00FE042D">
              <w:rPr>
                <w:rStyle w:val="Hyperlink"/>
              </w:rPr>
              <w:t>APPENDIX J</w:t>
            </w:r>
            <w:r w:rsidR="002F1428">
              <w:rPr>
                <w:webHidden/>
              </w:rPr>
              <w:tab/>
            </w:r>
            <w:r w:rsidR="002F1428">
              <w:rPr>
                <w:webHidden/>
              </w:rPr>
              <w:fldChar w:fldCharType="begin"/>
            </w:r>
            <w:r w:rsidR="002F1428">
              <w:rPr>
                <w:webHidden/>
              </w:rPr>
              <w:instrText xml:space="preserve"> PAGEREF _Toc43059906 \h </w:instrText>
            </w:r>
            <w:r w:rsidR="002F1428">
              <w:rPr>
                <w:webHidden/>
              </w:rPr>
            </w:r>
            <w:r w:rsidR="002F1428">
              <w:rPr>
                <w:webHidden/>
              </w:rPr>
              <w:fldChar w:fldCharType="separate"/>
            </w:r>
            <w:r w:rsidR="0049470F">
              <w:rPr>
                <w:webHidden/>
              </w:rPr>
              <w:t>72</w:t>
            </w:r>
            <w:r w:rsidR="002F1428">
              <w:rPr>
                <w:webHidden/>
              </w:rPr>
              <w:fldChar w:fldCharType="end"/>
            </w:r>
          </w:hyperlink>
        </w:p>
        <w:p w14:paraId="65827C3B" w14:textId="37CBA606" w:rsidR="002F1428" w:rsidRDefault="000428F4">
          <w:pPr>
            <w:pStyle w:val="TOC2"/>
            <w:rPr>
              <w:rFonts w:eastAsiaTheme="minorEastAsia"/>
              <w:noProof/>
              <w:lang w:eastAsia="en-GB"/>
            </w:rPr>
          </w:pPr>
          <w:hyperlink w:anchor="_Toc43059907" w:history="1">
            <w:r w:rsidR="002F1428" w:rsidRPr="00FE042D">
              <w:rPr>
                <w:rStyle w:val="Hyperlink"/>
                <w:noProof/>
              </w:rPr>
              <w:t>Equipment Register and Inspection Guidelines (Sample)</w:t>
            </w:r>
            <w:r w:rsidR="002F1428">
              <w:rPr>
                <w:noProof/>
                <w:webHidden/>
              </w:rPr>
              <w:tab/>
            </w:r>
            <w:r w:rsidR="002F1428">
              <w:rPr>
                <w:noProof/>
                <w:webHidden/>
              </w:rPr>
              <w:fldChar w:fldCharType="begin"/>
            </w:r>
            <w:r w:rsidR="002F1428">
              <w:rPr>
                <w:noProof/>
                <w:webHidden/>
              </w:rPr>
              <w:instrText xml:space="preserve"> PAGEREF _Toc43059907 \h </w:instrText>
            </w:r>
            <w:r w:rsidR="002F1428">
              <w:rPr>
                <w:noProof/>
                <w:webHidden/>
              </w:rPr>
            </w:r>
            <w:r w:rsidR="002F1428">
              <w:rPr>
                <w:noProof/>
                <w:webHidden/>
              </w:rPr>
              <w:fldChar w:fldCharType="separate"/>
            </w:r>
            <w:r w:rsidR="0049470F">
              <w:rPr>
                <w:noProof/>
                <w:webHidden/>
              </w:rPr>
              <w:t>72</w:t>
            </w:r>
            <w:r w:rsidR="002F1428">
              <w:rPr>
                <w:noProof/>
                <w:webHidden/>
              </w:rPr>
              <w:fldChar w:fldCharType="end"/>
            </w:r>
          </w:hyperlink>
        </w:p>
        <w:p w14:paraId="59E4CE5B" w14:textId="7B812D2D" w:rsidR="002F1428" w:rsidRDefault="000428F4">
          <w:pPr>
            <w:pStyle w:val="TOC1"/>
            <w:rPr>
              <w:rFonts w:asciiTheme="minorHAnsi" w:eastAsiaTheme="minorEastAsia" w:hAnsiTheme="minorHAnsi" w:cstheme="minorBidi"/>
              <w:b w:val="0"/>
              <w:lang w:val="en-GB" w:eastAsia="en-GB" w:bidi="ar-SA"/>
            </w:rPr>
          </w:pPr>
          <w:hyperlink w:anchor="_Toc43059908" w:history="1">
            <w:r w:rsidR="002F1428" w:rsidRPr="00FE042D">
              <w:rPr>
                <w:rStyle w:val="Hyperlink"/>
              </w:rPr>
              <w:t>APPENDIX K</w:t>
            </w:r>
            <w:r w:rsidR="002F1428">
              <w:rPr>
                <w:webHidden/>
              </w:rPr>
              <w:tab/>
            </w:r>
            <w:r w:rsidR="002F1428">
              <w:rPr>
                <w:webHidden/>
              </w:rPr>
              <w:fldChar w:fldCharType="begin"/>
            </w:r>
            <w:r w:rsidR="002F1428">
              <w:rPr>
                <w:webHidden/>
              </w:rPr>
              <w:instrText xml:space="preserve"> PAGEREF _Toc43059908 \h </w:instrText>
            </w:r>
            <w:r w:rsidR="002F1428">
              <w:rPr>
                <w:webHidden/>
              </w:rPr>
            </w:r>
            <w:r w:rsidR="002F1428">
              <w:rPr>
                <w:webHidden/>
              </w:rPr>
              <w:fldChar w:fldCharType="separate"/>
            </w:r>
            <w:r w:rsidR="0049470F">
              <w:rPr>
                <w:webHidden/>
              </w:rPr>
              <w:t>73</w:t>
            </w:r>
            <w:r w:rsidR="002F1428">
              <w:rPr>
                <w:webHidden/>
              </w:rPr>
              <w:fldChar w:fldCharType="end"/>
            </w:r>
          </w:hyperlink>
        </w:p>
        <w:p w14:paraId="39CD5A9E" w14:textId="4783A0DA" w:rsidR="002F1428" w:rsidRDefault="000428F4">
          <w:pPr>
            <w:pStyle w:val="TOC2"/>
            <w:rPr>
              <w:rFonts w:eastAsiaTheme="minorEastAsia"/>
              <w:noProof/>
              <w:lang w:eastAsia="en-GB"/>
            </w:rPr>
          </w:pPr>
          <w:hyperlink w:anchor="_Toc43059909" w:history="1">
            <w:r w:rsidR="002F1428" w:rsidRPr="00FE042D">
              <w:rPr>
                <w:rStyle w:val="Hyperlink"/>
                <w:noProof/>
              </w:rPr>
              <w:t>Employee Safety Induction Checklist (Sample)</w:t>
            </w:r>
            <w:r w:rsidR="002F1428">
              <w:rPr>
                <w:noProof/>
                <w:webHidden/>
              </w:rPr>
              <w:tab/>
            </w:r>
            <w:r w:rsidR="002F1428">
              <w:rPr>
                <w:noProof/>
                <w:webHidden/>
              </w:rPr>
              <w:fldChar w:fldCharType="begin"/>
            </w:r>
            <w:r w:rsidR="002F1428">
              <w:rPr>
                <w:noProof/>
                <w:webHidden/>
              </w:rPr>
              <w:instrText xml:space="preserve"> PAGEREF _Toc43059909 \h </w:instrText>
            </w:r>
            <w:r w:rsidR="002F1428">
              <w:rPr>
                <w:noProof/>
                <w:webHidden/>
              </w:rPr>
            </w:r>
            <w:r w:rsidR="002F1428">
              <w:rPr>
                <w:noProof/>
                <w:webHidden/>
              </w:rPr>
              <w:fldChar w:fldCharType="separate"/>
            </w:r>
            <w:r w:rsidR="0049470F">
              <w:rPr>
                <w:noProof/>
                <w:webHidden/>
              </w:rPr>
              <w:t>73</w:t>
            </w:r>
            <w:r w:rsidR="002F1428">
              <w:rPr>
                <w:noProof/>
                <w:webHidden/>
              </w:rPr>
              <w:fldChar w:fldCharType="end"/>
            </w:r>
          </w:hyperlink>
        </w:p>
        <w:p w14:paraId="161A25E9" w14:textId="6EF685A3" w:rsidR="002F1428" w:rsidRDefault="000428F4">
          <w:pPr>
            <w:pStyle w:val="TOC1"/>
            <w:rPr>
              <w:rFonts w:asciiTheme="minorHAnsi" w:eastAsiaTheme="minorEastAsia" w:hAnsiTheme="minorHAnsi" w:cstheme="minorBidi"/>
              <w:b w:val="0"/>
              <w:lang w:val="en-GB" w:eastAsia="en-GB" w:bidi="ar-SA"/>
            </w:rPr>
          </w:pPr>
          <w:hyperlink w:anchor="_Toc43059910" w:history="1">
            <w:r w:rsidR="002F1428" w:rsidRPr="00FE042D">
              <w:rPr>
                <w:rStyle w:val="Hyperlink"/>
              </w:rPr>
              <w:t>APPENDIX L</w:t>
            </w:r>
            <w:r w:rsidR="002F1428">
              <w:rPr>
                <w:webHidden/>
              </w:rPr>
              <w:tab/>
            </w:r>
            <w:r w:rsidR="002F1428">
              <w:rPr>
                <w:webHidden/>
              </w:rPr>
              <w:fldChar w:fldCharType="begin"/>
            </w:r>
            <w:r w:rsidR="002F1428">
              <w:rPr>
                <w:webHidden/>
              </w:rPr>
              <w:instrText xml:space="preserve"> PAGEREF _Toc43059910 \h </w:instrText>
            </w:r>
            <w:r w:rsidR="002F1428">
              <w:rPr>
                <w:webHidden/>
              </w:rPr>
            </w:r>
            <w:r w:rsidR="002F1428">
              <w:rPr>
                <w:webHidden/>
              </w:rPr>
              <w:fldChar w:fldCharType="separate"/>
            </w:r>
            <w:r w:rsidR="0049470F">
              <w:rPr>
                <w:webHidden/>
              </w:rPr>
              <w:t>74</w:t>
            </w:r>
            <w:r w:rsidR="002F1428">
              <w:rPr>
                <w:webHidden/>
              </w:rPr>
              <w:fldChar w:fldCharType="end"/>
            </w:r>
          </w:hyperlink>
        </w:p>
        <w:p w14:paraId="042D0C34" w14:textId="60E4FDB7" w:rsidR="002F1428" w:rsidRDefault="000428F4">
          <w:pPr>
            <w:pStyle w:val="TOC2"/>
            <w:rPr>
              <w:rFonts w:eastAsiaTheme="minorEastAsia"/>
              <w:noProof/>
              <w:lang w:eastAsia="en-GB"/>
            </w:rPr>
          </w:pPr>
          <w:hyperlink w:anchor="_Toc43059911" w:history="1">
            <w:r w:rsidR="002F1428" w:rsidRPr="00FE042D">
              <w:rPr>
                <w:rStyle w:val="Hyperlink"/>
                <w:noProof/>
              </w:rPr>
              <w:t>Safety Rep Checklist Form (Sample)</w:t>
            </w:r>
            <w:r w:rsidR="002F1428">
              <w:rPr>
                <w:noProof/>
                <w:webHidden/>
              </w:rPr>
              <w:tab/>
            </w:r>
            <w:r w:rsidR="002F1428">
              <w:rPr>
                <w:noProof/>
                <w:webHidden/>
              </w:rPr>
              <w:fldChar w:fldCharType="begin"/>
            </w:r>
            <w:r w:rsidR="002F1428">
              <w:rPr>
                <w:noProof/>
                <w:webHidden/>
              </w:rPr>
              <w:instrText xml:space="preserve"> PAGEREF _Toc43059911 \h </w:instrText>
            </w:r>
            <w:r w:rsidR="002F1428">
              <w:rPr>
                <w:noProof/>
                <w:webHidden/>
              </w:rPr>
            </w:r>
            <w:r w:rsidR="002F1428">
              <w:rPr>
                <w:noProof/>
                <w:webHidden/>
              </w:rPr>
              <w:fldChar w:fldCharType="separate"/>
            </w:r>
            <w:r w:rsidR="0049470F">
              <w:rPr>
                <w:noProof/>
                <w:webHidden/>
              </w:rPr>
              <w:t>74</w:t>
            </w:r>
            <w:r w:rsidR="002F1428">
              <w:rPr>
                <w:noProof/>
                <w:webHidden/>
              </w:rPr>
              <w:fldChar w:fldCharType="end"/>
            </w:r>
          </w:hyperlink>
        </w:p>
        <w:p w14:paraId="4F39CEFA" w14:textId="5DC2AB23" w:rsidR="002F1428" w:rsidRDefault="000428F4">
          <w:pPr>
            <w:pStyle w:val="TOC1"/>
            <w:rPr>
              <w:rFonts w:asciiTheme="minorHAnsi" w:eastAsiaTheme="minorEastAsia" w:hAnsiTheme="minorHAnsi" w:cstheme="minorBidi"/>
              <w:b w:val="0"/>
              <w:lang w:val="en-GB" w:eastAsia="en-GB" w:bidi="ar-SA"/>
            </w:rPr>
          </w:pPr>
          <w:hyperlink w:anchor="_Toc43059912" w:history="1">
            <w:r w:rsidR="002F1428" w:rsidRPr="00FE042D">
              <w:rPr>
                <w:rStyle w:val="Hyperlink"/>
              </w:rPr>
              <w:t>APPENDIX M</w:t>
            </w:r>
            <w:r w:rsidR="002F1428">
              <w:rPr>
                <w:webHidden/>
              </w:rPr>
              <w:tab/>
            </w:r>
            <w:r w:rsidR="002F1428">
              <w:rPr>
                <w:webHidden/>
              </w:rPr>
              <w:fldChar w:fldCharType="begin"/>
            </w:r>
            <w:r w:rsidR="002F1428">
              <w:rPr>
                <w:webHidden/>
              </w:rPr>
              <w:instrText xml:space="preserve"> PAGEREF _Toc43059912 \h </w:instrText>
            </w:r>
            <w:r w:rsidR="002F1428">
              <w:rPr>
                <w:webHidden/>
              </w:rPr>
            </w:r>
            <w:r w:rsidR="002F1428">
              <w:rPr>
                <w:webHidden/>
              </w:rPr>
              <w:fldChar w:fldCharType="separate"/>
            </w:r>
            <w:r w:rsidR="0049470F">
              <w:rPr>
                <w:webHidden/>
              </w:rPr>
              <w:t>76</w:t>
            </w:r>
            <w:r w:rsidR="002F1428">
              <w:rPr>
                <w:webHidden/>
              </w:rPr>
              <w:fldChar w:fldCharType="end"/>
            </w:r>
          </w:hyperlink>
        </w:p>
        <w:p w14:paraId="77C62D7A" w14:textId="0D1C8016" w:rsidR="002F1428" w:rsidRDefault="000428F4">
          <w:pPr>
            <w:pStyle w:val="TOC2"/>
            <w:rPr>
              <w:rFonts w:eastAsiaTheme="minorEastAsia"/>
              <w:noProof/>
              <w:lang w:eastAsia="en-GB"/>
            </w:rPr>
          </w:pPr>
          <w:hyperlink w:anchor="_Toc43059913" w:history="1">
            <w:r w:rsidR="002F1428" w:rsidRPr="00FE042D">
              <w:rPr>
                <w:rStyle w:val="Hyperlink"/>
                <w:rFonts w:eastAsia="Times New Roman"/>
                <w:noProof/>
              </w:rPr>
              <w:t>Annual Health &amp; Safety Checklist (Sample)</w:t>
            </w:r>
            <w:r w:rsidR="002F1428">
              <w:rPr>
                <w:noProof/>
                <w:webHidden/>
              </w:rPr>
              <w:tab/>
            </w:r>
            <w:r w:rsidR="002F1428">
              <w:rPr>
                <w:noProof/>
                <w:webHidden/>
              </w:rPr>
              <w:fldChar w:fldCharType="begin"/>
            </w:r>
            <w:r w:rsidR="002F1428">
              <w:rPr>
                <w:noProof/>
                <w:webHidden/>
              </w:rPr>
              <w:instrText xml:space="preserve"> PAGEREF _Toc43059913 \h </w:instrText>
            </w:r>
            <w:r w:rsidR="002F1428">
              <w:rPr>
                <w:noProof/>
                <w:webHidden/>
              </w:rPr>
            </w:r>
            <w:r w:rsidR="002F1428">
              <w:rPr>
                <w:noProof/>
                <w:webHidden/>
              </w:rPr>
              <w:fldChar w:fldCharType="separate"/>
            </w:r>
            <w:r w:rsidR="0049470F">
              <w:rPr>
                <w:noProof/>
                <w:webHidden/>
              </w:rPr>
              <w:t>76</w:t>
            </w:r>
            <w:r w:rsidR="002F1428">
              <w:rPr>
                <w:noProof/>
                <w:webHidden/>
              </w:rPr>
              <w:fldChar w:fldCharType="end"/>
            </w:r>
          </w:hyperlink>
        </w:p>
        <w:p w14:paraId="08CB874D" w14:textId="26FC2102" w:rsidR="002F1428" w:rsidRDefault="000428F4">
          <w:pPr>
            <w:pStyle w:val="TOC1"/>
            <w:rPr>
              <w:rFonts w:asciiTheme="minorHAnsi" w:eastAsiaTheme="minorEastAsia" w:hAnsiTheme="minorHAnsi" w:cstheme="minorBidi"/>
              <w:b w:val="0"/>
              <w:lang w:val="en-GB" w:eastAsia="en-GB" w:bidi="ar-SA"/>
            </w:rPr>
          </w:pPr>
          <w:hyperlink w:anchor="_Toc43059914" w:history="1">
            <w:r w:rsidR="002F1428" w:rsidRPr="00FE042D">
              <w:rPr>
                <w:rStyle w:val="Hyperlink"/>
              </w:rPr>
              <w:t>APPENDIX N</w:t>
            </w:r>
            <w:r w:rsidR="002F1428">
              <w:rPr>
                <w:webHidden/>
              </w:rPr>
              <w:tab/>
            </w:r>
            <w:r w:rsidR="002F1428">
              <w:rPr>
                <w:webHidden/>
              </w:rPr>
              <w:fldChar w:fldCharType="begin"/>
            </w:r>
            <w:r w:rsidR="002F1428">
              <w:rPr>
                <w:webHidden/>
              </w:rPr>
              <w:instrText xml:space="preserve"> PAGEREF _Toc43059914 \h </w:instrText>
            </w:r>
            <w:r w:rsidR="002F1428">
              <w:rPr>
                <w:webHidden/>
              </w:rPr>
            </w:r>
            <w:r w:rsidR="002F1428">
              <w:rPr>
                <w:webHidden/>
              </w:rPr>
              <w:fldChar w:fldCharType="separate"/>
            </w:r>
            <w:r w:rsidR="0049470F">
              <w:rPr>
                <w:webHidden/>
              </w:rPr>
              <w:t>77</w:t>
            </w:r>
            <w:r w:rsidR="002F1428">
              <w:rPr>
                <w:webHidden/>
              </w:rPr>
              <w:fldChar w:fldCharType="end"/>
            </w:r>
          </w:hyperlink>
        </w:p>
        <w:p w14:paraId="031250B2" w14:textId="3DEC70DF" w:rsidR="002F1428" w:rsidRDefault="000428F4">
          <w:pPr>
            <w:pStyle w:val="TOC2"/>
            <w:rPr>
              <w:rFonts w:eastAsiaTheme="minorEastAsia"/>
              <w:noProof/>
              <w:lang w:eastAsia="en-GB"/>
            </w:rPr>
          </w:pPr>
          <w:hyperlink w:anchor="_Toc43059915" w:history="1">
            <w:r w:rsidR="002F1428" w:rsidRPr="00FE042D">
              <w:rPr>
                <w:rStyle w:val="Hyperlink"/>
                <w:noProof/>
              </w:rPr>
              <w:t>Additional materials for adapting to centre specific requirements</w:t>
            </w:r>
            <w:r w:rsidR="002F1428">
              <w:rPr>
                <w:noProof/>
                <w:webHidden/>
              </w:rPr>
              <w:tab/>
            </w:r>
            <w:r w:rsidR="002F1428">
              <w:rPr>
                <w:noProof/>
                <w:webHidden/>
              </w:rPr>
              <w:fldChar w:fldCharType="begin"/>
            </w:r>
            <w:r w:rsidR="002F1428">
              <w:rPr>
                <w:noProof/>
                <w:webHidden/>
              </w:rPr>
              <w:instrText xml:space="preserve"> PAGEREF _Toc43059915 \h </w:instrText>
            </w:r>
            <w:r w:rsidR="002F1428">
              <w:rPr>
                <w:noProof/>
                <w:webHidden/>
              </w:rPr>
            </w:r>
            <w:r w:rsidR="002F1428">
              <w:rPr>
                <w:noProof/>
                <w:webHidden/>
              </w:rPr>
              <w:fldChar w:fldCharType="separate"/>
            </w:r>
            <w:r w:rsidR="0049470F">
              <w:rPr>
                <w:noProof/>
                <w:webHidden/>
              </w:rPr>
              <w:t>77</w:t>
            </w:r>
            <w:r w:rsidR="002F1428">
              <w:rPr>
                <w:noProof/>
                <w:webHidden/>
              </w:rPr>
              <w:fldChar w:fldCharType="end"/>
            </w:r>
          </w:hyperlink>
        </w:p>
        <w:p w14:paraId="70AE6738" w14:textId="1542EE10" w:rsidR="002F1428" w:rsidRDefault="000428F4">
          <w:pPr>
            <w:pStyle w:val="TOC3"/>
            <w:tabs>
              <w:tab w:val="left" w:pos="1100"/>
              <w:tab w:val="right" w:leader="dot" w:pos="9962"/>
            </w:tabs>
            <w:rPr>
              <w:rFonts w:eastAsiaTheme="minorEastAsia"/>
              <w:noProof/>
              <w:lang w:eastAsia="en-GB"/>
            </w:rPr>
          </w:pPr>
          <w:hyperlink w:anchor="_Toc43059916" w:history="1">
            <w:r w:rsidR="002F1428" w:rsidRPr="00FE042D">
              <w:rPr>
                <w:rStyle w:val="Hyperlink"/>
                <w:noProof/>
              </w:rPr>
              <w:t xml:space="preserve">N.1 </w:t>
            </w:r>
            <w:r w:rsidR="002F1428">
              <w:rPr>
                <w:rFonts w:eastAsiaTheme="minorEastAsia"/>
                <w:noProof/>
                <w:lang w:eastAsia="en-GB"/>
              </w:rPr>
              <w:tab/>
            </w:r>
            <w:r w:rsidR="002F1428" w:rsidRPr="00FE042D">
              <w:rPr>
                <w:rStyle w:val="Hyperlink"/>
                <w:noProof/>
              </w:rPr>
              <w:t>Chemical Substances</w:t>
            </w:r>
            <w:r w:rsidR="002F1428">
              <w:rPr>
                <w:noProof/>
                <w:webHidden/>
              </w:rPr>
              <w:tab/>
            </w:r>
            <w:r w:rsidR="002F1428">
              <w:rPr>
                <w:noProof/>
                <w:webHidden/>
              </w:rPr>
              <w:fldChar w:fldCharType="begin"/>
            </w:r>
            <w:r w:rsidR="002F1428">
              <w:rPr>
                <w:noProof/>
                <w:webHidden/>
              </w:rPr>
              <w:instrText xml:space="preserve"> PAGEREF _Toc43059916 \h </w:instrText>
            </w:r>
            <w:r w:rsidR="002F1428">
              <w:rPr>
                <w:noProof/>
                <w:webHidden/>
              </w:rPr>
            </w:r>
            <w:r w:rsidR="002F1428">
              <w:rPr>
                <w:noProof/>
                <w:webHidden/>
              </w:rPr>
              <w:fldChar w:fldCharType="separate"/>
            </w:r>
            <w:r w:rsidR="0049470F">
              <w:rPr>
                <w:noProof/>
                <w:webHidden/>
              </w:rPr>
              <w:t>77</w:t>
            </w:r>
            <w:r w:rsidR="002F1428">
              <w:rPr>
                <w:noProof/>
                <w:webHidden/>
              </w:rPr>
              <w:fldChar w:fldCharType="end"/>
            </w:r>
          </w:hyperlink>
        </w:p>
        <w:p w14:paraId="6DBAD624" w14:textId="5A3C5F2D" w:rsidR="002F1428" w:rsidRDefault="000428F4">
          <w:pPr>
            <w:pStyle w:val="TOC3"/>
            <w:tabs>
              <w:tab w:val="left" w:pos="1100"/>
              <w:tab w:val="right" w:leader="dot" w:pos="9962"/>
            </w:tabs>
            <w:rPr>
              <w:rFonts w:eastAsiaTheme="minorEastAsia"/>
              <w:noProof/>
              <w:lang w:eastAsia="en-GB"/>
            </w:rPr>
          </w:pPr>
          <w:hyperlink w:anchor="_Toc43059917" w:history="1">
            <w:r w:rsidR="002F1428" w:rsidRPr="00FE042D">
              <w:rPr>
                <w:rStyle w:val="Hyperlink"/>
                <w:noProof/>
              </w:rPr>
              <w:t xml:space="preserve">N.2 </w:t>
            </w:r>
            <w:r w:rsidR="002F1428">
              <w:rPr>
                <w:rFonts w:eastAsiaTheme="minorEastAsia"/>
                <w:noProof/>
                <w:lang w:eastAsia="en-GB"/>
              </w:rPr>
              <w:tab/>
            </w:r>
            <w:r w:rsidR="002F1428" w:rsidRPr="00FE042D">
              <w:rPr>
                <w:rStyle w:val="Hyperlink"/>
                <w:noProof/>
              </w:rPr>
              <w:t>Slips, Trips and Falls</w:t>
            </w:r>
            <w:r w:rsidR="002F1428">
              <w:rPr>
                <w:noProof/>
                <w:webHidden/>
              </w:rPr>
              <w:tab/>
            </w:r>
            <w:r w:rsidR="002F1428">
              <w:rPr>
                <w:noProof/>
                <w:webHidden/>
              </w:rPr>
              <w:fldChar w:fldCharType="begin"/>
            </w:r>
            <w:r w:rsidR="002F1428">
              <w:rPr>
                <w:noProof/>
                <w:webHidden/>
              </w:rPr>
              <w:instrText xml:space="preserve"> PAGEREF _Toc43059917 \h </w:instrText>
            </w:r>
            <w:r w:rsidR="002F1428">
              <w:rPr>
                <w:noProof/>
                <w:webHidden/>
              </w:rPr>
            </w:r>
            <w:r w:rsidR="002F1428">
              <w:rPr>
                <w:noProof/>
                <w:webHidden/>
              </w:rPr>
              <w:fldChar w:fldCharType="separate"/>
            </w:r>
            <w:r w:rsidR="0049470F">
              <w:rPr>
                <w:noProof/>
                <w:webHidden/>
              </w:rPr>
              <w:t>79</w:t>
            </w:r>
            <w:r w:rsidR="002F1428">
              <w:rPr>
                <w:noProof/>
                <w:webHidden/>
              </w:rPr>
              <w:fldChar w:fldCharType="end"/>
            </w:r>
          </w:hyperlink>
        </w:p>
        <w:p w14:paraId="33B60B28" w14:textId="2646125F" w:rsidR="002F1428" w:rsidRDefault="000428F4">
          <w:pPr>
            <w:pStyle w:val="TOC3"/>
            <w:tabs>
              <w:tab w:val="left" w:pos="1100"/>
              <w:tab w:val="right" w:leader="dot" w:pos="9962"/>
            </w:tabs>
            <w:rPr>
              <w:rFonts w:eastAsiaTheme="minorEastAsia"/>
              <w:noProof/>
              <w:lang w:eastAsia="en-GB"/>
            </w:rPr>
          </w:pPr>
          <w:hyperlink w:anchor="_Toc43059918" w:history="1">
            <w:r w:rsidR="002F1428" w:rsidRPr="00FE042D">
              <w:rPr>
                <w:rStyle w:val="Hyperlink"/>
                <w:noProof/>
              </w:rPr>
              <w:t xml:space="preserve">N.3 </w:t>
            </w:r>
            <w:r w:rsidR="002F1428">
              <w:rPr>
                <w:rFonts w:eastAsiaTheme="minorEastAsia"/>
                <w:noProof/>
                <w:lang w:eastAsia="en-GB"/>
              </w:rPr>
              <w:tab/>
            </w:r>
            <w:r w:rsidR="002F1428" w:rsidRPr="00FE042D">
              <w:rPr>
                <w:rStyle w:val="Hyperlink"/>
                <w:noProof/>
              </w:rPr>
              <w:t>Welfare / Hygiene Facilities</w:t>
            </w:r>
            <w:r w:rsidR="002F1428">
              <w:rPr>
                <w:noProof/>
                <w:webHidden/>
              </w:rPr>
              <w:tab/>
            </w:r>
            <w:r w:rsidR="002F1428">
              <w:rPr>
                <w:noProof/>
                <w:webHidden/>
              </w:rPr>
              <w:fldChar w:fldCharType="begin"/>
            </w:r>
            <w:r w:rsidR="002F1428">
              <w:rPr>
                <w:noProof/>
                <w:webHidden/>
              </w:rPr>
              <w:instrText xml:space="preserve"> PAGEREF _Toc43059918 \h </w:instrText>
            </w:r>
            <w:r w:rsidR="002F1428">
              <w:rPr>
                <w:noProof/>
                <w:webHidden/>
              </w:rPr>
            </w:r>
            <w:r w:rsidR="002F1428">
              <w:rPr>
                <w:noProof/>
                <w:webHidden/>
              </w:rPr>
              <w:fldChar w:fldCharType="separate"/>
            </w:r>
            <w:r w:rsidR="0049470F">
              <w:rPr>
                <w:noProof/>
                <w:webHidden/>
              </w:rPr>
              <w:t>80</w:t>
            </w:r>
            <w:r w:rsidR="002F1428">
              <w:rPr>
                <w:noProof/>
                <w:webHidden/>
              </w:rPr>
              <w:fldChar w:fldCharType="end"/>
            </w:r>
          </w:hyperlink>
        </w:p>
        <w:p w14:paraId="69D6BC8B" w14:textId="2AEEA322" w:rsidR="002F1428" w:rsidRDefault="000428F4">
          <w:pPr>
            <w:pStyle w:val="TOC3"/>
            <w:tabs>
              <w:tab w:val="left" w:pos="1100"/>
              <w:tab w:val="right" w:leader="dot" w:pos="9962"/>
            </w:tabs>
            <w:rPr>
              <w:rFonts w:eastAsiaTheme="minorEastAsia"/>
              <w:noProof/>
              <w:lang w:eastAsia="en-GB"/>
            </w:rPr>
          </w:pPr>
          <w:hyperlink w:anchor="_Toc43059919" w:history="1">
            <w:r w:rsidR="002F1428" w:rsidRPr="00FE042D">
              <w:rPr>
                <w:rStyle w:val="Hyperlink"/>
                <w:noProof/>
              </w:rPr>
              <w:t xml:space="preserve">N.4 </w:t>
            </w:r>
            <w:r w:rsidR="002F1428">
              <w:rPr>
                <w:rFonts w:eastAsiaTheme="minorEastAsia"/>
                <w:noProof/>
                <w:lang w:eastAsia="en-GB"/>
              </w:rPr>
              <w:tab/>
            </w:r>
            <w:r w:rsidR="002F1428" w:rsidRPr="00FE042D">
              <w:rPr>
                <w:rStyle w:val="Hyperlink"/>
                <w:noProof/>
              </w:rPr>
              <w:t>Manual Handling</w:t>
            </w:r>
            <w:r w:rsidR="002F1428">
              <w:rPr>
                <w:noProof/>
                <w:webHidden/>
              </w:rPr>
              <w:tab/>
            </w:r>
            <w:r w:rsidR="002F1428">
              <w:rPr>
                <w:noProof/>
                <w:webHidden/>
              </w:rPr>
              <w:fldChar w:fldCharType="begin"/>
            </w:r>
            <w:r w:rsidR="002F1428">
              <w:rPr>
                <w:noProof/>
                <w:webHidden/>
              </w:rPr>
              <w:instrText xml:space="preserve"> PAGEREF _Toc43059919 \h </w:instrText>
            </w:r>
            <w:r w:rsidR="002F1428">
              <w:rPr>
                <w:noProof/>
                <w:webHidden/>
              </w:rPr>
            </w:r>
            <w:r w:rsidR="002F1428">
              <w:rPr>
                <w:noProof/>
                <w:webHidden/>
              </w:rPr>
              <w:fldChar w:fldCharType="separate"/>
            </w:r>
            <w:r w:rsidR="0049470F">
              <w:rPr>
                <w:noProof/>
                <w:webHidden/>
              </w:rPr>
              <w:t>80</w:t>
            </w:r>
            <w:r w:rsidR="002F1428">
              <w:rPr>
                <w:noProof/>
                <w:webHidden/>
              </w:rPr>
              <w:fldChar w:fldCharType="end"/>
            </w:r>
          </w:hyperlink>
        </w:p>
        <w:p w14:paraId="6E0C177B" w14:textId="1A2BDAA2" w:rsidR="002F1428" w:rsidRDefault="000428F4">
          <w:pPr>
            <w:pStyle w:val="TOC3"/>
            <w:tabs>
              <w:tab w:val="left" w:pos="1100"/>
              <w:tab w:val="right" w:leader="dot" w:pos="9962"/>
            </w:tabs>
            <w:rPr>
              <w:rFonts w:eastAsiaTheme="minorEastAsia"/>
              <w:noProof/>
              <w:lang w:eastAsia="en-GB"/>
            </w:rPr>
          </w:pPr>
          <w:hyperlink w:anchor="_Toc43059920" w:history="1">
            <w:r w:rsidR="002F1428" w:rsidRPr="00FE042D">
              <w:rPr>
                <w:rStyle w:val="Hyperlink"/>
                <w:noProof/>
              </w:rPr>
              <w:t xml:space="preserve">N.5 </w:t>
            </w:r>
            <w:r w:rsidR="002F1428">
              <w:rPr>
                <w:rFonts w:eastAsiaTheme="minorEastAsia"/>
                <w:noProof/>
                <w:lang w:eastAsia="en-GB"/>
              </w:rPr>
              <w:tab/>
            </w:r>
            <w:r w:rsidR="002F1428" w:rsidRPr="00FE042D">
              <w:rPr>
                <w:rStyle w:val="Hyperlink"/>
                <w:noProof/>
              </w:rPr>
              <w:t>Computer Workstation</w:t>
            </w:r>
            <w:r w:rsidR="002F1428">
              <w:rPr>
                <w:noProof/>
                <w:webHidden/>
              </w:rPr>
              <w:tab/>
            </w:r>
            <w:r w:rsidR="002F1428">
              <w:rPr>
                <w:noProof/>
                <w:webHidden/>
              </w:rPr>
              <w:fldChar w:fldCharType="begin"/>
            </w:r>
            <w:r w:rsidR="002F1428">
              <w:rPr>
                <w:noProof/>
                <w:webHidden/>
              </w:rPr>
              <w:instrText xml:space="preserve"> PAGEREF _Toc43059920 \h </w:instrText>
            </w:r>
            <w:r w:rsidR="002F1428">
              <w:rPr>
                <w:noProof/>
                <w:webHidden/>
              </w:rPr>
            </w:r>
            <w:r w:rsidR="002F1428">
              <w:rPr>
                <w:noProof/>
                <w:webHidden/>
              </w:rPr>
              <w:fldChar w:fldCharType="separate"/>
            </w:r>
            <w:r w:rsidR="0049470F">
              <w:rPr>
                <w:noProof/>
                <w:webHidden/>
              </w:rPr>
              <w:t>81</w:t>
            </w:r>
            <w:r w:rsidR="002F1428">
              <w:rPr>
                <w:noProof/>
                <w:webHidden/>
              </w:rPr>
              <w:fldChar w:fldCharType="end"/>
            </w:r>
          </w:hyperlink>
        </w:p>
        <w:p w14:paraId="60EDB49B" w14:textId="0782DE80" w:rsidR="002F1428" w:rsidRDefault="000428F4">
          <w:pPr>
            <w:pStyle w:val="TOC3"/>
            <w:tabs>
              <w:tab w:val="left" w:pos="1100"/>
              <w:tab w:val="right" w:leader="dot" w:pos="9962"/>
            </w:tabs>
            <w:rPr>
              <w:rFonts w:eastAsiaTheme="minorEastAsia"/>
              <w:noProof/>
              <w:lang w:eastAsia="en-GB"/>
            </w:rPr>
          </w:pPr>
          <w:hyperlink w:anchor="_Toc43059921" w:history="1">
            <w:r w:rsidR="002F1428" w:rsidRPr="00FE042D">
              <w:rPr>
                <w:rStyle w:val="Hyperlink"/>
                <w:noProof/>
              </w:rPr>
              <w:t xml:space="preserve">N.6 </w:t>
            </w:r>
            <w:r w:rsidR="002F1428">
              <w:rPr>
                <w:rFonts w:eastAsiaTheme="minorEastAsia"/>
                <w:noProof/>
                <w:lang w:eastAsia="en-GB"/>
              </w:rPr>
              <w:tab/>
            </w:r>
            <w:r w:rsidR="002F1428" w:rsidRPr="00FE042D">
              <w:rPr>
                <w:rStyle w:val="Hyperlink"/>
                <w:noProof/>
              </w:rPr>
              <w:t>Practical Rooms</w:t>
            </w:r>
            <w:r w:rsidR="002F1428">
              <w:rPr>
                <w:noProof/>
                <w:webHidden/>
              </w:rPr>
              <w:tab/>
            </w:r>
            <w:r w:rsidR="002F1428">
              <w:rPr>
                <w:noProof/>
                <w:webHidden/>
              </w:rPr>
              <w:fldChar w:fldCharType="begin"/>
            </w:r>
            <w:r w:rsidR="002F1428">
              <w:rPr>
                <w:noProof/>
                <w:webHidden/>
              </w:rPr>
              <w:instrText xml:space="preserve"> PAGEREF _Toc43059921 \h </w:instrText>
            </w:r>
            <w:r w:rsidR="002F1428">
              <w:rPr>
                <w:noProof/>
                <w:webHidden/>
              </w:rPr>
            </w:r>
            <w:r w:rsidR="002F1428">
              <w:rPr>
                <w:noProof/>
                <w:webHidden/>
              </w:rPr>
              <w:fldChar w:fldCharType="separate"/>
            </w:r>
            <w:r w:rsidR="0049470F">
              <w:rPr>
                <w:noProof/>
                <w:webHidden/>
              </w:rPr>
              <w:t>82</w:t>
            </w:r>
            <w:r w:rsidR="002F1428">
              <w:rPr>
                <w:noProof/>
                <w:webHidden/>
              </w:rPr>
              <w:fldChar w:fldCharType="end"/>
            </w:r>
          </w:hyperlink>
        </w:p>
        <w:p w14:paraId="1A367FF1" w14:textId="58548229" w:rsidR="002F1428" w:rsidRDefault="000428F4">
          <w:pPr>
            <w:pStyle w:val="TOC3"/>
            <w:tabs>
              <w:tab w:val="left" w:pos="1100"/>
              <w:tab w:val="right" w:leader="dot" w:pos="9962"/>
            </w:tabs>
            <w:rPr>
              <w:rFonts w:eastAsiaTheme="minorEastAsia"/>
              <w:noProof/>
              <w:lang w:eastAsia="en-GB"/>
            </w:rPr>
          </w:pPr>
          <w:hyperlink w:anchor="_Toc43059922" w:history="1">
            <w:r w:rsidR="002F1428" w:rsidRPr="00FE042D">
              <w:rPr>
                <w:rStyle w:val="Hyperlink"/>
                <w:noProof/>
              </w:rPr>
              <w:t xml:space="preserve">N.7 </w:t>
            </w:r>
            <w:r w:rsidR="002F1428">
              <w:rPr>
                <w:rFonts w:eastAsiaTheme="minorEastAsia"/>
                <w:noProof/>
                <w:lang w:eastAsia="en-GB"/>
              </w:rPr>
              <w:tab/>
            </w:r>
            <w:r w:rsidR="002F1428" w:rsidRPr="00FE042D">
              <w:rPr>
                <w:rStyle w:val="Hyperlink"/>
                <w:noProof/>
              </w:rPr>
              <w:t>Control of Work Experience Employers</w:t>
            </w:r>
            <w:r w:rsidR="002F1428">
              <w:rPr>
                <w:noProof/>
                <w:webHidden/>
              </w:rPr>
              <w:tab/>
            </w:r>
            <w:r w:rsidR="002F1428">
              <w:rPr>
                <w:noProof/>
                <w:webHidden/>
              </w:rPr>
              <w:fldChar w:fldCharType="begin"/>
            </w:r>
            <w:r w:rsidR="002F1428">
              <w:rPr>
                <w:noProof/>
                <w:webHidden/>
              </w:rPr>
              <w:instrText xml:space="preserve"> PAGEREF _Toc43059922 \h </w:instrText>
            </w:r>
            <w:r w:rsidR="002F1428">
              <w:rPr>
                <w:noProof/>
                <w:webHidden/>
              </w:rPr>
            </w:r>
            <w:r w:rsidR="002F1428">
              <w:rPr>
                <w:noProof/>
                <w:webHidden/>
              </w:rPr>
              <w:fldChar w:fldCharType="separate"/>
            </w:r>
            <w:r w:rsidR="0049470F">
              <w:rPr>
                <w:noProof/>
                <w:webHidden/>
              </w:rPr>
              <w:t>83</w:t>
            </w:r>
            <w:r w:rsidR="002F1428">
              <w:rPr>
                <w:noProof/>
                <w:webHidden/>
              </w:rPr>
              <w:fldChar w:fldCharType="end"/>
            </w:r>
          </w:hyperlink>
        </w:p>
        <w:p w14:paraId="37D70E07" w14:textId="02812EA8" w:rsidR="002F1428" w:rsidRDefault="000428F4">
          <w:pPr>
            <w:pStyle w:val="TOC3"/>
            <w:tabs>
              <w:tab w:val="left" w:pos="1100"/>
              <w:tab w:val="right" w:leader="dot" w:pos="9962"/>
            </w:tabs>
            <w:rPr>
              <w:rFonts w:eastAsiaTheme="minorEastAsia"/>
              <w:noProof/>
              <w:lang w:eastAsia="en-GB"/>
            </w:rPr>
          </w:pPr>
          <w:hyperlink w:anchor="_Toc43059923" w:history="1">
            <w:r w:rsidR="002F1428" w:rsidRPr="00FE042D">
              <w:rPr>
                <w:rStyle w:val="Hyperlink"/>
                <w:noProof/>
              </w:rPr>
              <w:t xml:space="preserve">N.8 </w:t>
            </w:r>
            <w:r w:rsidR="002F1428">
              <w:rPr>
                <w:rFonts w:eastAsiaTheme="minorEastAsia"/>
                <w:noProof/>
                <w:lang w:eastAsia="en-GB"/>
              </w:rPr>
              <w:tab/>
            </w:r>
            <w:r w:rsidR="002F1428" w:rsidRPr="00FE042D">
              <w:rPr>
                <w:rStyle w:val="Hyperlink"/>
                <w:noProof/>
              </w:rPr>
              <w:t>Centre off Site Activity (Student Trips / Events)</w:t>
            </w:r>
            <w:r w:rsidR="002F1428">
              <w:rPr>
                <w:noProof/>
                <w:webHidden/>
              </w:rPr>
              <w:tab/>
            </w:r>
            <w:r w:rsidR="002F1428">
              <w:rPr>
                <w:noProof/>
                <w:webHidden/>
              </w:rPr>
              <w:fldChar w:fldCharType="begin"/>
            </w:r>
            <w:r w:rsidR="002F1428">
              <w:rPr>
                <w:noProof/>
                <w:webHidden/>
              </w:rPr>
              <w:instrText xml:space="preserve"> PAGEREF _Toc43059923 \h </w:instrText>
            </w:r>
            <w:r w:rsidR="002F1428">
              <w:rPr>
                <w:noProof/>
                <w:webHidden/>
              </w:rPr>
            </w:r>
            <w:r w:rsidR="002F1428">
              <w:rPr>
                <w:noProof/>
                <w:webHidden/>
              </w:rPr>
              <w:fldChar w:fldCharType="separate"/>
            </w:r>
            <w:r w:rsidR="0049470F">
              <w:rPr>
                <w:noProof/>
                <w:webHidden/>
              </w:rPr>
              <w:t>84</w:t>
            </w:r>
            <w:r w:rsidR="002F1428">
              <w:rPr>
                <w:noProof/>
                <w:webHidden/>
              </w:rPr>
              <w:fldChar w:fldCharType="end"/>
            </w:r>
          </w:hyperlink>
        </w:p>
        <w:p w14:paraId="5041F557" w14:textId="416E74EA" w:rsidR="002F1428" w:rsidRDefault="000428F4">
          <w:pPr>
            <w:pStyle w:val="TOC3"/>
            <w:tabs>
              <w:tab w:val="left" w:pos="1100"/>
              <w:tab w:val="right" w:leader="dot" w:pos="9962"/>
            </w:tabs>
            <w:rPr>
              <w:rFonts w:eastAsiaTheme="minorEastAsia"/>
              <w:noProof/>
              <w:lang w:eastAsia="en-GB"/>
            </w:rPr>
          </w:pPr>
          <w:hyperlink w:anchor="_Toc43059924" w:history="1">
            <w:r w:rsidR="002F1428" w:rsidRPr="00FE042D">
              <w:rPr>
                <w:rStyle w:val="Hyperlink"/>
                <w:noProof/>
              </w:rPr>
              <w:t xml:space="preserve">N.9 </w:t>
            </w:r>
            <w:r w:rsidR="002F1428">
              <w:rPr>
                <w:rFonts w:eastAsiaTheme="minorEastAsia"/>
                <w:noProof/>
                <w:lang w:eastAsia="en-GB"/>
              </w:rPr>
              <w:tab/>
            </w:r>
            <w:r w:rsidR="002F1428" w:rsidRPr="00FE042D">
              <w:rPr>
                <w:rStyle w:val="Hyperlink"/>
                <w:noProof/>
              </w:rPr>
              <w:t>Use of Centre Premises by Third Parties</w:t>
            </w:r>
            <w:r w:rsidR="002F1428">
              <w:rPr>
                <w:noProof/>
                <w:webHidden/>
              </w:rPr>
              <w:tab/>
            </w:r>
            <w:r w:rsidR="002F1428">
              <w:rPr>
                <w:noProof/>
                <w:webHidden/>
              </w:rPr>
              <w:fldChar w:fldCharType="begin"/>
            </w:r>
            <w:r w:rsidR="002F1428">
              <w:rPr>
                <w:noProof/>
                <w:webHidden/>
              </w:rPr>
              <w:instrText xml:space="preserve"> PAGEREF _Toc43059924 \h </w:instrText>
            </w:r>
            <w:r w:rsidR="002F1428">
              <w:rPr>
                <w:noProof/>
                <w:webHidden/>
              </w:rPr>
            </w:r>
            <w:r w:rsidR="002F1428">
              <w:rPr>
                <w:noProof/>
                <w:webHidden/>
              </w:rPr>
              <w:fldChar w:fldCharType="separate"/>
            </w:r>
            <w:r w:rsidR="0049470F">
              <w:rPr>
                <w:noProof/>
                <w:webHidden/>
              </w:rPr>
              <w:t>84</w:t>
            </w:r>
            <w:r w:rsidR="002F1428">
              <w:rPr>
                <w:noProof/>
                <w:webHidden/>
              </w:rPr>
              <w:fldChar w:fldCharType="end"/>
            </w:r>
          </w:hyperlink>
        </w:p>
        <w:p w14:paraId="0D6DD96F" w14:textId="118E76E9" w:rsidR="002F1428" w:rsidRDefault="000428F4">
          <w:pPr>
            <w:pStyle w:val="TOC3"/>
            <w:tabs>
              <w:tab w:val="left" w:pos="1320"/>
              <w:tab w:val="right" w:leader="dot" w:pos="9962"/>
            </w:tabs>
            <w:rPr>
              <w:rFonts w:eastAsiaTheme="minorEastAsia"/>
              <w:noProof/>
              <w:lang w:eastAsia="en-GB"/>
            </w:rPr>
          </w:pPr>
          <w:hyperlink w:anchor="_Toc43059925" w:history="1">
            <w:r w:rsidR="002F1428" w:rsidRPr="00FE042D">
              <w:rPr>
                <w:rStyle w:val="Hyperlink"/>
                <w:noProof/>
              </w:rPr>
              <w:t xml:space="preserve">N.10 </w:t>
            </w:r>
            <w:r w:rsidR="002F1428">
              <w:rPr>
                <w:rFonts w:eastAsiaTheme="minorEastAsia"/>
                <w:noProof/>
                <w:lang w:eastAsia="en-GB"/>
              </w:rPr>
              <w:tab/>
            </w:r>
            <w:r w:rsidR="002F1428" w:rsidRPr="00FE042D">
              <w:rPr>
                <w:rStyle w:val="Hyperlink"/>
                <w:noProof/>
              </w:rPr>
              <w:t>Lone Working</w:t>
            </w:r>
            <w:r w:rsidR="002F1428">
              <w:rPr>
                <w:noProof/>
                <w:webHidden/>
              </w:rPr>
              <w:tab/>
            </w:r>
            <w:r w:rsidR="002F1428">
              <w:rPr>
                <w:noProof/>
                <w:webHidden/>
              </w:rPr>
              <w:fldChar w:fldCharType="begin"/>
            </w:r>
            <w:r w:rsidR="002F1428">
              <w:rPr>
                <w:noProof/>
                <w:webHidden/>
              </w:rPr>
              <w:instrText xml:space="preserve"> PAGEREF _Toc43059925 \h </w:instrText>
            </w:r>
            <w:r w:rsidR="002F1428">
              <w:rPr>
                <w:noProof/>
                <w:webHidden/>
              </w:rPr>
            </w:r>
            <w:r w:rsidR="002F1428">
              <w:rPr>
                <w:noProof/>
                <w:webHidden/>
              </w:rPr>
              <w:fldChar w:fldCharType="separate"/>
            </w:r>
            <w:r w:rsidR="0049470F">
              <w:rPr>
                <w:noProof/>
                <w:webHidden/>
              </w:rPr>
              <w:t>84</w:t>
            </w:r>
            <w:r w:rsidR="002F1428">
              <w:rPr>
                <w:noProof/>
                <w:webHidden/>
              </w:rPr>
              <w:fldChar w:fldCharType="end"/>
            </w:r>
          </w:hyperlink>
        </w:p>
        <w:p w14:paraId="4A3B2E19" w14:textId="0D125FB4" w:rsidR="002F1428" w:rsidRDefault="000428F4">
          <w:pPr>
            <w:pStyle w:val="TOC3"/>
            <w:tabs>
              <w:tab w:val="left" w:pos="1320"/>
              <w:tab w:val="right" w:leader="dot" w:pos="9962"/>
            </w:tabs>
            <w:rPr>
              <w:rFonts w:eastAsiaTheme="minorEastAsia"/>
              <w:noProof/>
              <w:lang w:eastAsia="en-GB"/>
            </w:rPr>
          </w:pPr>
          <w:hyperlink w:anchor="_Toc43059926" w:history="1">
            <w:r w:rsidR="002F1428" w:rsidRPr="00FE042D">
              <w:rPr>
                <w:rStyle w:val="Hyperlink"/>
                <w:noProof/>
              </w:rPr>
              <w:t xml:space="preserve">N.11 </w:t>
            </w:r>
            <w:r w:rsidR="002F1428">
              <w:rPr>
                <w:rFonts w:eastAsiaTheme="minorEastAsia"/>
                <w:noProof/>
                <w:lang w:eastAsia="en-GB"/>
              </w:rPr>
              <w:tab/>
            </w:r>
            <w:r w:rsidR="002F1428" w:rsidRPr="00FE042D">
              <w:rPr>
                <w:rStyle w:val="Hyperlink"/>
                <w:noProof/>
              </w:rPr>
              <w:t>Management of Transport</w:t>
            </w:r>
            <w:r w:rsidR="002F1428">
              <w:rPr>
                <w:noProof/>
                <w:webHidden/>
              </w:rPr>
              <w:tab/>
            </w:r>
            <w:r w:rsidR="002F1428">
              <w:rPr>
                <w:noProof/>
                <w:webHidden/>
              </w:rPr>
              <w:fldChar w:fldCharType="begin"/>
            </w:r>
            <w:r w:rsidR="002F1428">
              <w:rPr>
                <w:noProof/>
                <w:webHidden/>
              </w:rPr>
              <w:instrText xml:space="preserve"> PAGEREF _Toc43059926 \h </w:instrText>
            </w:r>
            <w:r w:rsidR="002F1428">
              <w:rPr>
                <w:noProof/>
                <w:webHidden/>
              </w:rPr>
            </w:r>
            <w:r w:rsidR="002F1428">
              <w:rPr>
                <w:noProof/>
                <w:webHidden/>
              </w:rPr>
              <w:fldChar w:fldCharType="separate"/>
            </w:r>
            <w:r w:rsidR="0049470F">
              <w:rPr>
                <w:noProof/>
                <w:webHidden/>
              </w:rPr>
              <w:t>85</w:t>
            </w:r>
            <w:r w:rsidR="002F1428">
              <w:rPr>
                <w:noProof/>
                <w:webHidden/>
              </w:rPr>
              <w:fldChar w:fldCharType="end"/>
            </w:r>
          </w:hyperlink>
        </w:p>
        <w:p w14:paraId="5B644674" w14:textId="126CB547" w:rsidR="002F1428" w:rsidRDefault="000428F4">
          <w:pPr>
            <w:pStyle w:val="TOC3"/>
            <w:tabs>
              <w:tab w:val="left" w:pos="1320"/>
              <w:tab w:val="right" w:leader="dot" w:pos="9962"/>
            </w:tabs>
            <w:rPr>
              <w:rFonts w:eastAsiaTheme="minorEastAsia"/>
              <w:noProof/>
              <w:lang w:eastAsia="en-GB"/>
            </w:rPr>
          </w:pPr>
          <w:hyperlink w:anchor="_Toc43059927" w:history="1">
            <w:r w:rsidR="002F1428" w:rsidRPr="00FE042D">
              <w:rPr>
                <w:rStyle w:val="Hyperlink"/>
                <w:noProof/>
              </w:rPr>
              <w:t xml:space="preserve">N.12 </w:t>
            </w:r>
            <w:r w:rsidR="002F1428">
              <w:rPr>
                <w:rFonts w:eastAsiaTheme="minorEastAsia"/>
                <w:noProof/>
                <w:lang w:eastAsia="en-GB"/>
              </w:rPr>
              <w:tab/>
            </w:r>
            <w:r w:rsidR="002F1428" w:rsidRPr="00FE042D">
              <w:rPr>
                <w:rStyle w:val="Hyperlink"/>
                <w:noProof/>
              </w:rPr>
              <w:t>Management of Catering Facilities</w:t>
            </w:r>
            <w:r w:rsidR="002F1428">
              <w:rPr>
                <w:noProof/>
                <w:webHidden/>
              </w:rPr>
              <w:tab/>
            </w:r>
            <w:r w:rsidR="002F1428">
              <w:rPr>
                <w:noProof/>
                <w:webHidden/>
              </w:rPr>
              <w:fldChar w:fldCharType="begin"/>
            </w:r>
            <w:r w:rsidR="002F1428">
              <w:rPr>
                <w:noProof/>
                <w:webHidden/>
              </w:rPr>
              <w:instrText xml:space="preserve"> PAGEREF _Toc43059927 \h </w:instrText>
            </w:r>
            <w:r w:rsidR="002F1428">
              <w:rPr>
                <w:noProof/>
                <w:webHidden/>
              </w:rPr>
            </w:r>
            <w:r w:rsidR="002F1428">
              <w:rPr>
                <w:noProof/>
                <w:webHidden/>
              </w:rPr>
              <w:fldChar w:fldCharType="separate"/>
            </w:r>
            <w:r w:rsidR="0049470F">
              <w:rPr>
                <w:noProof/>
                <w:webHidden/>
              </w:rPr>
              <w:t>86</w:t>
            </w:r>
            <w:r w:rsidR="002F1428">
              <w:rPr>
                <w:noProof/>
                <w:webHidden/>
              </w:rPr>
              <w:fldChar w:fldCharType="end"/>
            </w:r>
          </w:hyperlink>
        </w:p>
        <w:p w14:paraId="30EFB405" w14:textId="2F682A5E" w:rsidR="002F1428" w:rsidRDefault="000428F4">
          <w:pPr>
            <w:pStyle w:val="TOC3"/>
            <w:tabs>
              <w:tab w:val="left" w:pos="1320"/>
              <w:tab w:val="right" w:leader="dot" w:pos="9962"/>
            </w:tabs>
            <w:rPr>
              <w:rFonts w:eastAsiaTheme="minorEastAsia"/>
              <w:noProof/>
              <w:lang w:eastAsia="en-GB"/>
            </w:rPr>
          </w:pPr>
          <w:hyperlink w:anchor="_Toc43059928" w:history="1">
            <w:r w:rsidR="002F1428" w:rsidRPr="00FE042D">
              <w:rPr>
                <w:rStyle w:val="Hyperlink"/>
                <w:noProof/>
              </w:rPr>
              <w:t xml:space="preserve">N.13 </w:t>
            </w:r>
            <w:r w:rsidR="002F1428">
              <w:rPr>
                <w:rFonts w:eastAsiaTheme="minorEastAsia"/>
                <w:noProof/>
                <w:lang w:eastAsia="en-GB"/>
              </w:rPr>
              <w:tab/>
            </w:r>
            <w:r w:rsidR="002F1428" w:rsidRPr="00FE042D">
              <w:rPr>
                <w:rStyle w:val="Hyperlink"/>
                <w:noProof/>
              </w:rPr>
              <w:t>Intoxicants at Work</w:t>
            </w:r>
            <w:r w:rsidR="002F1428">
              <w:rPr>
                <w:noProof/>
                <w:webHidden/>
              </w:rPr>
              <w:tab/>
            </w:r>
            <w:r w:rsidR="002F1428">
              <w:rPr>
                <w:noProof/>
                <w:webHidden/>
              </w:rPr>
              <w:fldChar w:fldCharType="begin"/>
            </w:r>
            <w:r w:rsidR="002F1428">
              <w:rPr>
                <w:noProof/>
                <w:webHidden/>
              </w:rPr>
              <w:instrText xml:space="preserve"> PAGEREF _Toc43059928 \h </w:instrText>
            </w:r>
            <w:r w:rsidR="002F1428">
              <w:rPr>
                <w:noProof/>
                <w:webHidden/>
              </w:rPr>
            </w:r>
            <w:r w:rsidR="002F1428">
              <w:rPr>
                <w:noProof/>
                <w:webHidden/>
              </w:rPr>
              <w:fldChar w:fldCharType="separate"/>
            </w:r>
            <w:r w:rsidR="0049470F">
              <w:rPr>
                <w:noProof/>
                <w:webHidden/>
              </w:rPr>
              <w:t>86</w:t>
            </w:r>
            <w:r w:rsidR="002F1428">
              <w:rPr>
                <w:noProof/>
                <w:webHidden/>
              </w:rPr>
              <w:fldChar w:fldCharType="end"/>
            </w:r>
          </w:hyperlink>
        </w:p>
        <w:p w14:paraId="76DA0286" w14:textId="65D6AFE5" w:rsidR="002F1428" w:rsidRDefault="000428F4">
          <w:pPr>
            <w:pStyle w:val="TOC3"/>
            <w:tabs>
              <w:tab w:val="left" w:pos="1320"/>
              <w:tab w:val="right" w:leader="dot" w:pos="9962"/>
            </w:tabs>
            <w:rPr>
              <w:rFonts w:eastAsiaTheme="minorEastAsia"/>
              <w:noProof/>
              <w:lang w:eastAsia="en-GB"/>
            </w:rPr>
          </w:pPr>
          <w:hyperlink w:anchor="_Toc43059929" w:history="1">
            <w:r w:rsidR="002F1428" w:rsidRPr="00FE042D">
              <w:rPr>
                <w:rStyle w:val="Hyperlink"/>
                <w:noProof/>
              </w:rPr>
              <w:t xml:space="preserve">N.14 </w:t>
            </w:r>
            <w:r w:rsidR="002F1428">
              <w:rPr>
                <w:rFonts w:eastAsiaTheme="minorEastAsia"/>
                <w:noProof/>
                <w:lang w:eastAsia="en-GB"/>
              </w:rPr>
              <w:tab/>
            </w:r>
            <w:r w:rsidR="002F1428" w:rsidRPr="00FE042D">
              <w:rPr>
                <w:rStyle w:val="Hyperlink"/>
                <w:noProof/>
              </w:rPr>
              <w:t>Stress Management</w:t>
            </w:r>
            <w:r w:rsidR="002F1428">
              <w:rPr>
                <w:noProof/>
                <w:webHidden/>
              </w:rPr>
              <w:tab/>
            </w:r>
            <w:r w:rsidR="002F1428">
              <w:rPr>
                <w:noProof/>
                <w:webHidden/>
              </w:rPr>
              <w:fldChar w:fldCharType="begin"/>
            </w:r>
            <w:r w:rsidR="002F1428">
              <w:rPr>
                <w:noProof/>
                <w:webHidden/>
              </w:rPr>
              <w:instrText xml:space="preserve"> PAGEREF _Toc43059929 \h </w:instrText>
            </w:r>
            <w:r w:rsidR="002F1428">
              <w:rPr>
                <w:noProof/>
                <w:webHidden/>
              </w:rPr>
            </w:r>
            <w:r w:rsidR="002F1428">
              <w:rPr>
                <w:noProof/>
                <w:webHidden/>
              </w:rPr>
              <w:fldChar w:fldCharType="separate"/>
            </w:r>
            <w:r w:rsidR="0049470F">
              <w:rPr>
                <w:noProof/>
                <w:webHidden/>
              </w:rPr>
              <w:t>86</w:t>
            </w:r>
            <w:r w:rsidR="002F1428">
              <w:rPr>
                <w:noProof/>
                <w:webHidden/>
              </w:rPr>
              <w:fldChar w:fldCharType="end"/>
            </w:r>
          </w:hyperlink>
        </w:p>
        <w:p w14:paraId="249FBF4D" w14:textId="05099FE8" w:rsidR="002F1428" w:rsidRDefault="000428F4">
          <w:pPr>
            <w:pStyle w:val="TOC3"/>
            <w:tabs>
              <w:tab w:val="left" w:pos="1320"/>
              <w:tab w:val="right" w:leader="dot" w:pos="9962"/>
            </w:tabs>
            <w:rPr>
              <w:rFonts w:eastAsiaTheme="minorEastAsia"/>
              <w:noProof/>
              <w:lang w:eastAsia="en-GB"/>
            </w:rPr>
          </w:pPr>
          <w:hyperlink w:anchor="_Toc43059930" w:history="1">
            <w:r w:rsidR="002F1428" w:rsidRPr="00FE042D">
              <w:rPr>
                <w:rStyle w:val="Hyperlink"/>
                <w:noProof/>
              </w:rPr>
              <w:t xml:space="preserve">N.15 </w:t>
            </w:r>
            <w:r w:rsidR="002F1428">
              <w:rPr>
                <w:rFonts w:eastAsiaTheme="minorEastAsia"/>
                <w:noProof/>
                <w:lang w:eastAsia="en-GB"/>
              </w:rPr>
              <w:tab/>
            </w:r>
            <w:r w:rsidR="002F1428" w:rsidRPr="00FE042D">
              <w:rPr>
                <w:rStyle w:val="Hyperlink"/>
                <w:noProof/>
              </w:rPr>
              <w:t>Dignity at Work</w:t>
            </w:r>
            <w:r w:rsidR="002F1428">
              <w:rPr>
                <w:noProof/>
                <w:webHidden/>
              </w:rPr>
              <w:tab/>
            </w:r>
            <w:r w:rsidR="002F1428">
              <w:rPr>
                <w:noProof/>
                <w:webHidden/>
              </w:rPr>
              <w:fldChar w:fldCharType="begin"/>
            </w:r>
            <w:r w:rsidR="002F1428">
              <w:rPr>
                <w:noProof/>
                <w:webHidden/>
              </w:rPr>
              <w:instrText xml:space="preserve"> PAGEREF _Toc43059930 \h </w:instrText>
            </w:r>
            <w:r w:rsidR="002F1428">
              <w:rPr>
                <w:noProof/>
                <w:webHidden/>
              </w:rPr>
            </w:r>
            <w:r w:rsidR="002F1428">
              <w:rPr>
                <w:noProof/>
                <w:webHidden/>
              </w:rPr>
              <w:fldChar w:fldCharType="separate"/>
            </w:r>
            <w:r w:rsidR="0049470F">
              <w:rPr>
                <w:noProof/>
                <w:webHidden/>
              </w:rPr>
              <w:t>87</w:t>
            </w:r>
            <w:r w:rsidR="002F1428">
              <w:rPr>
                <w:noProof/>
                <w:webHidden/>
              </w:rPr>
              <w:fldChar w:fldCharType="end"/>
            </w:r>
          </w:hyperlink>
        </w:p>
        <w:p w14:paraId="1F7AA0C0" w14:textId="345C94AC" w:rsidR="002F1428" w:rsidRDefault="000428F4">
          <w:pPr>
            <w:pStyle w:val="TOC3"/>
            <w:tabs>
              <w:tab w:val="left" w:pos="1320"/>
              <w:tab w:val="right" w:leader="dot" w:pos="9962"/>
            </w:tabs>
            <w:rPr>
              <w:rFonts w:eastAsiaTheme="minorEastAsia"/>
              <w:noProof/>
              <w:lang w:eastAsia="en-GB"/>
            </w:rPr>
          </w:pPr>
          <w:hyperlink w:anchor="_Toc43059931" w:history="1">
            <w:r w:rsidR="002F1428" w:rsidRPr="00FE042D">
              <w:rPr>
                <w:rStyle w:val="Hyperlink"/>
                <w:noProof/>
              </w:rPr>
              <w:t xml:space="preserve">N.16 </w:t>
            </w:r>
            <w:r w:rsidR="002F1428">
              <w:rPr>
                <w:rFonts w:eastAsiaTheme="minorEastAsia"/>
                <w:noProof/>
                <w:lang w:eastAsia="en-GB"/>
              </w:rPr>
              <w:tab/>
            </w:r>
            <w:r w:rsidR="002F1428" w:rsidRPr="00FE042D">
              <w:rPr>
                <w:rStyle w:val="Hyperlink"/>
                <w:noProof/>
              </w:rPr>
              <w:t>Maternity Protection</w:t>
            </w:r>
            <w:r w:rsidR="002F1428">
              <w:rPr>
                <w:noProof/>
                <w:webHidden/>
              </w:rPr>
              <w:tab/>
            </w:r>
            <w:r w:rsidR="002F1428">
              <w:rPr>
                <w:noProof/>
                <w:webHidden/>
              </w:rPr>
              <w:fldChar w:fldCharType="begin"/>
            </w:r>
            <w:r w:rsidR="002F1428">
              <w:rPr>
                <w:noProof/>
                <w:webHidden/>
              </w:rPr>
              <w:instrText xml:space="preserve"> PAGEREF _Toc43059931 \h </w:instrText>
            </w:r>
            <w:r w:rsidR="002F1428">
              <w:rPr>
                <w:noProof/>
                <w:webHidden/>
              </w:rPr>
            </w:r>
            <w:r w:rsidR="002F1428">
              <w:rPr>
                <w:noProof/>
                <w:webHidden/>
              </w:rPr>
              <w:fldChar w:fldCharType="separate"/>
            </w:r>
            <w:r w:rsidR="0049470F">
              <w:rPr>
                <w:noProof/>
                <w:webHidden/>
              </w:rPr>
              <w:t>89</w:t>
            </w:r>
            <w:r w:rsidR="002F1428">
              <w:rPr>
                <w:noProof/>
                <w:webHidden/>
              </w:rPr>
              <w:fldChar w:fldCharType="end"/>
            </w:r>
          </w:hyperlink>
        </w:p>
        <w:p w14:paraId="3E75ACEF" w14:textId="120A018A" w:rsidR="002F1428" w:rsidRDefault="000428F4">
          <w:pPr>
            <w:pStyle w:val="TOC3"/>
            <w:tabs>
              <w:tab w:val="left" w:pos="1320"/>
              <w:tab w:val="right" w:leader="dot" w:pos="9962"/>
            </w:tabs>
            <w:rPr>
              <w:rFonts w:eastAsiaTheme="minorEastAsia"/>
              <w:noProof/>
              <w:lang w:eastAsia="en-GB"/>
            </w:rPr>
          </w:pPr>
          <w:hyperlink w:anchor="_Toc43059932" w:history="1">
            <w:r w:rsidR="002F1428" w:rsidRPr="00FE042D">
              <w:rPr>
                <w:rStyle w:val="Hyperlink"/>
                <w:noProof/>
              </w:rPr>
              <w:t xml:space="preserve">N.17 </w:t>
            </w:r>
            <w:r w:rsidR="002F1428">
              <w:rPr>
                <w:rFonts w:eastAsiaTheme="minorEastAsia"/>
                <w:noProof/>
                <w:lang w:eastAsia="en-GB"/>
              </w:rPr>
              <w:tab/>
            </w:r>
            <w:r w:rsidR="002F1428" w:rsidRPr="00FE042D">
              <w:rPr>
                <w:rStyle w:val="Hyperlink"/>
                <w:noProof/>
              </w:rPr>
              <w:t>Work at Heights</w:t>
            </w:r>
            <w:r w:rsidR="002F1428">
              <w:rPr>
                <w:noProof/>
                <w:webHidden/>
              </w:rPr>
              <w:tab/>
            </w:r>
            <w:r w:rsidR="002F1428">
              <w:rPr>
                <w:noProof/>
                <w:webHidden/>
              </w:rPr>
              <w:fldChar w:fldCharType="begin"/>
            </w:r>
            <w:r w:rsidR="002F1428">
              <w:rPr>
                <w:noProof/>
                <w:webHidden/>
              </w:rPr>
              <w:instrText xml:space="preserve"> PAGEREF _Toc43059932 \h </w:instrText>
            </w:r>
            <w:r w:rsidR="002F1428">
              <w:rPr>
                <w:noProof/>
                <w:webHidden/>
              </w:rPr>
            </w:r>
            <w:r w:rsidR="002F1428">
              <w:rPr>
                <w:noProof/>
                <w:webHidden/>
              </w:rPr>
              <w:fldChar w:fldCharType="separate"/>
            </w:r>
            <w:r w:rsidR="0049470F">
              <w:rPr>
                <w:noProof/>
                <w:webHidden/>
              </w:rPr>
              <w:t>90</w:t>
            </w:r>
            <w:r w:rsidR="002F1428">
              <w:rPr>
                <w:noProof/>
                <w:webHidden/>
              </w:rPr>
              <w:fldChar w:fldCharType="end"/>
            </w:r>
          </w:hyperlink>
        </w:p>
        <w:p w14:paraId="437815BB" w14:textId="37F724B0" w:rsidR="002F1428" w:rsidRDefault="000428F4">
          <w:pPr>
            <w:pStyle w:val="TOC3"/>
            <w:tabs>
              <w:tab w:val="left" w:pos="1320"/>
              <w:tab w:val="right" w:leader="dot" w:pos="9962"/>
            </w:tabs>
            <w:rPr>
              <w:rFonts w:eastAsiaTheme="minorEastAsia"/>
              <w:noProof/>
              <w:lang w:eastAsia="en-GB"/>
            </w:rPr>
          </w:pPr>
          <w:hyperlink w:anchor="_Toc43059933" w:history="1">
            <w:r w:rsidR="002F1428" w:rsidRPr="00FE042D">
              <w:rPr>
                <w:rStyle w:val="Hyperlink"/>
                <w:noProof/>
              </w:rPr>
              <w:t xml:space="preserve">N.18 </w:t>
            </w:r>
            <w:r w:rsidR="002F1428">
              <w:rPr>
                <w:rFonts w:eastAsiaTheme="minorEastAsia"/>
                <w:noProof/>
                <w:lang w:eastAsia="en-GB"/>
              </w:rPr>
              <w:tab/>
            </w:r>
            <w:r w:rsidR="002F1428" w:rsidRPr="00FE042D">
              <w:rPr>
                <w:rStyle w:val="Hyperlink"/>
                <w:noProof/>
              </w:rPr>
              <w:t>Management of Contractors</w:t>
            </w:r>
            <w:r w:rsidR="002F1428">
              <w:rPr>
                <w:noProof/>
                <w:webHidden/>
              </w:rPr>
              <w:tab/>
            </w:r>
            <w:r w:rsidR="002F1428">
              <w:rPr>
                <w:noProof/>
                <w:webHidden/>
              </w:rPr>
              <w:fldChar w:fldCharType="begin"/>
            </w:r>
            <w:r w:rsidR="002F1428">
              <w:rPr>
                <w:noProof/>
                <w:webHidden/>
              </w:rPr>
              <w:instrText xml:space="preserve"> PAGEREF _Toc43059933 \h </w:instrText>
            </w:r>
            <w:r w:rsidR="002F1428">
              <w:rPr>
                <w:noProof/>
                <w:webHidden/>
              </w:rPr>
            </w:r>
            <w:r w:rsidR="002F1428">
              <w:rPr>
                <w:noProof/>
                <w:webHidden/>
              </w:rPr>
              <w:fldChar w:fldCharType="separate"/>
            </w:r>
            <w:r w:rsidR="0049470F">
              <w:rPr>
                <w:noProof/>
                <w:webHidden/>
              </w:rPr>
              <w:t>91</w:t>
            </w:r>
            <w:r w:rsidR="002F1428">
              <w:rPr>
                <w:noProof/>
                <w:webHidden/>
              </w:rPr>
              <w:fldChar w:fldCharType="end"/>
            </w:r>
          </w:hyperlink>
        </w:p>
        <w:p w14:paraId="70E676A8" w14:textId="0B8B7379" w:rsidR="002F1428" w:rsidRDefault="000428F4">
          <w:pPr>
            <w:pStyle w:val="TOC3"/>
            <w:tabs>
              <w:tab w:val="left" w:pos="1320"/>
              <w:tab w:val="right" w:leader="dot" w:pos="9962"/>
            </w:tabs>
            <w:rPr>
              <w:rFonts w:eastAsiaTheme="minorEastAsia"/>
              <w:noProof/>
              <w:lang w:eastAsia="en-GB"/>
            </w:rPr>
          </w:pPr>
          <w:hyperlink w:anchor="_Toc43059934" w:history="1">
            <w:r w:rsidR="002F1428" w:rsidRPr="00FE042D">
              <w:rPr>
                <w:rStyle w:val="Hyperlink"/>
                <w:noProof/>
              </w:rPr>
              <w:t xml:space="preserve">N.19 </w:t>
            </w:r>
            <w:r w:rsidR="002F1428">
              <w:rPr>
                <w:rFonts w:eastAsiaTheme="minorEastAsia"/>
                <w:noProof/>
                <w:lang w:eastAsia="en-GB"/>
              </w:rPr>
              <w:tab/>
            </w:r>
            <w:r w:rsidR="002F1428" w:rsidRPr="00FE042D">
              <w:rPr>
                <w:rStyle w:val="Hyperlink"/>
                <w:noProof/>
              </w:rPr>
              <w:t>Management of Visitors</w:t>
            </w:r>
            <w:r w:rsidR="002F1428">
              <w:rPr>
                <w:noProof/>
                <w:webHidden/>
              </w:rPr>
              <w:tab/>
            </w:r>
            <w:r w:rsidR="002F1428">
              <w:rPr>
                <w:noProof/>
                <w:webHidden/>
              </w:rPr>
              <w:fldChar w:fldCharType="begin"/>
            </w:r>
            <w:r w:rsidR="002F1428">
              <w:rPr>
                <w:noProof/>
                <w:webHidden/>
              </w:rPr>
              <w:instrText xml:space="preserve"> PAGEREF _Toc43059934 \h </w:instrText>
            </w:r>
            <w:r w:rsidR="002F1428">
              <w:rPr>
                <w:noProof/>
                <w:webHidden/>
              </w:rPr>
            </w:r>
            <w:r w:rsidR="002F1428">
              <w:rPr>
                <w:noProof/>
                <w:webHidden/>
              </w:rPr>
              <w:fldChar w:fldCharType="separate"/>
            </w:r>
            <w:r w:rsidR="0049470F">
              <w:rPr>
                <w:noProof/>
                <w:webHidden/>
              </w:rPr>
              <w:t>93</w:t>
            </w:r>
            <w:r w:rsidR="002F1428">
              <w:rPr>
                <w:noProof/>
                <w:webHidden/>
              </w:rPr>
              <w:fldChar w:fldCharType="end"/>
            </w:r>
          </w:hyperlink>
        </w:p>
        <w:p w14:paraId="5462EF0F" w14:textId="587BB534" w:rsidR="002F1428" w:rsidRDefault="000428F4">
          <w:pPr>
            <w:pStyle w:val="TOC3"/>
            <w:tabs>
              <w:tab w:val="left" w:pos="1320"/>
              <w:tab w:val="right" w:leader="dot" w:pos="9962"/>
            </w:tabs>
            <w:rPr>
              <w:rFonts w:eastAsiaTheme="minorEastAsia"/>
              <w:noProof/>
              <w:lang w:eastAsia="en-GB"/>
            </w:rPr>
          </w:pPr>
          <w:hyperlink w:anchor="_Toc43059935" w:history="1">
            <w:r w:rsidR="002F1428" w:rsidRPr="00FE042D">
              <w:rPr>
                <w:rStyle w:val="Hyperlink"/>
                <w:noProof/>
              </w:rPr>
              <w:t xml:space="preserve">N.20 </w:t>
            </w:r>
            <w:r w:rsidR="002F1428">
              <w:rPr>
                <w:rFonts w:eastAsiaTheme="minorEastAsia"/>
                <w:noProof/>
                <w:lang w:eastAsia="en-GB"/>
              </w:rPr>
              <w:tab/>
            </w:r>
            <w:r w:rsidR="002F1428" w:rsidRPr="00FE042D">
              <w:rPr>
                <w:rStyle w:val="Hyperlink"/>
                <w:noProof/>
              </w:rPr>
              <w:t>Equipment Checks and Servicing</w:t>
            </w:r>
            <w:r w:rsidR="002F1428">
              <w:rPr>
                <w:noProof/>
                <w:webHidden/>
              </w:rPr>
              <w:tab/>
            </w:r>
            <w:r w:rsidR="002F1428">
              <w:rPr>
                <w:noProof/>
                <w:webHidden/>
              </w:rPr>
              <w:fldChar w:fldCharType="begin"/>
            </w:r>
            <w:r w:rsidR="002F1428">
              <w:rPr>
                <w:noProof/>
                <w:webHidden/>
              </w:rPr>
              <w:instrText xml:space="preserve"> PAGEREF _Toc43059935 \h </w:instrText>
            </w:r>
            <w:r w:rsidR="002F1428">
              <w:rPr>
                <w:noProof/>
                <w:webHidden/>
              </w:rPr>
            </w:r>
            <w:r w:rsidR="002F1428">
              <w:rPr>
                <w:noProof/>
                <w:webHidden/>
              </w:rPr>
              <w:fldChar w:fldCharType="separate"/>
            </w:r>
            <w:r w:rsidR="0049470F">
              <w:rPr>
                <w:noProof/>
                <w:webHidden/>
              </w:rPr>
              <w:t>93</w:t>
            </w:r>
            <w:r w:rsidR="002F1428">
              <w:rPr>
                <w:noProof/>
                <w:webHidden/>
              </w:rPr>
              <w:fldChar w:fldCharType="end"/>
            </w:r>
          </w:hyperlink>
        </w:p>
        <w:p w14:paraId="7279FF2B" w14:textId="5E436041" w:rsidR="002F1428" w:rsidRDefault="000428F4">
          <w:pPr>
            <w:pStyle w:val="TOC3"/>
            <w:tabs>
              <w:tab w:val="left" w:pos="1100"/>
              <w:tab w:val="right" w:leader="dot" w:pos="9962"/>
            </w:tabs>
            <w:rPr>
              <w:rFonts w:eastAsiaTheme="minorEastAsia"/>
              <w:noProof/>
              <w:lang w:eastAsia="en-GB"/>
            </w:rPr>
          </w:pPr>
          <w:hyperlink w:anchor="_Toc43059936" w:history="1">
            <w:r w:rsidR="002F1428" w:rsidRPr="00FE042D">
              <w:rPr>
                <w:rStyle w:val="Hyperlink"/>
                <w:noProof/>
              </w:rPr>
              <w:t>N.21</w:t>
            </w:r>
            <w:r w:rsidR="002F1428">
              <w:rPr>
                <w:rFonts w:eastAsiaTheme="minorEastAsia"/>
                <w:noProof/>
                <w:lang w:eastAsia="en-GB"/>
              </w:rPr>
              <w:tab/>
            </w:r>
            <w:r w:rsidR="002F1428" w:rsidRPr="00FE042D">
              <w:rPr>
                <w:rStyle w:val="Hyperlink"/>
                <w:noProof/>
              </w:rPr>
              <w:t>COVID 19</w:t>
            </w:r>
            <w:r w:rsidR="002F1428">
              <w:rPr>
                <w:noProof/>
                <w:webHidden/>
              </w:rPr>
              <w:tab/>
            </w:r>
            <w:r w:rsidR="002F1428">
              <w:rPr>
                <w:noProof/>
                <w:webHidden/>
              </w:rPr>
              <w:fldChar w:fldCharType="begin"/>
            </w:r>
            <w:r w:rsidR="002F1428">
              <w:rPr>
                <w:noProof/>
                <w:webHidden/>
              </w:rPr>
              <w:instrText xml:space="preserve"> PAGEREF _Toc43059936 \h </w:instrText>
            </w:r>
            <w:r w:rsidR="002F1428">
              <w:rPr>
                <w:noProof/>
                <w:webHidden/>
              </w:rPr>
            </w:r>
            <w:r w:rsidR="002F1428">
              <w:rPr>
                <w:noProof/>
                <w:webHidden/>
              </w:rPr>
              <w:fldChar w:fldCharType="separate"/>
            </w:r>
            <w:r w:rsidR="0049470F">
              <w:rPr>
                <w:noProof/>
                <w:webHidden/>
              </w:rPr>
              <w:t>94</w:t>
            </w:r>
            <w:r w:rsidR="002F1428">
              <w:rPr>
                <w:noProof/>
                <w:webHidden/>
              </w:rPr>
              <w:fldChar w:fldCharType="end"/>
            </w:r>
          </w:hyperlink>
        </w:p>
        <w:p w14:paraId="5F04E701" w14:textId="4D3F03F7" w:rsidR="002563AB" w:rsidRDefault="002563AB">
          <w:r>
            <w:rPr>
              <w:b/>
              <w:bCs/>
              <w:noProof/>
            </w:rPr>
            <w:fldChar w:fldCharType="end"/>
          </w:r>
        </w:p>
      </w:sdtContent>
    </w:sdt>
    <w:p w14:paraId="5A1F06A0" w14:textId="77777777" w:rsidR="00D642B6" w:rsidRPr="00B61679" w:rsidRDefault="00D642B6" w:rsidP="00A802F6">
      <w:pPr>
        <w:spacing w:line="288" w:lineRule="auto"/>
        <w:rPr>
          <w:rFonts w:ascii="Arial" w:hAnsi="Arial" w:cs="Arial"/>
        </w:rPr>
      </w:pPr>
    </w:p>
    <w:p w14:paraId="734E0C3A" w14:textId="77777777" w:rsidR="00170237" w:rsidRPr="006974F3" w:rsidRDefault="00170237" w:rsidP="00A802F6">
      <w:pPr>
        <w:spacing w:line="288" w:lineRule="auto"/>
        <w:rPr>
          <w:rFonts w:ascii="Arial" w:hAnsi="Arial" w:cs="Arial"/>
        </w:rPr>
      </w:pPr>
    </w:p>
    <w:p w14:paraId="143800B0" w14:textId="77777777" w:rsidR="00170237" w:rsidRPr="006974F3" w:rsidRDefault="00170237" w:rsidP="00A802F6">
      <w:pPr>
        <w:spacing w:line="288" w:lineRule="auto"/>
        <w:rPr>
          <w:rFonts w:ascii="Arial" w:hAnsi="Arial" w:cs="Arial"/>
        </w:rPr>
      </w:pPr>
    </w:p>
    <w:p w14:paraId="437F1DE7" w14:textId="77777777" w:rsidR="00A45DA0" w:rsidRPr="006974F3" w:rsidRDefault="00A45DA0" w:rsidP="00A802F6">
      <w:pPr>
        <w:spacing w:line="288" w:lineRule="auto"/>
        <w:rPr>
          <w:rFonts w:ascii="Arial" w:hAnsi="Arial" w:cs="Arial"/>
        </w:rPr>
      </w:pPr>
    </w:p>
    <w:p w14:paraId="7EAB0912" w14:textId="77777777" w:rsidR="00A45DA0" w:rsidRPr="006974F3" w:rsidRDefault="00A45DA0" w:rsidP="00A802F6">
      <w:pPr>
        <w:spacing w:line="288" w:lineRule="auto"/>
        <w:rPr>
          <w:rFonts w:ascii="Arial" w:hAnsi="Arial" w:cs="Arial"/>
        </w:rPr>
      </w:pPr>
    </w:p>
    <w:p w14:paraId="0287F5CC" w14:textId="77777777" w:rsidR="00A45DA0" w:rsidRPr="006974F3" w:rsidRDefault="00A45DA0" w:rsidP="00A802F6">
      <w:pPr>
        <w:spacing w:line="288" w:lineRule="auto"/>
        <w:rPr>
          <w:rFonts w:ascii="Arial" w:hAnsi="Arial" w:cs="Arial"/>
        </w:rPr>
      </w:pPr>
    </w:p>
    <w:p w14:paraId="34ED4922" w14:textId="77777777" w:rsidR="00A45DA0" w:rsidRPr="006974F3" w:rsidRDefault="00A45DA0" w:rsidP="00A802F6">
      <w:pPr>
        <w:spacing w:line="288" w:lineRule="auto"/>
        <w:rPr>
          <w:rFonts w:ascii="Arial" w:hAnsi="Arial" w:cs="Arial"/>
        </w:rPr>
      </w:pPr>
    </w:p>
    <w:p w14:paraId="0E1B75C6" w14:textId="77777777" w:rsidR="00A45DA0" w:rsidRPr="006974F3" w:rsidRDefault="00A45DA0" w:rsidP="00A802F6">
      <w:pPr>
        <w:spacing w:line="288" w:lineRule="auto"/>
        <w:rPr>
          <w:rFonts w:ascii="Arial" w:hAnsi="Arial" w:cs="Arial"/>
        </w:rPr>
      </w:pPr>
    </w:p>
    <w:p w14:paraId="4E81DDEF" w14:textId="77777777" w:rsidR="00A45DA0" w:rsidRDefault="00A45DA0" w:rsidP="00A802F6">
      <w:pPr>
        <w:spacing w:line="288" w:lineRule="auto"/>
        <w:rPr>
          <w:rFonts w:ascii="Arial" w:hAnsi="Arial" w:cs="Arial"/>
        </w:rPr>
      </w:pPr>
    </w:p>
    <w:p w14:paraId="672BEBB8" w14:textId="77777777" w:rsidR="00F34018" w:rsidRDefault="00F34018" w:rsidP="00A802F6">
      <w:pPr>
        <w:spacing w:line="288" w:lineRule="auto"/>
        <w:rPr>
          <w:rFonts w:ascii="Arial" w:hAnsi="Arial" w:cs="Arial"/>
        </w:rPr>
      </w:pPr>
    </w:p>
    <w:p w14:paraId="1AFEE024" w14:textId="77777777" w:rsidR="00F34018" w:rsidRDefault="00F34018" w:rsidP="00A802F6">
      <w:pPr>
        <w:spacing w:line="288" w:lineRule="auto"/>
        <w:rPr>
          <w:rFonts w:ascii="Arial" w:hAnsi="Arial" w:cs="Arial"/>
        </w:rPr>
      </w:pPr>
    </w:p>
    <w:p w14:paraId="3EE986F1" w14:textId="24BB06EE" w:rsidR="00F34018" w:rsidRDefault="00F34018" w:rsidP="00A802F6">
      <w:pPr>
        <w:spacing w:line="288" w:lineRule="auto"/>
        <w:rPr>
          <w:rFonts w:ascii="Arial" w:hAnsi="Arial" w:cs="Arial"/>
        </w:rPr>
      </w:pPr>
    </w:p>
    <w:p w14:paraId="36059B13" w14:textId="77777777" w:rsidR="00346222" w:rsidRDefault="00346222" w:rsidP="00A802F6">
      <w:pPr>
        <w:spacing w:line="288" w:lineRule="auto"/>
        <w:rPr>
          <w:rFonts w:ascii="Arial" w:hAnsi="Arial" w:cs="Arial"/>
        </w:rPr>
      </w:pPr>
    </w:p>
    <w:p w14:paraId="1FEA986E" w14:textId="77777777" w:rsidR="00F34018" w:rsidRDefault="00F34018" w:rsidP="00A802F6">
      <w:pPr>
        <w:spacing w:line="288" w:lineRule="auto"/>
        <w:rPr>
          <w:rFonts w:ascii="Arial" w:hAnsi="Arial" w:cs="Arial"/>
        </w:rPr>
      </w:pPr>
    </w:p>
    <w:p w14:paraId="05E67561" w14:textId="77777777" w:rsidR="00F34018" w:rsidRDefault="00F34018" w:rsidP="00A802F6">
      <w:pPr>
        <w:spacing w:line="288" w:lineRule="auto"/>
        <w:rPr>
          <w:rFonts w:ascii="Arial" w:hAnsi="Arial" w:cs="Arial"/>
        </w:rPr>
      </w:pPr>
    </w:p>
    <w:p w14:paraId="09C53E0B" w14:textId="419F719F" w:rsidR="00072E44" w:rsidRDefault="00D82461" w:rsidP="00D82461">
      <w:pPr>
        <w:pStyle w:val="Heading1"/>
      </w:pPr>
      <w:bookmarkStart w:id="0" w:name="_Toc43059851"/>
      <w:r w:rsidRPr="00D82461">
        <w:t>D</w:t>
      </w:r>
      <w:r w:rsidR="00346222">
        <w:t>efinitions</w:t>
      </w:r>
      <w:bookmarkEnd w:id="0"/>
    </w:p>
    <w:p w14:paraId="1D00FD68" w14:textId="1A202F79" w:rsidR="009E2F19" w:rsidRDefault="009E2F19" w:rsidP="009E2F19">
      <w:pPr>
        <w:rPr>
          <w:lang w:eastAsia="en-GB"/>
        </w:rPr>
      </w:pPr>
    </w:p>
    <w:p w14:paraId="5FCA01E8" w14:textId="1E0DC601" w:rsidR="0091707C" w:rsidRPr="009156B5" w:rsidRDefault="0091707C" w:rsidP="009E2F19">
      <w:pPr>
        <w:rPr>
          <w:rFonts w:ascii="Arial" w:hAnsi="Arial" w:cs="Arial"/>
          <w:lang w:eastAsia="en-GB"/>
        </w:rPr>
      </w:pPr>
      <w:r w:rsidRPr="009156B5">
        <w:rPr>
          <w:rFonts w:ascii="Arial" w:hAnsi="Arial" w:cs="Arial"/>
          <w:lang w:eastAsia="en-GB"/>
        </w:rPr>
        <w:t xml:space="preserve">For the purpose </w:t>
      </w:r>
      <w:r w:rsidR="000D5C14" w:rsidRPr="009156B5">
        <w:rPr>
          <w:rFonts w:ascii="Arial" w:hAnsi="Arial" w:cs="Arial"/>
          <w:lang w:eastAsia="en-GB"/>
        </w:rPr>
        <w:t xml:space="preserve">of this Statement the following </w:t>
      </w:r>
      <w:r w:rsidR="00FF515F" w:rsidRPr="009156B5">
        <w:rPr>
          <w:rFonts w:ascii="Arial" w:hAnsi="Arial" w:cs="Arial"/>
          <w:lang w:eastAsia="en-GB"/>
        </w:rPr>
        <w:t xml:space="preserve">terms </w:t>
      </w:r>
      <w:r w:rsidR="000D5C14" w:rsidRPr="009156B5">
        <w:rPr>
          <w:rFonts w:ascii="Arial" w:hAnsi="Arial" w:cs="Arial"/>
          <w:lang w:eastAsia="en-GB"/>
        </w:rPr>
        <w:t>shall have the meanings assigned to them</w:t>
      </w:r>
      <w:r w:rsidR="002E3C7C" w:rsidRPr="009156B5">
        <w:rPr>
          <w:rFonts w:ascii="Arial" w:hAnsi="Arial" w:cs="Arial"/>
          <w:lang w:eastAsia="en-GB"/>
        </w:rPr>
        <w:t>:</w:t>
      </w:r>
      <w:r w:rsidR="000D5C14" w:rsidRPr="009156B5">
        <w:rPr>
          <w:rFonts w:ascii="Arial" w:hAnsi="Arial" w:cs="Arial"/>
          <w:lang w:eastAsia="en-GB"/>
        </w:rPr>
        <w:t xml:space="preserve"> </w:t>
      </w:r>
    </w:p>
    <w:p w14:paraId="64790E34" w14:textId="0485D9A4" w:rsidR="002E3C7C" w:rsidRDefault="002E3C7C" w:rsidP="009156B5">
      <w:pPr>
        <w:spacing w:after="0" w:line="240" w:lineRule="auto"/>
        <w:rPr>
          <w:rFonts w:ascii="Arial" w:hAnsi="Arial" w:cs="Arial"/>
          <w:lang w:eastAsia="en-GB"/>
        </w:rPr>
      </w:pPr>
      <w:r w:rsidRPr="009156B5">
        <w:rPr>
          <w:rFonts w:ascii="Arial" w:hAnsi="Arial" w:cs="Arial"/>
          <w:b/>
          <w:lang w:eastAsia="en-GB"/>
        </w:rPr>
        <w:t xml:space="preserve">Employer </w:t>
      </w:r>
      <w:r w:rsidRPr="009156B5">
        <w:rPr>
          <w:rFonts w:ascii="Arial" w:hAnsi="Arial" w:cs="Arial"/>
          <w:lang w:eastAsia="en-GB"/>
        </w:rPr>
        <w:t xml:space="preserve">– </w:t>
      </w:r>
      <w:r w:rsidR="00E24635" w:rsidRPr="009156B5">
        <w:rPr>
          <w:rFonts w:ascii="Arial" w:hAnsi="Arial" w:cs="Arial"/>
          <w:lang w:eastAsia="en-GB"/>
        </w:rPr>
        <w:t xml:space="preserve">refers to </w:t>
      </w:r>
      <w:r w:rsidR="0081605E" w:rsidRPr="009156B5">
        <w:rPr>
          <w:rFonts w:ascii="Arial" w:hAnsi="Arial" w:cs="Arial"/>
          <w:lang w:eastAsia="en-GB"/>
        </w:rPr>
        <w:t xml:space="preserve">an </w:t>
      </w:r>
      <w:r w:rsidR="00E24635" w:rsidRPr="009156B5">
        <w:rPr>
          <w:rFonts w:ascii="Arial" w:hAnsi="Arial" w:cs="Arial"/>
          <w:lang w:eastAsia="en-GB"/>
        </w:rPr>
        <w:t>Education and Training Board</w:t>
      </w:r>
      <w:r w:rsidR="0081605E" w:rsidRPr="009156B5">
        <w:rPr>
          <w:rFonts w:ascii="Arial" w:hAnsi="Arial" w:cs="Arial"/>
          <w:lang w:eastAsia="en-GB"/>
        </w:rPr>
        <w:t>;</w:t>
      </w:r>
    </w:p>
    <w:p w14:paraId="1DFB2B7E" w14:textId="77777777" w:rsidR="009156B5" w:rsidRPr="009156B5" w:rsidRDefault="009156B5" w:rsidP="009156B5">
      <w:pPr>
        <w:spacing w:after="0" w:line="240" w:lineRule="auto"/>
        <w:rPr>
          <w:rFonts w:ascii="Arial" w:hAnsi="Arial" w:cs="Arial"/>
          <w:lang w:eastAsia="en-GB"/>
        </w:rPr>
      </w:pPr>
    </w:p>
    <w:p w14:paraId="481E2C70" w14:textId="693D0CB1" w:rsidR="0081605E" w:rsidRDefault="0081605E" w:rsidP="009156B5">
      <w:pPr>
        <w:spacing w:after="0" w:line="240" w:lineRule="auto"/>
        <w:rPr>
          <w:rFonts w:ascii="Arial" w:hAnsi="Arial" w:cs="Arial"/>
          <w:lang w:eastAsia="en-GB"/>
        </w:rPr>
      </w:pPr>
      <w:r w:rsidRPr="009156B5">
        <w:rPr>
          <w:rFonts w:ascii="Arial" w:hAnsi="Arial" w:cs="Arial"/>
          <w:b/>
          <w:lang w:eastAsia="en-GB"/>
        </w:rPr>
        <w:t>Centre</w:t>
      </w:r>
      <w:r w:rsidRPr="009156B5">
        <w:rPr>
          <w:rFonts w:ascii="Arial" w:hAnsi="Arial" w:cs="Arial"/>
          <w:lang w:eastAsia="en-GB"/>
        </w:rPr>
        <w:t xml:space="preserve"> – means a School (Primary and Post Primary), FET College, Training Centre, Youthreach, Head Office or any other ETB centre providing services on behalf of the organisation;</w:t>
      </w:r>
    </w:p>
    <w:p w14:paraId="661CC56E" w14:textId="77777777" w:rsidR="009156B5" w:rsidRPr="009156B5" w:rsidRDefault="009156B5" w:rsidP="009156B5">
      <w:pPr>
        <w:spacing w:after="0" w:line="240" w:lineRule="auto"/>
        <w:rPr>
          <w:rFonts w:ascii="Arial" w:hAnsi="Arial" w:cs="Arial"/>
          <w:lang w:eastAsia="en-GB"/>
        </w:rPr>
      </w:pPr>
    </w:p>
    <w:p w14:paraId="704B6A40" w14:textId="225BE186" w:rsidR="00E24635" w:rsidRDefault="00E24635" w:rsidP="009156B5">
      <w:pPr>
        <w:spacing w:after="0" w:line="240" w:lineRule="auto"/>
        <w:rPr>
          <w:rFonts w:ascii="Arial" w:hAnsi="Arial" w:cs="Arial"/>
          <w:lang w:eastAsia="en-GB"/>
        </w:rPr>
      </w:pPr>
      <w:r w:rsidRPr="009156B5">
        <w:rPr>
          <w:rFonts w:ascii="Arial" w:hAnsi="Arial" w:cs="Arial"/>
          <w:b/>
          <w:lang w:eastAsia="en-GB"/>
        </w:rPr>
        <w:t>Centre Manager</w:t>
      </w:r>
      <w:r w:rsidRPr="009156B5">
        <w:rPr>
          <w:rFonts w:ascii="Arial" w:hAnsi="Arial" w:cs="Arial"/>
          <w:lang w:eastAsia="en-GB"/>
        </w:rPr>
        <w:t xml:space="preserve"> – means </w:t>
      </w:r>
      <w:r w:rsidR="00D87D83" w:rsidRPr="009156B5">
        <w:rPr>
          <w:rFonts w:ascii="Arial" w:hAnsi="Arial" w:cs="Arial"/>
          <w:lang w:eastAsia="en-GB"/>
        </w:rPr>
        <w:t>Chief Executive, Principal, Training Centre Manager, Youthreach Co-ordinator, Adult Education Officer</w:t>
      </w:r>
      <w:r w:rsidR="006419E2" w:rsidRPr="009156B5">
        <w:rPr>
          <w:rFonts w:ascii="Arial" w:hAnsi="Arial" w:cs="Arial"/>
          <w:lang w:eastAsia="en-GB"/>
        </w:rPr>
        <w:t xml:space="preserve"> or any other</w:t>
      </w:r>
      <w:r w:rsidR="00BA3282" w:rsidRPr="009156B5">
        <w:rPr>
          <w:rFonts w:ascii="Arial" w:hAnsi="Arial" w:cs="Arial"/>
          <w:lang w:eastAsia="en-GB"/>
        </w:rPr>
        <w:t xml:space="preserve"> post </w:t>
      </w:r>
      <w:r w:rsidR="00B86909" w:rsidRPr="009156B5">
        <w:rPr>
          <w:rFonts w:ascii="Arial" w:hAnsi="Arial" w:cs="Arial"/>
          <w:lang w:eastAsia="en-GB"/>
        </w:rPr>
        <w:t>with responsibility for the operational running of a School (Primary and Post Primary), FET College, Training Centre, Youthreach, Head Office or any other ETB centre providing services on behalf of the organisation</w:t>
      </w:r>
      <w:r w:rsidR="00454355" w:rsidRPr="009156B5">
        <w:rPr>
          <w:rFonts w:ascii="Arial" w:hAnsi="Arial" w:cs="Arial"/>
          <w:lang w:eastAsia="en-GB"/>
        </w:rPr>
        <w:t>;</w:t>
      </w:r>
    </w:p>
    <w:p w14:paraId="39E795B7" w14:textId="77777777" w:rsidR="009156B5" w:rsidRPr="009156B5" w:rsidRDefault="009156B5" w:rsidP="009156B5">
      <w:pPr>
        <w:spacing w:after="0" w:line="240" w:lineRule="auto"/>
        <w:rPr>
          <w:rFonts w:ascii="Arial" w:hAnsi="Arial" w:cs="Arial"/>
          <w:lang w:eastAsia="en-GB"/>
        </w:rPr>
      </w:pPr>
    </w:p>
    <w:p w14:paraId="055DEBA7" w14:textId="30E66329" w:rsidR="00F8524A" w:rsidRDefault="0042431E" w:rsidP="009156B5">
      <w:pPr>
        <w:spacing w:after="0" w:line="240" w:lineRule="auto"/>
        <w:rPr>
          <w:rFonts w:ascii="Arial" w:hAnsi="Arial" w:cs="Arial"/>
          <w:lang w:eastAsia="en-GB"/>
        </w:rPr>
      </w:pPr>
      <w:r w:rsidRPr="008D3818">
        <w:rPr>
          <w:rFonts w:ascii="Arial" w:hAnsi="Arial" w:cs="Arial"/>
          <w:b/>
          <w:lang w:eastAsia="en-GB"/>
        </w:rPr>
        <w:t>Board of Management</w:t>
      </w:r>
      <w:r w:rsidRPr="009156B5">
        <w:rPr>
          <w:rFonts w:ascii="Arial" w:hAnsi="Arial" w:cs="Arial"/>
          <w:lang w:eastAsia="en-GB"/>
        </w:rPr>
        <w:t xml:space="preserve"> – means a Board of Management </w:t>
      </w:r>
      <w:r w:rsidR="00440D60" w:rsidRPr="009156B5">
        <w:rPr>
          <w:rFonts w:ascii="Arial" w:hAnsi="Arial" w:cs="Arial"/>
          <w:lang w:eastAsia="en-GB"/>
        </w:rPr>
        <w:t>in the case of Primary, Post Primary Schools</w:t>
      </w:r>
      <w:r w:rsidR="00454355" w:rsidRPr="009156B5">
        <w:rPr>
          <w:rFonts w:ascii="Arial" w:hAnsi="Arial" w:cs="Arial"/>
          <w:lang w:eastAsia="en-GB"/>
        </w:rPr>
        <w:t>;</w:t>
      </w:r>
      <w:r w:rsidR="00440D60" w:rsidRPr="009156B5">
        <w:rPr>
          <w:rFonts w:ascii="Arial" w:hAnsi="Arial" w:cs="Arial"/>
          <w:lang w:eastAsia="en-GB"/>
        </w:rPr>
        <w:t xml:space="preserve"> </w:t>
      </w:r>
    </w:p>
    <w:p w14:paraId="1176FBE1" w14:textId="77777777" w:rsidR="008D3818" w:rsidRPr="009156B5" w:rsidRDefault="008D3818" w:rsidP="009156B5">
      <w:pPr>
        <w:spacing w:after="0" w:line="240" w:lineRule="auto"/>
        <w:rPr>
          <w:rFonts w:ascii="Arial" w:hAnsi="Arial" w:cs="Arial"/>
          <w:lang w:eastAsia="en-GB"/>
        </w:rPr>
      </w:pPr>
    </w:p>
    <w:p w14:paraId="64DAE776" w14:textId="7383F681" w:rsidR="002058E9" w:rsidRPr="009156B5" w:rsidRDefault="002058E9" w:rsidP="009156B5">
      <w:pPr>
        <w:spacing w:after="0" w:line="240" w:lineRule="auto"/>
        <w:rPr>
          <w:rFonts w:ascii="Arial" w:hAnsi="Arial" w:cs="Arial"/>
          <w:lang w:eastAsia="en-GB"/>
        </w:rPr>
      </w:pPr>
      <w:r w:rsidRPr="008D3818">
        <w:rPr>
          <w:rFonts w:ascii="Arial" w:hAnsi="Arial" w:cs="Arial"/>
          <w:b/>
          <w:lang w:eastAsia="en-GB"/>
        </w:rPr>
        <w:t>Student</w:t>
      </w:r>
      <w:r w:rsidRPr="009156B5">
        <w:rPr>
          <w:rFonts w:ascii="Arial" w:hAnsi="Arial" w:cs="Arial"/>
          <w:lang w:eastAsia="en-GB"/>
        </w:rPr>
        <w:t xml:space="preserve"> – means a person </w:t>
      </w:r>
      <w:r w:rsidR="00EA31EE" w:rsidRPr="009156B5">
        <w:rPr>
          <w:rFonts w:ascii="Arial" w:hAnsi="Arial" w:cs="Arial"/>
          <w:lang w:eastAsia="en-GB"/>
        </w:rPr>
        <w:t>enrolled</w:t>
      </w:r>
      <w:r w:rsidR="0078175D">
        <w:rPr>
          <w:rFonts w:ascii="Arial" w:hAnsi="Arial" w:cs="Arial"/>
          <w:lang w:eastAsia="en-GB"/>
        </w:rPr>
        <w:t xml:space="preserve"> or on work placement </w:t>
      </w:r>
      <w:r w:rsidR="00EA31EE" w:rsidRPr="009156B5">
        <w:rPr>
          <w:rFonts w:ascii="Arial" w:hAnsi="Arial" w:cs="Arial"/>
          <w:lang w:eastAsia="en-GB"/>
        </w:rPr>
        <w:t xml:space="preserve">in </w:t>
      </w:r>
      <w:r w:rsidR="00454355" w:rsidRPr="009156B5">
        <w:rPr>
          <w:rFonts w:ascii="Arial" w:hAnsi="Arial" w:cs="Arial"/>
          <w:lang w:eastAsia="en-GB"/>
        </w:rPr>
        <w:t>a School (Primary and Post Primary), FET College, Training Centre, Youthreach, Head Office or any other ETB centre providing services on behalf of the organisation;</w:t>
      </w:r>
    </w:p>
    <w:p w14:paraId="6C35AEF7" w14:textId="7847E424" w:rsidR="009E2F19" w:rsidRPr="009E2F19" w:rsidRDefault="002E3C7C" w:rsidP="009E2F19">
      <w:pPr>
        <w:rPr>
          <w:lang w:eastAsia="en-GB"/>
        </w:rPr>
      </w:pPr>
      <w:r>
        <w:rPr>
          <w:lang w:eastAsia="en-GB"/>
        </w:rPr>
        <w:t xml:space="preserve"> </w:t>
      </w:r>
      <w:r w:rsidR="009E2F19">
        <w:rPr>
          <w:lang w:eastAsia="en-GB"/>
        </w:rPr>
        <w:t xml:space="preserve"> </w:t>
      </w:r>
    </w:p>
    <w:p w14:paraId="2A369159" w14:textId="2894A069" w:rsidR="00A45DA0" w:rsidRDefault="00A45DA0" w:rsidP="00A802F6">
      <w:pPr>
        <w:spacing w:line="288" w:lineRule="auto"/>
        <w:rPr>
          <w:rFonts w:ascii="Arial" w:hAnsi="Arial" w:cs="Arial"/>
        </w:rPr>
      </w:pPr>
    </w:p>
    <w:p w14:paraId="68DAA533" w14:textId="27007331" w:rsidR="0078175D" w:rsidRDefault="0078175D" w:rsidP="00A802F6">
      <w:pPr>
        <w:spacing w:line="288" w:lineRule="auto"/>
        <w:rPr>
          <w:rFonts w:ascii="Arial" w:hAnsi="Arial" w:cs="Arial"/>
        </w:rPr>
      </w:pPr>
    </w:p>
    <w:p w14:paraId="574FD439" w14:textId="6148F442" w:rsidR="0078175D" w:rsidRDefault="0078175D" w:rsidP="00A802F6">
      <w:pPr>
        <w:spacing w:line="288" w:lineRule="auto"/>
        <w:rPr>
          <w:rFonts w:ascii="Arial" w:hAnsi="Arial" w:cs="Arial"/>
        </w:rPr>
      </w:pPr>
    </w:p>
    <w:p w14:paraId="46CF6B42" w14:textId="4777E63B" w:rsidR="0078175D" w:rsidRDefault="0078175D" w:rsidP="00A802F6">
      <w:pPr>
        <w:spacing w:line="288" w:lineRule="auto"/>
        <w:rPr>
          <w:rFonts w:ascii="Arial" w:hAnsi="Arial" w:cs="Arial"/>
        </w:rPr>
      </w:pPr>
    </w:p>
    <w:p w14:paraId="5DC841D2" w14:textId="7B59CEDC" w:rsidR="0078175D" w:rsidRDefault="0078175D" w:rsidP="00A802F6">
      <w:pPr>
        <w:spacing w:line="288" w:lineRule="auto"/>
        <w:rPr>
          <w:rFonts w:ascii="Arial" w:hAnsi="Arial" w:cs="Arial"/>
        </w:rPr>
      </w:pPr>
    </w:p>
    <w:p w14:paraId="59EFAA04" w14:textId="76555BD0" w:rsidR="0078175D" w:rsidRDefault="0078175D" w:rsidP="00A802F6">
      <w:pPr>
        <w:spacing w:line="288" w:lineRule="auto"/>
        <w:rPr>
          <w:rFonts w:ascii="Arial" w:hAnsi="Arial" w:cs="Arial"/>
        </w:rPr>
      </w:pPr>
    </w:p>
    <w:p w14:paraId="43B03F30" w14:textId="1536D12D" w:rsidR="0078175D" w:rsidRDefault="0078175D" w:rsidP="00A802F6">
      <w:pPr>
        <w:spacing w:line="288" w:lineRule="auto"/>
        <w:rPr>
          <w:rFonts w:ascii="Arial" w:hAnsi="Arial" w:cs="Arial"/>
        </w:rPr>
      </w:pPr>
    </w:p>
    <w:p w14:paraId="730367E3" w14:textId="5250B620" w:rsidR="0078175D" w:rsidRDefault="0078175D" w:rsidP="00A802F6">
      <w:pPr>
        <w:spacing w:line="288" w:lineRule="auto"/>
        <w:rPr>
          <w:rFonts w:ascii="Arial" w:hAnsi="Arial" w:cs="Arial"/>
        </w:rPr>
      </w:pPr>
    </w:p>
    <w:p w14:paraId="7D67D37F" w14:textId="4AC91051" w:rsidR="0078175D" w:rsidRDefault="0078175D" w:rsidP="00A802F6">
      <w:pPr>
        <w:spacing w:line="288" w:lineRule="auto"/>
        <w:rPr>
          <w:rFonts w:ascii="Arial" w:hAnsi="Arial" w:cs="Arial"/>
        </w:rPr>
      </w:pPr>
    </w:p>
    <w:p w14:paraId="1E83CCD1" w14:textId="0E209CCF" w:rsidR="006234FC" w:rsidRDefault="006234FC">
      <w:pPr>
        <w:rPr>
          <w:rFonts w:ascii="Arial" w:hAnsi="Arial" w:cs="Arial"/>
        </w:rPr>
      </w:pPr>
      <w:r>
        <w:rPr>
          <w:rFonts w:ascii="Arial" w:hAnsi="Arial" w:cs="Arial"/>
        </w:rPr>
        <w:br w:type="page"/>
      </w:r>
    </w:p>
    <w:p w14:paraId="0A72DFCC" w14:textId="15CCE980" w:rsidR="006B27F3" w:rsidRPr="006974F3" w:rsidRDefault="006B27F3" w:rsidP="001E6FA2">
      <w:pPr>
        <w:pStyle w:val="Heading1"/>
        <w:spacing w:before="0" w:line="276" w:lineRule="auto"/>
        <w:jc w:val="both"/>
      </w:pPr>
      <w:bookmarkStart w:id="1" w:name="_Toc43059852"/>
      <w:r w:rsidRPr="006974F3">
        <w:lastRenderedPageBreak/>
        <w:t>I</w:t>
      </w:r>
      <w:r w:rsidR="00346222">
        <w:t>ntroduction</w:t>
      </w:r>
      <w:bookmarkEnd w:id="1"/>
      <w:r w:rsidRPr="006974F3">
        <w:t xml:space="preserve"> </w:t>
      </w:r>
    </w:p>
    <w:p w14:paraId="74004E21" w14:textId="77777777" w:rsidR="00C34BCF" w:rsidRPr="006974F3" w:rsidRDefault="00C34BCF" w:rsidP="00A45DA0">
      <w:pPr>
        <w:spacing w:line="276" w:lineRule="auto"/>
        <w:rPr>
          <w:lang w:eastAsia="en-GB"/>
        </w:rPr>
      </w:pPr>
    </w:p>
    <w:p w14:paraId="4AC22A98" w14:textId="6FCF53CF" w:rsidR="006B27F3" w:rsidRPr="00EF31F6" w:rsidRDefault="006B27F3" w:rsidP="00005CB1">
      <w:pPr>
        <w:spacing w:line="276" w:lineRule="auto"/>
        <w:jc w:val="both"/>
        <w:rPr>
          <w:rFonts w:ascii="Arial" w:hAnsi="Arial" w:cs="Arial"/>
        </w:rPr>
      </w:pPr>
      <w:r w:rsidRPr="00EF31F6">
        <w:rPr>
          <w:rFonts w:ascii="Arial" w:hAnsi="Arial" w:cs="Arial"/>
          <w:i/>
        </w:rPr>
        <w:t>Section 20 of the Safety, Health and Welfare at Work Act 2005</w:t>
      </w:r>
      <w:r w:rsidRPr="00EF31F6">
        <w:rPr>
          <w:rFonts w:ascii="Arial" w:hAnsi="Arial" w:cs="Arial"/>
        </w:rPr>
        <w:t xml:space="preserve"> requires </w:t>
      </w:r>
      <w:r w:rsidR="00621C71" w:rsidRPr="00EF31F6">
        <w:rPr>
          <w:rFonts w:ascii="Arial" w:hAnsi="Arial" w:cs="Arial"/>
        </w:rPr>
        <w:t>an employer</w:t>
      </w:r>
      <w:r w:rsidRPr="00EF31F6">
        <w:rPr>
          <w:rFonts w:ascii="Arial" w:hAnsi="Arial" w:cs="Arial"/>
        </w:rPr>
        <w:t xml:space="preserve"> to prepare a written statement to safeguard:</w:t>
      </w:r>
    </w:p>
    <w:p w14:paraId="15E8E48F" w14:textId="77777777" w:rsidR="006B27F3" w:rsidRPr="00EF31F6" w:rsidRDefault="006B27F3" w:rsidP="00083C13">
      <w:pPr>
        <w:numPr>
          <w:ilvl w:val="0"/>
          <w:numId w:val="49"/>
        </w:numPr>
        <w:tabs>
          <w:tab w:val="num" w:pos="2160"/>
        </w:tabs>
        <w:autoSpaceDN w:val="0"/>
        <w:spacing w:after="0" w:line="276" w:lineRule="auto"/>
        <w:ind w:left="714" w:hanging="357"/>
        <w:rPr>
          <w:rFonts w:ascii="Arial" w:hAnsi="Arial" w:cs="Arial"/>
        </w:rPr>
      </w:pPr>
      <w:r w:rsidRPr="00EF31F6">
        <w:rPr>
          <w:rFonts w:ascii="Arial" w:hAnsi="Arial" w:cs="Arial"/>
        </w:rPr>
        <w:t>The safety and health and welfare of employees while they work;</w:t>
      </w:r>
    </w:p>
    <w:p w14:paraId="22950589" w14:textId="77777777" w:rsidR="006B27F3" w:rsidRPr="00EF31F6" w:rsidRDefault="006B27F3" w:rsidP="00083C13">
      <w:pPr>
        <w:numPr>
          <w:ilvl w:val="0"/>
          <w:numId w:val="49"/>
        </w:numPr>
        <w:tabs>
          <w:tab w:val="num" w:pos="2160"/>
        </w:tabs>
        <w:autoSpaceDN w:val="0"/>
        <w:spacing w:after="0" w:line="276" w:lineRule="auto"/>
        <w:ind w:left="714" w:hanging="357"/>
        <w:rPr>
          <w:rFonts w:ascii="Arial" w:hAnsi="Arial" w:cs="Arial"/>
        </w:rPr>
      </w:pPr>
      <w:r w:rsidRPr="00EF31F6">
        <w:rPr>
          <w:rFonts w:ascii="Arial" w:hAnsi="Arial" w:cs="Arial"/>
        </w:rPr>
        <w:t>The safety and health and welfare of other people who might be at the workplace</w:t>
      </w:r>
      <w:r w:rsidR="000A087C" w:rsidRPr="00EF31F6">
        <w:rPr>
          <w:rFonts w:ascii="Arial" w:hAnsi="Arial" w:cs="Arial"/>
        </w:rPr>
        <w:t>;</w:t>
      </w:r>
      <w:r w:rsidRPr="00EF31F6">
        <w:rPr>
          <w:rFonts w:ascii="Arial" w:hAnsi="Arial" w:cs="Arial"/>
        </w:rPr>
        <w:t xml:space="preserve"> including students, visitors, contractors and members of the public. </w:t>
      </w:r>
    </w:p>
    <w:p w14:paraId="4A022C77" w14:textId="77777777" w:rsidR="006B27F3" w:rsidRPr="00EF31F6" w:rsidRDefault="006B27F3" w:rsidP="00A45DA0">
      <w:pPr>
        <w:autoSpaceDN w:val="0"/>
        <w:spacing w:after="0" w:line="276" w:lineRule="auto"/>
        <w:ind w:left="714"/>
        <w:rPr>
          <w:rFonts w:ascii="Arial" w:hAnsi="Arial" w:cs="Arial"/>
        </w:rPr>
      </w:pPr>
    </w:p>
    <w:p w14:paraId="5070A6F3" w14:textId="7AD30013" w:rsidR="006B27F3" w:rsidRPr="00EF31F6" w:rsidRDefault="006B27F3" w:rsidP="00005CB1">
      <w:pPr>
        <w:spacing w:line="276" w:lineRule="auto"/>
        <w:jc w:val="both"/>
        <w:rPr>
          <w:rFonts w:ascii="Arial" w:hAnsi="Arial" w:cs="Arial"/>
        </w:rPr>
      </w:pPr>
      <w:r w:rsidRPr="00EF31F6">
        <w:rPr>
          <w:rFonts w:ascii="Arial" w:hAnsi="Arial" w:cs="Arial"/>
        </w:rPr>
        <w:t xml:space="preserve">This safety statement represents a commitment to the safety, health and welfare of all persons who may be affected by the work of the </w:t>
      </w:r>
      <w:r w:rsidR="00B6007A" w:rsidRPr="00EF31F6">
        <w:rPr>
          <w:rFonts w:ascii="Arial" w:hAnsi="Arial" w:cs="Arial"/>
        </w:rPr>
        <w:t>c</w:t>
      </w:r>
      <w:r w:rsidR="00907090" w:rsidRPr="00EF31F6">
        <w:rPr>
          <w:rFonts w:ascii="Arial" w:hAnsi="Arial" w:cs="Arial"/>
        </w:rPr>
        <w:t>entre</w:t>
      </w:r>
      <w:r w:rsidRPr="00EF31F6">
        <w:rPr>
          <w:rFonts w:ascii="Arial" w:hAnsi="Arial" w:cs="Arial"/>
        </w:rPr>
        <w:t xml:space="preserve">. The areas that are to be covered by the safety statement are specific and set out in </w:t>
      </w:r>
      <w:r w:rsidRPr="00EF31F6">
        <w:rPr>
          <w:rFonts w:ascii="Arial" w:hAnsi="Arial" w:cs="Arial"/>
          <w:i/>
        </w:rPr>
        <w:t>Section 20 of the Safety, Health and Welfare at Work Act 2005</w:t>
      </w:r>
      <w:r w:rsidRPr="00EF31F6">
        <w:rPr>
          <w:rFonts w:ascii="Arial" w:hAnsi="Arial" w:cs="Arial"/>
        </w:rPr>
        <w:t xml:space="preserve">. </w:t>
      </w:r>
    </w:p>
    <w:p w14:paraId="16A9BC15" w14:textId="537B8C92" w:rsidR="008A5F31" w:rsidRPr="00EF31F6" w:rsidRDefault="006B27F3" w:rsidP="00005CB1">
      <w:pPr>
        <w:spacing w:line="276" w:lineRule="auto"/>
        <w:jc w:val="both"/>
        <w:rPr>
          <w:rFonts w:ascii="Arial" w:hAnsi="Arial" w:cs="Arial"/>
        </w:rPr>
      </w:pPr>
      <w:r w:rsidRPr="00EF31F6">
        <w:rPr>
          <w:rFonts w:ascii="Arial" w:hAnsi="Arial" w:cs="Arial"/>
        </w:rPr>
        <w:t xml:space="preserve">This Statement has been developed based on the identification of hazards and associated risk assessments carried out as per </w:t>
      </w:r>
      <w:r w:rsidRPr="00EF31F6">
        <w:rPr>
          <w:rFonts w:ascii="Arial" w:hAnsi="Arial" w:cs="Arial"/>
          <w:i/>
        </w:rPr>
        <w:t>Section 19 of the 2005 Act</w:t>
      </w:r>
      <w:r w:rsidRPr="00EF31F6">
        <w:rPr>
          <w:rFonts w:ascii="Arial" w:hAnsi="Arial" w:cs="Arial"/>
        </w:rPr>
        <w:t xml:space="preserve">.  </w:t>
      </w:r>
    </w:p>
    <w:p w14:paraId="45CC92FB" w14:textId="44095C6D" w:rsidR="00647AC3" w:rsidRPr="00EF31F6" w:rsidRDefault="0053327F" w:rsidP="00005CB1">
      <w:pPr>
        <w:spacing w:line="276" w:lineRule="auto"/>
        <w:jc w:val="both"/>
        <w:rPr>
          <w:rFonts w:ascii="Arial" w:hAnsi="Arial" w:cs="Arial"/>
        </w:rPr>
      </w:pPr>
      <w:r w:rsidRPr="00EF31F6">
        <w:rPr>
          <w:rFonts w:ascii="Arial" w:hAnsi="Arial" w:cs="Arial"/>
        </w:rPr>
        <w:t xml:space="preserve">This Statement may be supplemented by additional safety documentation and records </w:t>
      </w:r>
      <w:r w:rsidR="004D32D1" w:rsidRPr="00EF31F6">
        <w:rPr>
          <w:rFonts w:ascii="Arial" w:hAnsi="Arial" w:cs="Arial"/>
        </w:rPr>
        <w:t xml:space="preserve">within each </w:t>
      </w:r>
      <w:r w:rsidR="009076F0">
        <w:rPr>
          <w:rFonts w:ascii="Arial" w:hAnsi="Arial" w:cs="Arial"/>
        </w:rPr>
        <w:t xml:space="preserve">school / </w:t>
      </w:r>
      <w:r w:rsidR="00DA44DA" w:rsidRPr="00EF31F6">
        <w:rPr>
          <w:rFonts w:ascii="Arial" w:hAnsi="Arial" w:cs="Arial"/>
        </w:rPr>
        <w:t>c</w:t>
      </w:r>
      <w:r w:rsidR="00CE4E7B" w:rsidRPr="00EF31F6">
        <w:rPr>
          <w:rFonts w:ascii="Arial" w:hAnsi="Arial" w:cs="Arial"/>
        </w:rPr>
        <w:t xml:space="preserve">entre to reflect the </w:t>
      </w:r>
      <w:r w:rsidR="00183FEF" w:rsidRPr="00EF31F6">
        <w:rPr>
          <w:rFonts w:ascii="Arial" w:hAnsi="Arial" w:cs="Arial"/>
        </w:rPr>
        <w:t>scope and range of services provided therein</w:t>
      </w:r>
      <w:r w:rsidR="004D32D1" w:rsidRPr="00EF31F6">
        <w:rPr>
          <w:rFonts w:ascii="Arial" w:hAnsi="Arial" w:cs="Arial"/>
        </w:rPr>
        <w:t xml:space="preserve">.  </w:t>
      </w:r>
      <w:r w:rsidR="008D0543" w:rsidRPr="00EF31F6">
        <w:rPr>
          <w:rFonts w:ascii="Arial" w:hAnsi="Arial" w:cs="Arial"/>
        </w:rPr>
        <w:t xml:space="preserve">There may also be instances where </w:t>
      </w:r>
      <w:r w:rsidR="007B23E2" w:rsidRPr="00EF31F6">
        <w:rPr>
          <w:rFonts w:ascii="Arial" w:hAnsi="Arial" w:cs="Arial"/>
        </w:rPr>
        <w:t>an alternative</w:t>
      </w:r>
      <w:r w:rsidR="005B040F" w:rsidRPr="00EF31F6">
        <w:rPr>
          <w:rFonts w:ascii="Arial" w:hAnsi="Arial" w:cs="Arial"/>
        </w:rPr>
        <w:t xml:space="preserve"> and/or additional </w:t>
      </w:r>
      <w:r w:rsidR="007B23E2" w:rsidRPr="00EF31F6">
        <w:rPr>
          <w:rFonts w:ascii="Arial" w:hAnsi="Arial" w:cs="Arial"/>
        </w:rPr>
        <w:t xml:space="preserve">operating procedure may be more suited to the environment of a </w:t>
      </w:r>
      <w:bookmarkStart w:id="2" w:name="_Hlk14172357"/>
      <w:r w:rsidR="00DA44DA" w:rsidRPr="00EF31F6">
        <w:rPr>
          <w:rFonts w:ascii="Arial" w:hAnsi="Arial" w:cs="Arial"/>
        </w:rPr>
        <w:t>c</w:t>
      </w:r>
      <w:r w:rsidR="00183FEF" w:rsidRPr="00EF31F6">
        <w:rPr>
          <w:rFonts w:ascii="Arial" w:hAnsi="Arial" w:cs="Arial"/>
        </w:rPr>
        <w:t>entre</w:t>
      </w:r>
      <w:bookmarkEnd w:id="2"/>
      <w:r w:rsidR="007B23E2" w:rsidRPr="00EF31F6">
        <w:rPr>
          <w:rFonts w:ascii="Arial" w:hAnsi="Arial" w:cs="Arial"/>
        </w:rPr>
        <w:t xml:space="preserve">. </w:t>
      </w:r>
      <w:r w:rsidR="004D32D1" w:rsidRPr="00EF31F6">
        <w:rPr>
          <w:rFonts w:ascii="Arial" w:hAnsi="Arial" w:cs="Arial"/>
        </w:rPr>
        <w:t xml:space="preserve">It is therefore essential that where the statement is supplemented with </w:t>
      </w:r>
      <w:r w:rsidR="009309E4" w:rsidRPr="00EF31F6">
        <w:rPr>
          <w:rFonts w:ascii="Arial" w:hAnsi="Arial" w:cs="Arial"/>
        </w:rPr>
        <w:t xml:space="preserve">alternative or additional operating procedures that these are kept within the Safety Statement </w:t>
      </w:r>
      <w:r w:rsidR="00EA3817" w:rsidRPr="00EF31F6">
        <w:rPr>
          <w:rFonts w:ascii="Arial" w:hAnsi="Arial" w:cs="Arial"/>
        </w:rPr>
        <w:t xml:space="preserve">and form part of the </w:t>
      </w:r>
      <w:r w:rsidR="00183FEF" w:rsidRPr="00EF31F6">
        <w:rPr>
          <w:rFonts w:ascii="Arial" w:hAnsi="Arial" w:cs="Arial"/>
        </w:rPr>
        <w:t xml:space="preserve">Centre </w:t>
      </w:r>
      <w:r w:rsidR="00EA3817" w:rsidRPr="00EF31F6">
        <w:rPr>
          <w:rFonts w:ascii="Arial" w:hAnsi="Arial" w:cs="Arial"/>
        </w:rPr>
        <w:t>Sa</w:t>
      </w:r>
      <w:r w:rsidR="00BA3064" w:rsidRPr="00EF31F6">
        <w:rPr>
          <w:rFonts w:ascii="Arial" w:hAnsi="Arial" w:cs="Arial"/>
        </w:rPr>
        <w:t xml:space="preserve">fety Management System with clear reference </w:t>
      </w:r>
      <w:r w:rsidR="007B23E2" w:rsidRPr="00EF31F6">
        <w:rPr>
          <w:rFonts w:ascii="Arial" w:hAnsi="Arial" w:cs="Arial"/>
        </w:rPr>
        <w:t>as to which procedure applies.</w:t>
      </w:r>
      <w:r w:rsidR="00F5316E" w:rsidRPr="00EF31F6">
        <w:rPr>
          <w:rFonts w:ascii="Arial" w:hAnsi="Arial" w:cs="Arial"/>
        </w:rPr>
        <w:t xml:space="preserve">  This Statement with </w:t>
      </w:r>
      <w:r w:rsidR="00DA44DA" w:rsidRPr="00EF31F6">
        <w:rPr>
          <w:rFonts w:ascii="Arial" w:hAnsi="Arial" w:cs="Arial"/>
        </w:rPr>
        <w:t xml:space="preserve">centre </w:t>
      </w:r>
      <w:r w:rsidR="00F5316E" w:rsidRPr="00EF31F6">
        <w:rPr>
          <w:rFonts w:ascii="Arial" w:hAnsi="Arial" w:cs="Arial"/>
        </w:rPr>
        <w:t xml:space="preserve">operating procedures </w:t>
      </w:r>
      <w:r w:rsidR="00FC712E" w:rsidRPr="00EF31F6">
        <w:rPr>
          <w:rFonts w:ascii="Arial" w:hAnsi="Arial" w:cs="Arial"/>
        </w:rPr>
        <w:t xml:space="preserve">is the basis for a </w:t>
      </w:r>
      <w:r w:rsidR="00183FEF" w:rsidRPr="00EF31F6">
        <w:rPr>
          <w:rFonts w:ascii="Arial" w:hAnsi="Arial" w:cs="Arial"/>
        </w:rPr>
        <w:t xml:space="preserve">Centre </w:t>
      </w:r>
      <w:r w:rsidR="00FC712E" w:rsidRPr="00EF31F6">
        <w:rPr>
          <w:rFonts w:ascii="Arial" w:hAnsi="Arial" w:cs="Arial"/>
        </w:rPr>
        <w:t>Safety Management System</w:t>
      </w:r>
      <w:r w:rsidR="00EA3817" w:rsidRPr="00EF31F6">
        <w:rPr>
          <w:rFonts w:ascii="Arial" w:hAnsi="Arial" w:cs="Arial"/>
        </w:rPr>
        <w:t>.</w:t>
      </w:r>
      <w:r w:rsidR="008154F6" w:rsidRPr="00EF31F6">
        <w:rPr>
          <w:rFonts w:ascii="Arial" w:hAnsi="Arial" w:cs="Arial"/>
        </w:rPr>
        <w:t xml:space="preserve"> </w:t>
      </w:r>
    </w:p>
    <w:p w14:paraId="77E46804" w14:textId="77777777" w:rsidR="006B27F3" w:rsidRPr="00EF31F6" w:rsidRDefault="006B27F3" w:rsidP="00A45DA0">
      <w:pPr>
        <w:spacing w:line="276" w:lineRule="auto"/>
        <w:rPr>
          <w:rFonts w:ascii="Arial" w:hAnsi="Arial" w:cs="Arial"/>
        </w:rPr>
      </w:pPr>
      <w:r w:rsidRPr="00EF31F6">
        <w:rPr>
          <w:rFonts w:ascii="Arial" w:hAnsi="Arial" w:cs="Arial"/>
        </w:rPr>
        <w:t>This Statement:</w:t>
      </w:r>
    </w:p>
    <w:p w14:paraId="107767CE" w14:textId="0F147C29" w:rsidR="006B27F3" w:rsidRPr="00EF31F6" w:rsidRDefault="006B27F3" w:rsidP="00083C13">
      <w:pPr>
        <w:numPr>
          <w:ilvl w:val="0"/>
          <w:numId w:val="50"/>
        </w:numPr>
        <w:tabs>
          <w:tab w:val="clear" w:pos="720"/>
          <w:tab w:val="num" w:pos="2160"/>
        </w:tabs>
        <w:autoSpaceDN w:val="0"/>
        <w:spacing w:after="0" w:line="276" w:lineRule="auto"/>
        <w:ind w:left="714" w:hanging="357"/>
        <w:rPr>
          <w:rFonts w:ascii="Arial" w:hAnsi="Arial" w:cs="Arial"/>
        </w:rPr>
      </w:pPr>
      <w:r w:rsidRPr="00EF31F6">
        <w:rPr>
          <w:rFonts w:ascii="Arial" w:hAnsi="Arial" w:cs="Arial"/>
        </w:rPr>
        <w:t>Specifies how the safety, health and welfare of all employees, students and visitors</w:t>
      </w:r>
      <w:r w:rsidR="009E6B1D" w:rsidRPr="00EF31F6">
        <w:rPr>
          <w:rFonts w:ascii="Arial" w:hAnsi="Arial" w:cs="Arial"/>
        </w:rPr>
        <w:t xml:space="preserve"> in and to this </w:t>
      </w:r>
      <w:r w:rsidR="00183FEF" w:rsidRPr="00EF31F6">
        <w:rPr>
          <w:rFonts w:ascii="Arial" w:hAnsi="Arial" w:cs="Arial"/>
        </w:rPr>
        <w:t>Centre</w:t>
      </w:r>
      <w:r w:rsidRPr="00EF31F6">
        <w:rPr>
          <w:rFonts w:ascii="Arial" w:hAnsi="Arial" w:cs="Arial"/>
        </w:rPr>
        <w:t xml:space="preserve"> will be secured and managed;</w:t>
      </w:r>
    </w:p>
    <w:p w14:paraId="4FD5F12C" w14:textId="77777777" w:rsidR="006B27F3" w:rsidRPr="00EF31F6" w:rsidRDefault="006B27F3" w:rsidP="00083C13">
      <w:pPr>
        <w:numPr>
          <w:ilvl w:val="0"/>
          <w:numId w:val="50"/>
        </w:numPr>
        <w:tabs>
          <w:tab w:val="clear" w:pos="720"/>
          <w:tab w:val="num" w:pos="2160"/>
        </w:tabs>
        <w:autoSpaceDN w:val="0"/>
        <w:spacing w:after="0" w:line="276" w:lineRule="auto"/>
        <w:ind w:left="714" w:hanging="357"/>
        <w:rPr>
          <w:rFonts w:ascii="Arial" w:hAnsi="Arial" w:cs="Arial"/>
        </w:rPr>
      </w:pPr>
      <w:r w:rsidRPr="00EF31F6">
        <w:rPr>
          <w:rFonts w:ascii="Arial" w:hAnsi="Arial" w:cs="Arial"/>
        </w:rPr>
        <w:t>Specifies the hazards identified and risks assessed by the Employer;</w:t>
      </w:r>
    </w:p>
    <w:p w14:paraId="5D920CAF" w14:textId="3253316A" w:rsidR="006B27F3" w:rsidRPr="00EF31F6" w:rsidRDefault="006B27F3" w:rsidP="00083C13">
      <w:pPr>
        <w:numPr>
          <w:ilvl w:val="0"/>
          <w:numId w:val="50"/>
        </w:numPr>
        <w:tabs>
          <w:tab w:val="clear" w:pos="720"/>
          <w:tab w:val="num" w:pos="2160"/>
        </w:tabs>
        <w:autoSpaceDN w:val="0"/>
        <w:spacing w:after="0" w:line="276" w:lineRule="auto"/>
        <w:ind w:left="714" w:hanging="357"/>
        <w:rPr>
          <w:rFonts w:ascii="Arial" w:hAnsi="Arial" w:cs="Arial"/>
        </w:rPr>
      </w:pPr>
      <w:r w:rsidRPr="00EF31F6">
        <w:rPr>
          <w:rFonts w:ascii="Arial" w:hAnsi="Arial" w:cs="Arial"/>
        </w:rPr>
        <w:t xml:space="preserve">Gives details of how the </w:t>
      </w:r>
      <w:r w:rsidR="00DA44DA" w:rsidRPr="00EF31F6">
        <w:rPr>
          <w:rFonts w:ascii="Arial" w:hAnsi="Arial" w:cs="Arial"/>
        </w:rPr>
        <w:t xml:space="preserve">centre </w:t>
      </w:r>
      <w:r w:rsidRPr="00EF31F6">
        <w:rPr>
          <w:rFonts w:ascii="Arial" w:hAnsi="Arial" w:cs="Arial"/>
        </w:rPr>
        <w:t>manages its safety and health responsibilities, including (a) a commitment to comply with legal obligations, (b) the protective and preventive measures taken (c) the resources provided for safety and health at the workplace and (d) the arrangements used to fulfil these responsibilities;</w:t>
      </w:r>
    </w:p>
    <w:p w14:paraId="46FD7E66" w14:textId="77777777" w:rsidR="006B27F3" w:rsidRPr="00EF31F6" w:rsidRDefault="006B27F3" w:rsidP="00083C13">
      <w:pPr>
        <w:numPr>
          <w:ilvl w:val="0"/>
          <w:numId w:val="50"/>
        </w:numPr>
        <w:tabs>
          <w:tab w:val="clear" w:pos="720"/>
          <w:tab w:val="num" w:pos="2160"/>
        </w:tabs>
        <w:autoSpaceDN w:val="0"/>
        <w:spacing w:after="0" w:line="276" w:lineRule="auto"/>
        <w:ind w:left="714" w:hanging="357"/>
        <w:rPr>
          <w:rFonts w:ascii="Arial" w:hAnsi="Arial" w:cs="Arial"/>
        </w:rPr>
      </w:pPr>
      <w:r w:rsidRPr="00EF31F6">
        <w:rPr>
          <w:rFonts w:ascii="Arial" w:hAnsi="Arial" w:cs="Arial"/>
        </w:rPr>
        <w:t>Includes the plans and procedures to be used in the event of an emergency or serious danger;</w:t>
      </w:r>
    </w:p>
    <w:p w14:paraId="05E6ED51" w14:textId="77777777" w:rsidR="006B27F3" w:rsidRPr="00EF31F6" w:rsidRDefault="006B27F3" w:rsidP="00083C13">
      <w:pPr>
        <w:numPr>
          <w:ilvl w:val="0"/>
          <w:numId w:val="50"/>
        </w:numPr>
        <w:tabs>
          <w:tab w:val="clear" w:pos="720"/>
          <w:tab w:val="num" w:pos="2160"/>
        </w:tabs>
        <w:autoSpaceDN w:val="0"/>
        <w:spacing w:after="0" w:line="276" w:lineRule="auto"/>
        <w:ind w:left="714" w:hanging="357"/>
        <w:rPr>
          <w:rFonts w:ascii="Arial" w:hAnsi="Arial" w:cs="Arial"/>
        </w:rPr>
      </w:pPr>
      <w:r w:rsidRPr="00EF31F6">
        <w:rPr>
          <w:rFonts w:ascii="Arial" w:hAnsi="Arial" w:cs="Arial"/>
        </w:rPr>
        <w:t>Specifies the duties of employees including the co-operation required from them on safety and health matters;</w:t>
      </w:r>
    </w:p>
    <w:p w14:paraId="072B033D" w14:textId="4AEA1530" w:rsidR="006B27F3" w:rsidRPr="00EF31F6" w:rsidRDefault="006B27F3" w:rsidP="00083C13">
      <w:pPr>
        <w:numPr>
          <w:ilvl w:val="0"/>
          <w:numId w:val="50"/>
        </w:numPr>
        <w:tabs>
          <w:tab w:val="clear" w:pos="720"/>
          <w:tab w:val="num" w:pos="2160"/>
        </w:tabs>
        <w:autoSpaceDN w:val="0"/>
        <w:spacing w:after="0" w:line="276" w:lineRule="auto"/>
        <w:ind w:left="714" w:hanging="357"/>
        <w:rPr>
          <w:rFonts w:ascii="Arial" w:hAnsi="Arial" w:cs="Arial"/>
        </w:rPr>
      </w:pPr>
      <w:r w:rsidRPr="00EF31F6">
        <w:rPr>
          <w:rFonts w:ascii="Arial" w:hAnsi="Arial" w:cs="Arial"/>
        </w:rPr>
        <w:t xml:space="preserve">Includes the names and job titles of people </w:t>
      </w:r>
      <w:r w:rsidR="00CD5BC9" w:rsidRPr="00EF31F6">
        <w:rPr>
          <w:rFonts w:ascii="Arial" w:hAnsi="Arial" w:cs="Arial"/>
        </w:rPr>
        <w:t xml:space="preserve">with their roles </w:t>
      </w:r>
      <w:r w:rsidRPr="00EF31F6">
        <w:rPr>
          <w:rFonts w:ascii="Arial" w:hAnsi="Arial" w:cs="Arial"/>
        </w:rPr>
        <w:t>for safety and health or performing the tasks set out in the statement;</w:t>
      </w:r>
    </w:p>
    <w:p w14:paraId="1827E13A" w14:textId="77777777" w:rsidR="006B27F3" w:rsidRPr="00EF31F6" w:rsidRDefault="006B27F3" w:rsidP="00083C13">
      <w:pPr>
        <w:numPr>
          <w:ilvl w:val="0"/>
          <w:numId w:val="50"/>
        </w:numPr>
        <w:tabs>
          <w:tab w:val="clear" w:pos="720"/>
          <w:tab w:val="num" w:pos="2160"/>
        </w:tabs>
        <w:autoSpaceDN w:val="0"/>
        <w:spacing w:after="0" w:line="276" w:lineRule="auto"/>
        <w:ind w:left="714" w:hanging="357"/>
        <w:rPr>
          <w:rFonts w:ascii="Arial" w:hAnsi="Arial" w:cs="Arial"/>
        </w:rPr>
      </w:pPr>
      <w:r w:rsidRPr="00EF31F6">
        <w:rPr>
          <w:rFonts w:ascii="Arial" w:hAnsi="Arial" w:cs="Arial"/>
        </w:rPr>
        <w:t>Contains the arrangements made for appointing safety representatives, and for consulting with and the participation by employees on safety and health matters;</w:t>
      </w:r>
    </w:p>
    <w:p w14:paraId="4CF82C09" w14:textId="77777777" w:rsidR="006B27F3" w:rsidRPr="00EF31F6" w:rsidRDefault="006B27F3" w:rsidP="00083C13">
      <w:pPr>
        <w:numPr>
          <w:ilvl w:val="0"/>
          <w:numId w:val="50"/>
        </w:numPr>
        <w:tabs>
          <w:tab w:val="clear" w:pos="720"/>
          <w:tab w:val="num" w:pos="2160"/>
        </w:tabs>
        <w:autoSpaceDN w:val="0"/>
        <w:spacing w:after="0" w:line="276" w:lineRule="auto"/>
        <w:ind w:left="714" w:hanging="357"/>
        <w:rPr>
          <w:rFonts w:ascii="Arial" w:hAnsi="Arial" w:cs="Arial"/>
        </w:rPr>
      </w:pPr>
      <w:r w:rsidRPr="00EF31F6">
        <w:rPr>
          <w:rFonts w:ascii="Arial" w:hAnsi="Arial" w:cs="Arial"/>
        </w:rPr>
        <w:t>Is in a written form, manner and language understood by all, and;</w:t>
      </w:r>
    </w:p>
    <w:p w14:paraId="67BE376C" w14:textId="77777777" w:rsidR="006B27F3" w:rsidRPr="00EF31F6" w:rsidRDefault="006B27F3" w:rsidP="00083C13">
      <w:pPr>
        <w:numPr>
          <w:ilvl w:val="0"/>
          <w:numId w:val="50"/>
        </w:numPr>
        <w:tabs>
          <w:tab w:val="clear" w:pos="720"/>
          <w:tab w:val="num" w:pos="2160"/>
        </w:tabs>
        <w:autoSpaceDN w:val="0"/>
        <w:spacing w:after="0" w:line="276" w:lineRule="auto"/>
        <w:ind w:left="714" w:hanging="357"/>
        <w:rPr>
          <w:rFonts w:ascii="Arial" w:hAnsi="Arial" w:cs="Arial"/>
        </w:rPr>
      </w:pPr>
      <w:r w:rsidRPr="00EF31F6">
        <w:rPr>
          <w:rFonts w:ascii="Arial" w:hAnsi="Arial" w:cs="Arial"/>
        </w:rPr>
        <w:t xml:space="preserve">Has due regard to the relevant safety and health legislation. </w:t>
      </w:r>
    </w:p>
    <w:p w14:paraId="0761287E" w14:textId="77777777" w:rsidR="006B27F3" w:rsidRPr="00EF31F6" w:rsidRDefault="006B27F3" w:rsidP="00A45DA0">
      <w:pPr>
        <w:autoSpaceDN w:val="0"/>
        <w:spacing w:after="0" w:line="276" w:lineRule="auto"/>
        <w:ind w:left="714"/>
        <w:rPr>
          <w:rFonts w:ascii="Arial" w:hAnsi="Arial" w:cs="Arial"/>
        </w:rPr>
      </w:pPr>
    </w:p>
    <w:p w14:paraId="355B1FB9" w14:textId="5010CDB0" w:rsidR="000235C9" w:rsidRPr="00EF31F6" w:rsidRDefault="000235C9">
      <w:pPr>
        <w:rPr>
          <w:rFonts w:ascii="Arial" w:hAnsi="Arial" w:cs="Arial"/>
        </w:rPr>
      </w:pPr>
    </w:p>
    <w:p w14:paraId="03DCCDA8" w14:textId="1F29EC43" w:rsidR="000235C9" w:rsidRPr="00EF31F6" w:rsidRDefault="006B27F3" w:rsidP="00005CB1">
      <w:pPr>
        <w:spacing w:line="276" w:lineRule="auto"/>
        <w:jc w:val="both"/>
        <w:rPr>
          <w:rFonts w:ascii="Arial" w:hAnsi="Arial" w:cs="Arial"/>
        </w:rPr>
      </w:pPr>
      <w:r w:rsidRPr="00EF31F6">
        <w:rPr>
          <w:rFonts w:ascii="Arial" w:hAnsi="Arial" w:cs="Arial"/>
        </w:rPr>
        <w:lastRenderedPageBreak/>
        <w:t>This safety statement should be read in conjunction with all other contractual obligations, policies and Codes of Conduct in existence at the school</w:t>
      </w:r>
      <w:r w:rsidR="009076F0">
        <w:rPr>
          <w:rFonts w:ascii="Arial" w:hAnsi="Arial" w:cs="Arial"/>
        </w:rPr>
        <w:t xml:space="preserve">, centre </w:t>
      </w:r>
      <w:r w:rsidR="00A53727" w:rsidRPr="00EF31F6">
        <w:rPr>
          <w:rFonts w:ascii="Arial" w:hAnsi="Arial" w:cs="Arial"/>
        </w:rPr>
        <w:t>and the ETB</w:t>
      </w:r>
      <w:r w:rsidRPr="00EF31F6">
        <w:rPr>
          <w:rFonts w:ascii="Arial" w:hAnsi="Arial" w:cs="Arial"/>
        </w:rPr>
        <w:t>.</w:t>
      </w:r>
      <w:r w:rsidR="000235C9" w:rsidRPr="00EF31F6">
        <w:rPr>
          <w:rFonts w:ascii="Arial" w:hAnsi="Arial" w:cs="Arial"/>
        </w:rPr>
        <w:t xml:space="preserve"> Details of any changes to the Safety Statement must be recorded in the amendment history below. </w:t>
      </w:r>
    </w:p>
    <w:p w14:paraId="7E8C39DF" w14:textId="40533C3E" w:rsidR="00BB45C4" w:rsidRDefault="00601CF1" w:rsidP="00BB45C4">
      <w:pPr>
        <w:spacing w:line="276" w:lineRule="auto"/>
        <w:jc w:val="both"/>
        <w:rPr>
          <w:rFonts w:ascii="Arial" w:hAnsi="Arial" w:cs="Arial"/>
        </w:rPr>
      </w:pPr>
      <w:r w:rsidRPr="009076F0">
        <w:rPr>
          <w:rFonts w:ascii="Arial" w:hAnsi="Arial" w:cs="Arial"/>
        </w:rPr>
        <w:t xml:space="preserve">This table to be </w:t>
      </w:r>
      <w:r w:rsidR="00855EF7" w:rsidRPr="009076F0">
        <w:rPr>
          <w:rFonts w:ascii="Arial" w:hAnsi="Arial" w:cs="Arial"/>
        </w:rPr>
        <w:t xml:space="preserve">used as an administrative mechanism </w:t>
      </w:r>
      <w:r w:rsidR="00C70045" w:rsidRPr="009076F0">
        <w:rPr>
          <w:rFonts w:ascii="Arial" w:hAnsi="Arial" w:cs="Arial"/>
        </w:rPr>
        <w:t xml:space="preserve">to ensure that any amendments and </w:t>
      </w:r>
      <w:r w:rsidR="00F77CDE" w:rsidRPr="009076F0">
        <w:rPr>
          <w:rFonts w:ascii="Arial" w:hAnsi="Arial" w:cs="Arial"/>
        </w:rPr>
        <w:t xml:space="preserve">/ or additions based on ETB / School / Centre needs </w:t>
      </w:r>
      <w:r w:rsidR="005019FC" w:rsidRPr="009076F0">
        <w:rPr>
          <w:rFonts w:ascii="Arial" w:hAnsi="Arial" w:cs="Arial"/>
        </w:rPr>
        <w:t xml:space="preserve">in respect of safety procedures </w:t>
      </w:r>
      <w:r w:rsidR="00F77CDE" w:rsidRPr="009076F0">
        <w:rPr>
          <w:rFonts w:ascii="Arial" w:hAnsi="Arial" w:cs="Arial"/>
        </w:rPr>
        <w:t xml:space="preserve">are </w:t>
      </w:r>
      <w:r w:rsidR="005019FC" w:rsidRPr="009076F0">
        <w:rPr>
          <w:rFonts w:ascii="Arial" w:hAnsi="Arial" w:cs="Arial"/>
        </w:rPr>
        <w:t xml:space="preserve">recorded and available to </w:t>
      </w:r>
      <w:r w:rsidR="003923CF" w:rsidRPr="009076F0">
        <w:rPr>
          <w:rFonts w:ascii="Arial" w:hAnsi="Arial" w:cs="Arial"/>
        </w:rPr>
        <w:t xml:space="preserve">members of staff in each location.  </w:t>
      </w:r>
    </w:p>
    <w:p w14:paraId="543AE3C6" w14:textId="77777777" w:rsidR="009076F0" w:rsidRPr="009076F0" w:rsidRDefault="009076F0" w:rsidP="00BB45C4">
      <w:pPr>
        <w:spacing w:line="276" w:lineRule="auto"/>
        <w:jc w:val="both"/>
        <w:rPr>
          <w:rFonts w:ascii="Arial" w:hAnsi="Arial" w:cs="Arial"/>
        </w:rPr>
      </w:pPr>
    </w:p>
    <w:tbl>
      <w:tblPr>
        <w:tblStyle w:val="TableGrid"/>
        <w:tblW w:w="9962" w:type="dxa"/>
        <w:tblLook w:val="04A0" w:firstRow="1" w:lastRow="0" w:firstColumn="1" w:lastColumn="0" w:noHBand="0" w:noVBand="1"/>
      </w:tblPr>
      <w:tblGrid>
        <w:gridCol w:w="2315"/>
        <w:gridCol w:w="1224"/>
        <w:gridCol w:w="3907"/>
        <w:gridCol w:w="2516"/>
      </w:tblGrid>
      <w:tr w:rsidR="00BB45C4" w:rsidRPr="000235C9" w14:paraId="3A68C6C5" w14:textId="77777777" w:rsidTr="56ADD8F1">
        <w:tc>
          <w:tcPr>
            <w:tcW w:w="2315" w:type="dxa"/>
            <w:shd w:val="clear" w:color="auto" w:fill="BFBFBF" w:themeFill="background1" w:themeFillShade="BF"/>
          </w:tcPr>
          <w:p w14:paraId="64950DEE" w14:textId="77777777" w:rsidR="00BB45C4" w:rsidRPr="00D17F6D" w:rsidRDefault="00BB45C4" w:rsidP="00260F3F">
            <w:pPr>
              <w:spacing w:line="276" w:lineRule="auto"/>
              <w:rPr>
                <w:rFonts w:ascii="Arial" w:hAnsi="Arial" w:cs="Arial"/>
                <w:b/>
              </w:rPr>
            </w:pPr>
            <w:r w:rsidRPr="00D17F6D">
              <w:rPr>
                <w:rFonts w:ascii="Arial" w:hAnsi="Arial" w:cs="Arial"/>
                <w:b/>
              </w:rPr>
              <w:t>Date</w:t>
            </w:r>
          </w:p>
        </w:tc>
        <w:tc>
          <w:tcPr>
            <w:tcW w:w="1224" w:type="dxa"/>
            <w:shd w:val="clear" w:color="auto" w:fill="BFBFBF" w:themeFill="background1" w:themeFillShade="BF"/>
          </w:tcPr>
          <w:p w14:paraId="45444F48" w14:textId="77777777" w:rsidR="00BB45C4" w:rsidRPr="00D17F6D" w:rsidRDefault="00BB45C4" w:rsidP="00260F3F">
            <w:pPr>
              <w:spacing w:line="276" w:lineRule="auto"/>
              <w:rPr>
                <w:rFonts w:ascii="Arial" w:hAnsi="Arial" w:cs="Arial"/>
                <w:b/>
                <w:sz w:val="22"/>
                <w:szCs w:val="22"/>
              </w:rPr>
            </w:pPr>
            <w:r>
              <w:rPr>
                <w:rFonts w:ascii="Arial" w:hAnsi="Arial" w:cs="Arial"/>
                <w:b/>
              </w:rPr>
              <w:t>Person</w:t>
            </w:r>
          </w:p>
        </w:tc>
        <w:tc>
          <w:tcPr>
            <w:tcW w:w="3907" w:type="dxa"/>
            <w:shd w:val="clear" w:color="auto" w:fill="BFBFBF" w:themeFill="background1" w:themeFillShade="BF"/>
          </w:tcPr>
          <w:p w14:paraId="68A2659B" w14:textId="77777777" w:rsidR="00BB45C4" w:rsidRPr="00D17F6D" w:rsidRDefault="00BB45C4" w:rsidP="00260F3F">
            <w:pPr>
              <w:spacing w:line="276" w:lineRule="auto"/>
              <w:rPr>
                <w:rFonts w:ascii="Arial" w:hAnsi="Arial" w:cs="Arial"/>
                <w:b/>
                <w:sz w:val="22"/>
                <w:szCs w:val="22"/>
              </w:rPr>
            </w:pPr>
            <w:r w:rsidRPr="00D17F6D">
              <w:rPr>
                <w:rFonts w:ascii="Arial" w:hAnsi="Arial" w:cs="Arial"/>
                <w:b/>
              </w:rPr>
              <w:t>Summary Of Changes</w:t>
            </w:r>
          </w:p>
        </w:tc>
        <w:tc>
          <w:tcPr>
            <w:tcW w:w="2516" w:type="dxa"/>
            <w:shd w:val="clear" w:color="auto" w:fill="BFBFBF" w:themeFill="background1" w:themeFillShade="BF"/>
          </w:tcPr>
          <w:p w14:paraId="3920CD17" w14:textId="77777777" w:rsidR="00BB45C4" w:rsidRPr="00D17F6D" w:rsidRDefault="00BB45C4" w:rsidP="00260F3F">
            <w:pPr>
              <w:spacing w:line="276" w:lineRule="auto"/>
              <w:rPr>
                <w:rFonts w:ascii="Arial" w:hAnsi="Arial" w:cs="Arial"/>
                <w:b/>
                <w:sz w:val="22"/>
                <w:szCs w:val="22"/>
              </w:rPr>
            </w:pPr>
            <w:r w:rsidRPr="00D17F6D">
              <w:rPr>
                <w:rFonts w:ascii="Arial" w:hAnsi="Arial" w:cs="Arial"/>
                <w:b/>
              </w:rPr>
              <w:t>New Version Number</w:t>
            </w:r>
          </w:p>
        </w:tc>
      </w:tr>
      <w:tr w:rsidR="00BB45C4" w:rsidRPr="000235C9" w14:paraId="0B8AB955" w14:textId="77777777" w:rsidTr="56ADD8F1">
        <w:tc>
          <w:tcPr>
            <w:tcW w:w="2315" w:type="dxa"/>
          </w:tcPr>
          <w:p w14:paraId="609E3E1E" w14:textId="18E09C8A" w:rsidR="00BB45C4" w:rsidRDefault="002D65E0" w:rsidP="00260F3F">
            <w:pPr>
              <w:spacing w:line="276" w:lineRule="auto"/>
              <w:rPr>
                <w:rFonts w:ascii="Arial" w:hAnsi="Arial" w:cs="Arial"/>
              </w:rPr>
            </w:pPr>
            <w:r>
              <w:rPr>
                <w:rFonts w:ascii="Arial" w:hAnsi="Arial" w:cs="Arial"/>
              </w:rPr>
              <w:t>Insert date of issue</w:t>
            </w:r>
          </w:p>
        </w:tc>
        <w:tc>
          <w:tcPr>
            <w:tcW w:w="1224" w:type="dxa"/>
          </w:tcPr>
          <w:p w14:paraId="31C1FAD6" w14:textId="235442FC" w:rsidR="00BB45C4" w:rsidRPr="00D17F6D" w:rsidRDefault="002D65E0" w:rsidP="00260F3F">
            <w:pPr>
              <w:spacing w:line="276" w:lineRule="auto"/>
              <w:rPr>
                <w:rFonts w:ascii="Arial" w:hAnsi="Arial" w:cs="Arial"/>
                <w:sz w:val="22"/>
                <w:szCs w:val="22"/>
              </w:rPr>
            </w:pPr>
            <w:r>
              <w:rPr>
                <w:rFonts w:ascii="Arial" w:hAnsi="Arial" w:cs="Arial"/>
                <w:sz w:val="22"/>
                <w:szCs w:val="22"/>
              </w:rPr>
              <w:t>ETB</w:t>
            </w:r>
            <w:r w:rsidR="00855EF7">
              <w:rPr>
                <w:rFonts w:ascii="Arial" w:hAnsi="Arial" w:cs="Arial"/>
                <w:sz w:val="22"/>
                <w:szCs w:val="22"/>
              </w:rPr>
              <w:t>I</w:t>
            </w:r>
          </w:p>
        </w:tc>
        <w:tc>
          <w:tcPr>
            <w:tcW w:w="3907" w:type="dxa"/>
          </w:tcPr>
          <w:p w14:paraId="3B1EAFEC" w14:textId="77777777" w:rsidR="00BB45C4" w:rsidRDefault="00BB45C4" w:rsidP="00260F3F">
            <w:pPr>
              <w:spacing w:line="276" w:lineRule="auto"/>
              <w:rPr>
                <w:rFonts w:ascii="Arial" w:hAnsi="Arial" w:cs="Arial"/>
                <w:sz w:val="22"/>
                <w:szCs w:val="22"/>
              </w:rPr>
            </w:pPr>
          </w:p>
          <w:p w14:paraId="79C0B9D5" w14:textId="7C148AD3" w:rsidR="00855EF7" w:rsidRPr="00D17F6D" w:rsidRDefault="00855EF7" w:rsidP="00260F3F">
            <w:pPr>
              <w:spacing w:line="276" w:lineRule="auto"/>
              <w:rPr>
                <w:rFonts w:ascii="Arial" w:hAnsi="Arial" w:cs="Arial"/>
                <w:sz w:val="22"/>
                <w:szCs w:val="22"/>
              </w:rPr>
            </w:pPr>
          </w:p>
        </w:tc>
        <w:tc>
          <w:tcPr>
            <w:tcW w:w="2516" w:type="dxa"/>
          </w:tcPr>
          <w:p w14:paraId="71A61544" w14:textId="77777777" w:rsidR="00BB45C4" w:rsidRPr="00D17F6D" w:rsidRDefault="00BB45C4" w:rsidP="00260F3F">
            <w:pPr>
              <w:spacing w:line="276" w:lineRule="auto"/>
              <w:rPr>
                <w:rFonts w:ascii="Arial" w:hAnsi="Arial" w:cs="Arial"/>
                <w:sz w:val="22"/>
                <w:szCs w:val="22"/>
              </w:rPr>
            </w:pPr>
            <w:r w:rsidRPr="000235C9">
              <w:rPr>
                <w:rFonts w:ascii="Arial" w:hAnsi="Arial" w:cs="Arial"/>
              </w:rPr>
              <w:t>Master version 1</w:t>
            </w:r>
          </w:p>
        </w:tc>
      </w:tr>
      <w:tr w:rsidR="00BB45C4" w:rsidRPr="000235C9" w14:paraId="5651C6D7" w14:textId="77777777" w:rsidTr="56ADD8F1">
        <w:tc>
          <w:tcPr>
            <w:tcW w:w="2315" w:type="dxa"/>
          </w:tcPr>
          <w:p w14:paraId="63F4AD72" w14:textId="2F61E0F7" w:rsidR="00BB45C4" w:rsidRDefault="00855EF7" w:rsidP="00260F3F">
            <w:pPr>
              <w:spacing w:line="276" w:lineRule="auto"/>
              <w:rPr>
                <w:rFonts w:ascii="Arial" w:hAnsi="Arial" w:cs="Arial"/>
              </w:rPr>
            </w:pPr>
            <w:r>
              <w:rPr>
                <w:rFonts w:ascii="Arial" w:hAnsi="Arial" w:cs="Arial"/>
              </w:rPr>
              <w:t>Insert date</w:t>
            </w:r>
          </w:p>
        </w:tc>
        <w:tc>
          <w:tcPr>
            <w:tcW w:w="1224" w:type="dxa"/>
          </w:tcPr>
          <w:p w14:paraId="3CAED7C4" w14:textId="02F41D31" w:rsidR="00BB45C4" w:rsidRDefault="00BB45C4" w:rsidP="00260F3F">
            <w:pPr>
              <w:spacing w:line="276" w:lineRule="auto"/>
              <w:rPr>
                <w:rFonts w:ascii="Arial" w:hAnsi="Arial" w:cs="Arial"/>
              </w:rPr>
            </w:pPr>
          </w:p>
        </w:tc>
        <w:tc>
          <w:tcPr>
            <w:tcW w:w="3907" w:type="dxa"/>
          </w:tcPr>
          <w:p w14:paraId="1A983C84" w14:textId="3BAB848F" w:rsidR="00BB45C4" w:rsidRPr="000235C9" w:rsidRDefault="00BB45C4" w:rsidP="00260F3F">
            <w:pPr>
              <w:spacing w:line="276" w:lineRule="auto"/>
              <w:rPr>
                <w:rFonts w:ascii="Arial" w:hAnsi="Arial" w:cs="Arial"/>
              </w:rPr>
            </w:pPr>
            <w:r>
              <w:rPr>
                <w:rFonts w:ascii="Arial" w:hAnsi="Arial" w:cs="Arial"/>
              </w:rPr>
              <w:t>Reformatted to alig</w:t>
            </w:r>
            <w:r w:rsidR="00771D58">
              <w:rPr>
                <w:rFonts w:ascii="Arial" w:hAnsi="Arial" w:cs="Arial"/>
              </w:rPr>
              <w:t xml:space="preserve">n with </w:t>
            </w:r>
            <w:r w:rsidR="00855EF7">
              <w:rPr>
                <w:rFonts w:ascii="Arial" w:hAnsi="Arial" w:cs="Arial"/>
              </w:rPr>
              <w:t>ETB s</w:t>
            </w:r>
            <w:r w:rsidR="00771D58">
              <w:rPr>
                <w:rFonts w:ascii="Arial" w:hAnsi="Arial" w:cs="Arial"/>
              </w:rPr>
              <w:t>pecific</w:t>
            </w:r>
            <w:r w:rsidR="00855EF7">
              <w:rPr>
                <w:rFonts w:ascii="Arial" w:hAnsi="Arial" w:cs="Arial"/>
              </w:rPr>
              <w:t xml:space="preserve"> procedures </w:t>
            </w:r>
          </w:p>
        </w:tc>
        <w:tc>
          <w:tcPr>
            <w:tcW w:w="2516" w:type="dxa"/>
          </w:tcPr>
          <w:p w14:paraId="5D566446" w14:textId="77777777" w:rsidR="00BB45C4" w:rsidRPr="000235C9" w:rsidRDefault="00BB45C4" w:rsidP="00260F3F">
            <w:pPr>
              <w:spacing w:line="276" w:lineRule="auto"/>
              <w:rPr>
                <w:rFonts w:ascii="Arial" w:hAnsi="Arial" w:cs="Arial"/>
              </w:rPr>
            </w:pPr>
            <w:r>
              <w:rPr>
                <w:rFonts w:ascii="Arial" w:hAnsi="Arial" w:cs="Arial"/>
              </w:rPr>
              <w:t>Master version 2</w:t>
            </w:r>
          </w:p>
        </w:tc>
      </w:tr>
      <w:tr w:rsidR="00BB45C4" w:rsidRPr="000235C9" w14:paraId="41A45D87" w14:textId="77777777" w:rsidTr="56ADD8F1">
        <w:tc>
          <w:tcPr>
            <w:tcW w:w="2315" w:type="dxa"/>
          </w:tcPr>
          <w:p w14:paraId="1A461826" w14:textId="1CEA61F6" w:rsidR="00BB45C4" w:rsidRDefault="00AF7265" w:rsidP="00260F3F">
            <w:pPr>
              <w:spacing w:line="276" w:lineRule="auto"/>
              <w:rPr>
                <w:rFonts w:ascii="Arial" w:hAnsi="Arial" w:cs="Arial"/>
              </w:rPr>
            </w:pPr>
            <w:r w:rsidRPr="56ADD8F1">
              <w:rPr>
                <w:rFonts w:ascii="Arial" w:hAnsi="Arial" w:cs="Arial"/>
              </w:rPr>
              <w:t>0</w:t>
            </w:r>
            <w:r w:rsidR="31AB645F" w:rsidRPr="56ADD8F1">
              <w:rPr>
                <w:rFonts w:ascii="Arial" w:hAnsi="Arial" w:cs="Arial"/>
              </w:rPr>
              <w:t>3</w:t>
            </w:r>
            <w:r w:rsidRPr="56ADD8F1">
              <w:rPr>
                <w:rFonts w:ascii="Arial" w:hAnsi="Arial" w:cs="Arial"/>
              </w:rPr>
              <w:t>/09/2020</w:t>
            </w:r>
          </w:p>
        </w:tc>
        <w:tc>
          <w:tcPr>
            <w:tcW w:w="1224" w:type="dxa"/>
          </w:tcPr>
          <w:p w14:paraId="0E6DBF65" w14:textId="7C339AE9" w:rsidR="00BB45C4" w:rsidRDefault="285324F7" w:rsidP="00260F3F">
            <w:pPr>
              <w:spacing w:line="276" w:lineRule="auto"/>
              <w:rPr>
                <w:rFonts w:ascii="Arial" w:hAnsi="Arial" w:cs="Arial"/>
              </w:rPr>
            </w:pPr>
            <w:r w:rsidRPr="2185AE2F">
              <w:rPr>
                <w:rFonts w:ascii="Arial" w:hAnsi="Arial" w:cs="Arial"/>
              </w:rPr>
              <w:t>Ultan Mulvihill</w:t>
            </w:r>
          </w:p>
          <w:p w14:paraId="0E192ED1" w14:textId="012548FD" w:rsidR="00855EF7" w:rsidRDefault="00855EF7" w:rsidP="00260F3F">
            <w:pPr>
              <w:spacing w:line="276" w:lineRule="auto"/>
              <w:rPr>
                <w:rFonts w:ascii="Arial" w:hAnsi="Arial" w:cs="Arial"/>
              </w:rPr>
            </w:pPr>
          </w:p>
        </w:tc>
        <w:tc>
          <w:tcPr>
            <w:tcW w:w="3907" w:type="dxa"/>
          </w:tcPr>
          <w:p w14:paraId="7725C690" w14:textId="42474068" w:rsidR="00BB45C4" w:rsidRDefault="00855EF7" w:rsidP="00260F3F">
            <w:pPr>
              <w:spacing w:line="276" w:lineRule="auto"/>
              <w:rPr>
                <w:rFonts w:ascii="Arial" w:hAnsi="Arial" w:cs="Arial"/>
              </w:rPr>
            </w:pPr>
            <w:r>
              <w:rPr>
                <w:rFonts w:ascii="Arial" w:hAnsi="Arial" w:cs="Arial"/>
              </w:rPr>
              <w:t xml:space="preserve">Reformatted to align with </w:t>
            </w:r>
            <w:r w:rsidR="00AF7265">
              <w:rPr>
                <w:rFonts w:ascii="Arial" w:hAnsi="Arial" w:cs="Arial"/>
              </w:rPr>
              <w:t>Youthreach Sligo</w:t>
            </w:r>
            <w:r w:rsidR="00DC0B40">
              <w:rPr>
                <w:rFonts w:ascii="Arial" w:hAnsi="Arial" w:cs="Arial"/>
              </w:rPr>
              <w:t xml:space="preserve"> </w:t>
            </w:r>
            <w:r>
              <w:rPr>
                <w:rFonts w:ascii="Arial" w:hAnsi="Arial" w:cs="Arial"/>
              </w:rPr>
              <w:t>specific procedures</w:t>
            </w:r>
          </w:p>
        </w:tc>
        <w:tc>
          <w:tcPr>
            <w:tcW w:w="2516" w:type="dxa"/>
          </w:tcPr>
          <w:p w14:paraId="7F3F7CD1" w14:textId="54DB3B99" w:rsidR="00BB45C4" w:rsidRDefault="00855EF7" w:rsidP="00260F3F">
            <w:pPr>
              <w:spacing w:line="276" w:lineRule="auto"/>
              <w:rPr>
                <w:rFonts w:ascii="Arial" w:hAnsi="Arial" w:cs="Arial"/>
              </w:rPr>
            </w:pPr>
            <w:r>
              <w:rPr>
                <w:rFonts w:ascii="Arial" w:hAnsi="Arial" w:cs="Arial"/>
              </w:rPr>
              <w:t>Master version 3</w:t>
            </w:r>
          </w:p>
        </w:tc>
      </w:tr>
    </w:tbl>
    <w:p w14:paraId="59A4EAC5" w14:textId="77777777" w:rsidR="00BB45C4" w:rsidRPr="006974F3" w:rsidRDefault="00BB45C4" w:rsidP="00BB45C4">
      <w:pPr>
        <w:spacing w:line="288" w:lineRule="auto"/>
        <w:rPr>
          <w:rFonts w:ascii="Arial" w:hAnsi="Arial" w:cs="Arial"/>
        </w:rPr>
      </w:pPr>
      <w:r w:rsidRPr="006974F3">
        <w:rPr>
          <w:rFonts w:ascii="Arial" w:hAnsi="Arial" w:cs="Arial"/>
        </w:rPr>
        <w:br w:type="page"/>
      </w:r>
    </w:p>
    <w:p w14:paraId="625850E0" w14:textId="4F3DDD94" w:rsidR="006234FC" w:rsidRPr="00D65915" w:rsidRDefault="006234FC" w:rsidP="001E6FA2">
      <w:pPr>
        <w:pStyle w:val="Heading1"/>
      </w:pPr>
      <w:bookmarkStart w:id="3" w:name="_Toc43059853"/>
      <w:r w:rsidRPr="00D65915">
        <w:lastRenderedPageBreak/>
        <w:t>L</w:t>
      </w:r>
      <w:r w:rsidR="00346222">
        <w:t>egal and Other Requirements</w:t>
      </w:r>
      <w:bookmarkEnd w:id="3"/>
    </w:p>
    <w:p w14:paraId="71238A59" w14:textId="77777777" w:rsidR="006234FC" w:rsidRPr="00005CB1" w:rsidRDefault="006234FC" w:rsidP="006234FC"/>
    <w:p w14:paraId="7B7F6486" w14:textId="77777777" w:rsidR="006234FC" w:rsidRPr="00EF31F6" w:rsidRDefault="006234FC" w:rsidP="006234FC">
      <w:pPr>
        <w:pStyle w:val="western"/>
        <w:spacing w:before="0" w:after="0" w:line="276" w:lineRule="auto"/>
        <w:jc w:val="both"/>
        <w:rPr>
          <w:b/>
          <w:bCs/>
          <w:color w:val="auto"/>
        </w:rPr>
      </w:pPr>
      <w:r w:rsidRPr="00EF31F6">
        <w:rPr>
          <w:color w:val="auto"/>
        </w:rPr>
        <w:t xml:space="preserve">This Safety Statement has been developed to enable the centre to comply with its core legal requirements as outlined within the Safety, Health and Welfare at Work Act 2005 and other ancillary legislation and regulation. This document has been developed in line with the HSA guidelines for Post Primary Schools. </w:t>
      </w:r>
    </w:p>
    <w:p w14:paraId="614073F8" w14:textId="77777777" w:rsidR="006234FC" w:rsidRPr="00EF31F6" w:rsidRDefault="006234FC" w:rsidP="006234FC">
      <w:pPr>
        <w:spacing w:after="0" w:line="276" w:lineRule="auto"/>
        <w:rPr>
          <w:rFonts w:ascii="Arial" w:hAnsi="Arial" w:cs="Arial"/>
        </w:rPr>
      </w:pPr>
    </w:p>
    <w:p w14:paraId="00ADE4B6" w14:textId="77777777" w:rsidR="006234FC" w:rsidRPr="00EF31F6" w:rsidRDefault="006234FC" w:rsidP="006234FC">
      <w:pPr>
        <w:spacing w:line="276" w:lineRule="auto"/>
        <w:rPr>
          <w:rFonts w:ascii="Arial" w:hAnsi="Arial" w:cs="Arial"/>
        </w:rPr>
      </w:pPr>
      <w:r w:rsidRPr="00EF31F6">
        <w:rPr>
          <w:rFonts w:ascii="Arial" w:hAnsi="Arial" w:cs="Arial"/>
        </w:rPr>
        <w:t>The 2005 Act introduced specific duties on both the employer and employee</w:t>
      </w:r>
    </w:p>
    <w:p w14:paraId="2A2BD802" w14:textId="77777777" w:rsidR="006234FC" w:rsidRPr="00EF31F6" w:rsidRDefault="006234FC" w:rsidP="006234FC">
      <w:pPr>
        <w:spacing w:line="276" w:lineRule="auto"/>
        <w:jc w:val="both"/>
        <w:rPr>
          <w:rFonts w:ascii="Arial" w:hAnsi="Arial" w:cs="Arial"/>
        </w:rPr>
      </w:pPr>
      <w:r w:rsidRPr="00EF31F6">
        <w:rPr>
          <w:rFonts w:ascii="Arial" w:hAnsi="Arial" w:cs="Arial"/>
          <w:i/>
        </w:rPr>
        <w:t>Part 2 (Chapter 1), 3 and 4 of the 2005 Act</w:t>
      </w:r>
      <w:r w:rsidRPr="00EF31F6">
        <w:rPr>
          <w:rFonts w:ascii="Arial" w:hAnsi="Arial" w:cs="Arial"/>
        </w:rPr>
        <w:t xml:space="preserve"> details the general duties of the Employer. </w:t>
      </w:r>
    </w:p>
    <w:p w14:paraId="6F0A9FEA" w14:textId="77777777" w:rsidR="006234FC" w:rsidRPr="00EF31F6" w:rsidRDefault="006234FC" w:rsidP="006234FC">
      <w:pPr>
        <w:spacing w:before="100" w:beforeAutospacing="1" w:after="100" w:afterAutospacing="1" w:line="276" w:lineRule="auto"/>
        <w:rPr>
          <w:rFonts w:ascii="Arial" w:hAnsi="Arial" w:cs="Arial"/>
        </w:rPr>
      </w:pPr>
      <w:r w:rsidRPr="00EF31F6">
        <w:rPr>
          <w:rFonts w:ascii="Arial" w:hAnsi="Arial" w:cs="Arial"/>
        </w:rPr>
        <w:t>The different requirements are divided into the following headings:</w:t>
      </w:r>
    </w:p>
    <w:p w14:paraId="05A5BB86" w14:textId="77777777" w:rsidR="006234FC" w:rsidRPr="00EF31F6" w:rsidRDefault="006234FC" w:rsidP="00083C13">
      <w:pPr>
        <w:pStyle w:val="ListParagraph"/>
        <w:numPr>
          <w:ilvl w:val="0"/>
          <w:numId w:val="63"/>
        </w:numPr>
        <w:spacing w:before="100" w:beforeAutospacing="1" w:after="100" w:afterAutospacing="1" w:line="276" w:lineRule="auto"/>
        <w:rPr>
          <w:rStyle w:val="Emphasis"/>
          <w:rFonts w:ascii="Arial" w:hAnsi="Arial" w:cs="Arial"/>
        </w:rPr>
      </w:pPr>
      <w:r w:rsidRPr="00EF31F6">
        <w:rPr>
          <w:rStyle w:val="Emphasis"/>
          <w:rFonts w:ascii="Arial" w:hAnsi="Arial" w:cs="Arial"/>
        </w:rPr>
        <w:t>General Duties of Employers (Section 8);</w:t>
      </w:r>
    </w:p>
    <w:p w14:paraId="4217C7F1" w14:textId="77777777" w:rsidR="006234FC" w:rsidRPr="00EF31F6" w:rsidRDefault="006234FC" w:rsidP="00083C13">
      <w:pPr>
        <w:pStyle w:val="ListParagraph"/>
        <w:numPr>
          <w:ilvl w:val="0"/>
          <w:numId w:val="63"/>
        </w:numPr>
        <w:spacing w:before="100" w:beforeAutospacing="1" w:after="100" w:afterAutospacing="1" w:line="276" w:lineRule="auto"/>
        <w:rPr>
          <w:rStyle w:val="Emphasis"/>
          <w:rFonts w:ascii="Arial" w:hAnsi="Arial" w:cs="Arial"/>
        </w:rPr>
      </w:pPr>
      <w:r w:rsidRPr="00EF31F6">
        <w:rPr>
          <w:rStyle w:val="Emphasis"/>
          <w:rFonts w:ascii="Arial" w:hAnsi="Arial" w:cs="Arial"/>
        </w:rPr>
        <w:t>Information to Employees (Section 9);</w:t>
      </w:r>
    </w:p>
    <w:p w14:paraId="255E2E3C" w14:textId="77777777" w:rsidR="006234FC" w:rsidRPr="00EF31F6" w:rsidRDefault="006234FC" w:rsidP="00083C13">
      <w:pPr>
        <w:pStyle w:val="ListParagraph"/>
        <w:numPr>
          <w:ilvl w:val="0"/>
          <w:numId w:val="63"/>
        </w:numPr>
        <w:spacing w:before="100" w:beforeAutospacing="1" w:after="100" w:afterAutospacing="1" w:line="276" w:lineRule="auto"/>
        <w:rPr>
          <w:rStyle w:val="Emphasis"/>
          <w:rFonts w:ascii="Arial" w:hAnsi="Arial" w:cs="Arial"/>
        </w:rPr>
      </w:pPr>
      <w:r w:rsidRPr="00EF31F6">
        <w:rPr>
          <w:rStyle w:val="Emphasis"/>
          <w:rFonts w:ascii="Arial" w:hAnsi="Arial" w:cs="Arial"/>
        </w:rPr>
        <w:t>Instruction, Training &amp; Supervision of Employees (Section 10);</w:t>
      </w:r>
    </w:p>
    <w:p w14:paraId="29208ACA" w14:textId="77777777" w:rsidR="006234FC" w:rsidRPr="00EF31F6" w:rsidRDefault="006234FC" w:rsidP="00083C13">
      <w:pPr>
        <w:pStyle w:val="ListParagraph"/>
        <w:numPr>
          <w:ilvl w:val="0"/>
          <w:numId w:val="63"/>
        </w:numPr>
        <w:spacing w:before="100" w:beforeAutospacing="1" w:after="100" w:afterAutospacing="1" w:line="276" w:lineRule="auto"/>
        <w:rPr>
          <w:rStyle w:val="Emphasis"/>
          <w:rFonts w:ascii="Arial" w:hAnsi="Arial" w:cs="Arial"/>
        </w:rPr>
      </w:pPr>
      <w:r w:rsidRPr="00EF31F6">
        <w:rPr>
          <w:rStyle w:val="Emphasis"/>
          <w:rFonts w:ascii="Arial" w:hAnsi="Arial" w:cs="Arial"/>
        </w:rPr>
        <w:t>Emergencies and Serious and Imminent Dangers (Section 11;)</w:t>
      </w:r>
    </w:p>
    <w:p w14:paraId="60793CCD" w14:textId="77777777" w:rsidR="006234FC" w:rsidRPr="00EF31F6" w:rsidRDefault="006234FC" w:rsidP="00083C13">
      <w:pPr>
        <w:pStyle w:val="ListParagraph"/>
        <w:numPr>
          <w:ilvl w:val="0"/>
          <w:numId w:val="63"/>
        </w:numPr>
        <w:spacing w:before="100" w:beforeAutospacing="1" w:after="100" w:afterAutospacing="1" w:line="276" w:lineRule="auto"/>
        <w:rPr>
          <w:rStyle w:val="Emphasis"/>
          <w:rFonts w:ascii="Arial" w:hAnsi="Arial" w:cs="Arial"/>
        </w:rPr>
      </w:pPr>
      <w:r w:rsidRPr="00EF31F6">
        <w:rPr>
          <w:rStyle w:val="Emphasis"/>
          <w:rFonts w:ascii="Arial" w:hAnsi="Arial" w:cs="Arial"/>
        </w:rPr>
        <w:t>Protective and Preventive Measures (Section 18);</w:t>
      </w:r>
    </w:p>
    <w:p w14:paraId="261E6103" w14:textId="77777777" w:rsidR="006234FC" w:rsidRPr="00EF31F6" w:rsidRDefault="006234FC" w:rsidP="00083C13">
      <w:pPr>
        <w:pStyle w:val="ListParagraph"/>
        <w:numPr>
          <w:ilvl w:val="0"/>
          <w:numId w:val="63"/>
        </w:numPr>
        <w:spacing w:before="100" w:beforeAutospacing="1" w:after="100" w:afterAutospacing="1" w:line="276" w:lineRule="auto"/>
        <w:rPr>
          <w:rStyle w:val="Emphasis"/>
          <w:rFonts w:ascii="Arial" w:hAnsi="Arial" w:cs="Arial"/>
        </w:rPr>
      </w:pPr>
      <w:r w:rsidRPr="00EF31F6">
        <w:rPr>
          <w:rStyle w:val="Emphasis"/>
          <w:rFonts w:ascii="Arial" w:hAnsi="Arial" w:cs="Arial"/>
        </w:rPr>
        <w:t>Hazard Identification &amp; Risk Assessment (Section 19);</w:t>
      </w:r>
    </w:p>
    <w:p w14:paraId="767C7013" w14:textId="77777777" w:rsidR="006234FC" w:rsidRPr="00EF31F6" w:rsidRDefault="006234FC" w:rsidP="00083C13">
      <w:pPr>
        <w:pStyle w:val="ListParagraph"/>
        <w:numPr>
          <w:ilvl w:val="0"/>
          <w:numId w:val="63"/>
        </w:numPr>
        <w:spacing w:before="100" w:beforeAutospacing="1" w:after="100" w:afterAutospacing="1" w:line="276" w:lineRule="auto"/>
        <w:rPr>
          <w:rStyle w:val="Emphasis"/>
          <w:rFonts w:ascii="Arial" w:hAnsi="Arial" w:cs="Arial"/>
        </w:rPr>
      </w:pPr>
      <w:r w:rsidRPr="00EF31F6">
        <w:rPr>
          <w:rStyle w:val="Emphasis"/>
          <w:rFonts w:ascii="Arial" w:hAnsi="Arial" w:cs="Arial"/>
        </w:rPr>
        <w:t>Safety statement (Section 20);</w:t>
      </w:r>
    </w:p>
    <w:p w14:paraId="1EE48DC1" w14:textId="77777777" w:rsidR="006234FC" w:rsidRPr="00EF31F6" w:rsidRDefault="006234FC" w:rsidP="00083C13">
      <w:pPr>
        <w:pStyle w:val="ListParagraph"/>
        <w:numPr>
          <w:ilvl w:val="0"/>
          <w:numId w:val="63"/>
        </w:numPr>
        <w:spacing w:before="100" w:beforeAutospacing="1" w:after="100" w:afterAutospacing="1" w:line="276" w:lineRule="auto"/>
        <w:rPr>
          <w:rStyle w:val="Emphasis"/>
          <w:rFonts w:ascii="Arial" w:hAnsi="Arial" w:cs="Arial"/>
        </w:rPr>
      </w:pPr>
      <w:r w:rsidRPr="00EF31F6">
        <w:rPr>
          <w:rStyle w:val="Emphasis"/>
          <w:rFonts w:ascii="Arial" w:hAnsi="Arial" w:cs="Arial"/>
        </w:rPr>
        <w:t>Co-operation (Section 21);</w:t>
      </w:r>
    </w:p>
    <w:p w14:paraId="411EDA8A" w14:textId="77777777" w:rsidR="006234FC" w:rsidRPr="00EF31F6" w:rsidRDefault="006234FC" w:rsidP="00083C13">
      <w:pPr>
        <w:pStyle w:val="ListParagraph"/>
        <w:numPr>
          <w:ilvl w:val="0"/>
          <w:numId w:val="63"/>
        </w:numPr>
        <w:spacing w:before="100" w:beforeAutospacing="1" w:after="100" w:afterAutospacing="1" w:line="276" w:lineRule="auto"/>
        <w:rPr>
          <w:rStyle w:val="Emphasis"/>
          <w:rFonts w:ascii="Arial" w:hAnsi="Arial" w:cs="Arial"/>
        </w:rPr>
      </w:pPr>
      <w:r w:rsidRPr="00EF31F6">
        <w:rPr>
          <w:rStyle w:val="Emphasis"/>
          <w:rFonts w:ascii="Arial" w:hAnsi="Arial" w:cs="Arial"/>
        </w:rPr>
        <w:t>Health Surveillance &amp; Medical fitness to Work (Section 22 &amp; 23);</w:t>
      </w:r>
    </w:p>
    <w:p w14:paraId="57B2A72A" w14:textId="77777777" w:rsidR="006234FC" w:rsidRPr="00EF31F6" w:rsidRDefault="006234FC" w:rsidP="00083C13">
      <w:pPr>
        <w:pStyle w:val="ListParagraph"/>
        <w:numPr>
          <w:ilvl w:val="0"/>
          <w:numId w:val="63"/>
        </w:numPr>
        <w:spacing w:before="100" w:beforeAutospacing="1" w:after="100" w:afterAutospacing="1" w:line="276" w:lineRule="auto"/>
        <w:rPr>
          <w:rStyle w:val="Emphasis"/>
          <w:rFonts w:ascii="Arial" w:hAnsi="Arial" w:cs="Arial"/>
        </w:rPr>
      </w:pPr>
      <w:r w:rsidRPr="00EF31F6">
        <w:rPr>
          <w:rStyle w:val="Emphasis"/>
          <w:rFonts w:ascii="Arial" w:hAnsi="Arial" w:cs="Arial"/>
        </w:rPr>
        <w:t>Safety Representative (Section 25);</w:t>
      </w:r>
    </w:p>
    <w:p w14:paraId="7BC3D796" w14:textId="77777777" w:rsidR="006234FC" w:rsidRPr="00EF31F6" w:rsidRDefault="006234FC" w:rsidP="00083C13">
      <w:pPr>
        <w:pStyle w:val="ListParagraph"/>
        <w:numPr>
          <w:ilvl w:val="0"/>
          <w:numId w:val="63"/>
        </w:numPr>
        <w:spacing w:before="100" w:beforeAutospacing="1" w:after="100" w:afterAutospacing="1" w:line="276" w:lineRule="auto"/>
        <w:rPr>
          <w:rStyle w:val="Emphasis"/>
          <w:rFonts w:ascii="Arial" w:hAnsi="Arial" w:cs="Arial"/>
        </w:rPr>
      </w:pPr>
      <w:r w:rsidRPr="00EF31F6">
        <w:rPr>
          <w:rStyle w:val="Emphasis"/>
          <w:rFonts w:ascii="Arial" w:hAnsi="Arial" w:cs="Arial"/>
        </w:rPr>
        <w:t>Employee Consultation (Section 26);</w:t>
      </w:r>
    </w:p>
    <w:p w14:paraId="233293D3" w14:textId="77777777" w:rsidR="006234FC" w:rsidRPr="00EF31F6" w:rsidRDefault="006234FC" w:rsidP="00083C13">
      <w:pPr>
        <w:pStyle w:val="ListParagraph"/>
        <w:numPr>
          <w:ilvl w:val="0"/>
          <w:numId w:val="63"/>
        </w:numPr>
        <w:spacing w:before="100" w:beforeAutospacing="1" w:after="100" w:afterAutospacing="1" w:line="276" w:lineRule="auto"/>
        <w:rPr>
          <w:rFonts w:ascii="Arial" w:hAnsi="Arial" w:cs="Arial"/>
          <w:i/>
          <w:iCs/>
        </w:rPr>
      </w:pPr>
      <w:r w:rsidRPr="00EF31F6">
        <w:rPr>
          <w:rStyle w:val="Emphasis"/>
          <w:rFonts w:ascii="Arial" w:hAnsi="Arial" w:cs="Arial"/>
        </w:rPr>
        <w:t>Penalisation (Section 27).</w:t>
      </w:r>
    </w:p>
    <w:p w14:paraId="665DC2B8" w14:textId="77777777" w:rsidR="006234FC" w:rsidRPr="00EF31F6" w:rsidRDefault="006234FC" w:rsidP="006234FC">
      <w:pPr>
        <w:spacing w:line="276" w:lineRule="auto"/>
        <w:rPr>
          <w:rFonts w:ascii="Arial" w:hAnsi="Arial" w:cs="Arial"/>
        </w:rPr>
      </w:pPr>
      <w:r w:rsidRPr="00EF31F6">
        <w:rPr>
          <w:rFonts w:ascii="Arial" w:hAnsi="Arial" w:cs="Arial"/>
        </w:rPr>
        <w:t>The 2005 Act introduced specific duties on both the employer and employee.</w:t>
      </w:r>
    </w:p>
    <w:p w14:paraId="3603E81B" w14:textId="77777777" w:rsidR="006234FC" w:rsidRPr="00EF31F6" w:rsidRDefault="006234FC" w:rsidP="006234FC">
      <w:pPr>
        <w:spacing w:line="276" w:lineRule="auto"/>
        <w:jc w:val="both"/>
        <w:rPr>
          <w:rFonts w:ascii="Arial" w:hAnsi="Arial" w:cs="Arial"/>
        </w:rPr>
      </w:pPr>
      <w:r w:rsidRPr="00EF31F6">
        <w:rPr>
          <w:rFonts w:ascii="Arial" w:hAnsi="Arial" w:cs="Arial"/>
          <w:i/>
        </w:rPr>
        <w:t>Chapter 2 of the 2005 Act</w:t>
      </w:r>
      <w:r w:rsidRPr="00EF31F6">
        <w:rPr>
          <w:rFonts w:ascii="Arial" w:hAnsi="Arial" w:cs="Arial"/>
        </w:rPr>
        <w:t xml:space="preserve"> details the general duties of the Employee. </w:t>
      </w:r>
    </w:p>
    <w:p w14:paraId="4EEC36CA" w14:textId="77777777" w:rsidR="006234FC" w:rsidRPr="00EF31F6" w:rsidRDefault="006234FC" w:rsidP="006234FC">
      <w:pPr>
        <w:spacing w:before="100" w:beforeAutospacing="1" w:after="100" w:afterAutospacing="1" w:line="276" w:lineRule="auto"/>
        <w:rPr>
          <w:rFonts w:ascii="Arial" w:hAnsi="Arial" w:cs="Arial"/>
        </w:rPr>
      </w:pPr>
      <w:r w:rsidRPr="00EF31F6">
        <w:rPr>
          <w:rFonts w:ascii="Arial" w:hAnsi="Arial" w:cs="Arial"/>
        </w:rPr>
        <w:t>The different requirements are divided into the following headings:</w:t>
      </w:r>
    </w:p>
    <w:p w14:paraId="56FEBB33" w14:textId="77777777" w:rsidR="006234FC" w:rsidRPr="00EF31F6" w:rsidRDefault="006234FC" w:rsidP="00083C13">
      <w:pPr>
        <w:pStyle w:val="ListParagraph"/>
        <w:numPr>
          <w:ilvl w:val="0"/>
          <w:numId w:val="62"/>
        </w:numPr>
        <w:spacing w:before="100" w:beforeAutospacing="1" w:after="100" w:afterAutospacing="1" w:line="276" w:lineRule="auto"/>
        <w:rPr>
          <w:rStyle w:val="Emphasis"/>
          <w:rFonts w:ascii="Arial" w:hAnsi="Arial" w:cs="Arial"/>
        </w:rPr>
      </w:pPr>
      <w:r w:rsidRPr="00EF31F6">
        <w:rPr>
          <w:rStyle w:val="Emphasis"/>
          <w:rFonts w:ascii="Arial" w:hAnsi="Arial" w:cs="Arial"/>
        </w:rPr>
        <w:t>General Duties of Employees (Section 13);</w:t>
      </w:r>
    </w:p>
    <w:p w14:paraId="056068E0" w14:textId="77777777" w:rsidR="006234FC" w:rsidRPr="00EF31F6" w:rsidRDefault="006234FC" w:rsidP="00083C13">
      <w:pPr>
        <w:pStyle w:val="ListParagraph"/>
        <w:numPr>
          <w:ilvl w:val="0"/>
          <w:numId w:val="62"/>
        </w:numPr>
        <w:spacing w:before="100" w:beforeAutospacing="1" w:after="100" w:afterAutospacing="1" w:line="276" w:lineRule="auto"/>
        <w:rPr>
          <w:rStyle w:val="Emphasis"/>
          <w:rFonts w:ascii="Arial" w:hAnsi="Arial" w:cs="Arial"/>
        </w:rPr>
      </w:pPr>
      <w:r w:rsidRPr="00EF31F6">
        <w:rPr>
          <w:rStyle w:val="Emphasis"/>
          <w:rFonts w:ascii="Arial" w:hAnsi="Arial" w:cs="Arial"/>
        </w:rPr>
        <w:t>Interference, misuse, etc. (Section 14);</w:t>
      </w:r>
    </w:p>
    <w:p w14:paraId="5EA40894" w14:textId="77777777" w:rsidR="006234FC" w:rsidRPr="00EF31F6" w:rsidRDefault="006234FC" w:rsidP="00083C13">
      <w:pPr>
        <w:pStyle w:val="ListParagraph"/>
        <w:numPr>
          <w:ilvl w:val="0"/>
          <w:numId w:val="62"/>
        </w:numPr>
        <w:spacing w:before="100" w:beforeAutospacing="1" w:after="100" w:afterAutospacing="1" w:line="276" w:lineRule="auto"/>
        <w:rPr>
          <w:rStyle w:val="Emphasis"/>
          <w:rFonts w:ascii="Arial" w:hAnsi="Arial" w:cs="Arial"/>
        </w:rPr>
      </w:pPr>
      <w:r w:rsidRPr="00EF31F6">
        <w:rPr>
          <w:rStyle w:val="Emphasis"/>
          <w:rFonts w:ascii="Arial" w:hAnsi="Arial" w:cs="Arial"/>
        </w:rPr>
        <w:t>General Duties of Persons in Control of Place of Work (Section 15);</w:t>
      </w:r>
    </w:p>
    <w:p w14:paraId="55EA003D" w14:textId="77777777" w:rsidR="006234FC" w:rsidRPr="00EF31F6" w:rsidRDefault="006234FC" w:rsidP="00083C13">
      <w:pPr>
        <w:pStyle w:val="ListParagraph"/>
        <w:numPr>
          <w:ilvl w:val="0"/>
          <w:numId w:val="62"/>
        </w:numPr>
        <w:spacing w:before="100" w:beforeAutospacing="1" w:after="100" w:afterAutospacing="1" w:line="276" w:lineRule="auto"/>
        <w:rPr>
          <w:rStyle w:val="Emphasis"/>
          <w:rFonts w:ascii="Arial" w:hAnsi="Arial" w:cs="Arial"/>
        </w:rPr>
      </w:pPr>
      <w:r w:rsidRPr="00EF31F6">
        <w:rPr>
          <w:rStyle w:val="Emphasis"/>
          <w:rFonts w:ascii="Arial" w:hAnsi="Arial" w:cs="Arial"/>
        </w:rPr>
        <w:t>Health Surveillance &amp; Medical fitness to Work (Section 23);</w:t>
      </w:r>
    </w:p>
    <w:p w14:paraId="0D180246" w14:textId="77777777" w:rsidR="006234FC" w:rsidRPr="00EF31F6" w:rsidRDefault="006234FC" w:rsidP="00083C13">
      <w:pPr>
        <w:pStyle w:val="ListParagraph"/>
        <w:numPr>
          <w:ilvl w:val="0"/>
          <w:numId w:val="62"/>
        </w:numPr>
        <w:spacing w:before="100" w:beforeAutospacing="1" w:after="100" w:afterAutospacing="1" w:line="276" w:lineRule="auto"/>
        <w:rPr>
          <w:rStyle w:val="Emphasis"/>
          <w:rFonts w:ascii="Arial" w:hAnsi="Arial" w:cs="Arial"/>
        </w:rPr>
      </w:pPr>
      <w:r w:rsidRPr="00EF31F6">
        <w:rPr>
          <w:rStyle w:val="Emphasis"/>
          <w:rFonts w:ascii="Arial" w:hAnsi="Arial" w:cs="Arial"/>
        </w:rPr>
        <w:t>Safety Representative (Section 25);</w:t>
      </w:r>
    </w:p>
    <w:p w14:paraId="6D1BF04C" w14:textId="1CA5ACFA" w:rsidR="006234FC" w:rsidRPr="00EF31F6" w:rsidRDefault="006234FC" w:rsidP="00083C13">
      <w:pPr>
        <w:pStyle w:val="ListParagraph"/>
        <w:numPr>
          <w:ilvl w:val="0"/>
          <w:numId w:val="62"/>
        </w:numPr>
        <w:spacing w:before="100" w:beforeAutospacing="1" w:after="100" w:afterAutospacing="1" w:line="276" w:lineRule="auto"/>
        <w:rPr>
          <w:rStyle w:val="Emphasis"/>
          <w:rFonts w:ascii="Arial" w:hAnsi="Arial" w:cs="Arial"/>
        </w:rPr>
      </w:pPr>
      <w:r w:rsidRPr="00EF31F6">
        <w:rPr>
          <w:rStyle w:val="Emphasis"/>
          <w:rFonts w:ascii="Arial" w:hAnsi="Arial" w:cs="Arial"/>
        </w:rPr>
        <w:t>Employee Consultation (Section 26).</w:t>
      </w:r>
    </w:p>
    <w:p w14:paraId="1AE9A8EC" w14:textId="77777777" w:rsidR="002171FE" w:rsidRPr="00EF31F6" w:rsidRDefault="002171FE" w:rsidP="002171FE">
      <w:pPr>
        <w:spacing w:before="100" w:beforeAutospacing="1" w:after="100" w:afterAutospacing="1" w:line="276" w:lineRule="auto"/>
        <w:rPr>
          <w:rStyle w:val="Emphasis"/>
          <w:rFonts w:ascii="Arial" w:hAnsi="Arial" w:cs="Arial"/>
        </w:rPr>
      </w:pPr>
    </w:p>
    <w:p w14:paraId="44A865E5" w14:textId="6F6FEB5C" w:rsidR="006234FC" w:rsidRPr="00EF31F6" w:rsidRDefault="006234FC" w:rsidP="001E6FA2">
      <w:pPr>
        <w:pStyle w:val="Heading1"/>
      </w:pPr>
      <w:bookmarkStart w:id="4" w:name="_Toc43059854"/>
      <w:r w:rsidRPr="00EF31F6">
        <w:lastRenderedPageBreak/>
        <w:t>H</w:t>
      </w:r>
      <w:r w:rsidR="00346222">
        <w:t>ealth and Safety Objectives</w:t>
      </w:r>
      <w:bookmarkEnd w:id="4"/>
    </w:p>
    <w:p w14:paraId="0B59DFC8" w14:textId="77777777" w:rsidR="006234FC" w:rsidRPr="00EF31F6" w:rsidRDefault="006234FC" w:rsidP="006234FC"/>
    <w:p w14:paraId="11EAAA1D" w14:textId="41E4750A" w:rsidR="006234FC" w:rsidRPr="00EF31F6" w:rsidRDefault="006234FC" w:rsidP="006234FC">
      <w:pPr>
        <w:pStyle w:val="ListParagraph"/>
        <w:widowControl w:val="0"/>
        <w:tabs>
          <w:tab w:val="left" w:pos="940"/>
        </w:tabs>
        <w:autoSpaceDE w:val="0"/>
        <w:autoSpaceDN w:val="0"/>
        <w:spacing w:after="0" w:line="276" w:lineRule="auto"/>
        <w:ind w:left="0"/>
        <w:contextualSpacing w:val="0"/>
        <w:jc w:val="both"/>
        <w:rPr>
          <w:rFonts w:ascii="Arial" w:hAnsi="Arial" w:cs="Arial"/>
        </w:rPr>
      </w:pPr>
      <w:r w:rsidRPr="00EF31F6">
        <w:rPr>
          <w:rFonts w:ascii="Arial" w:hAnsi="Arial" w:cs="Arial"/>
        </w:rPr>
        <w:t>When</w:t>
      </w:r>
      <w:r w:rsidRPr="00EF31F6">
        <w:rPr>
          <w:rFonts w:ascii="Arial" w:hAnsi="Arial" w:cs="Arial"/>
          <w:spacing w:val="-23"/>
        </w:rPr>
        <w:t xml:space="preserve"> </w:t>
      </w:r>
      <w:r w:rsidRPr="00EF31F6">
        <w:rPr>
          <w:rFonts w:ascii="Arial" w:hAnsi="Arial" w:cs="Arial"/>
        </w:rPr>
        <w:t>setting</w:t>
      </w:r>
      <w:r w:rsidRPr="00EF31F6">
        <w:rPr>
          <w:rFonts w:ascii="Arial" w:hAnsi="Arial" w:cs="Arial"/>
          <w:spacing w:val="-23"/>
        </w:rPr>
        <w:t xml:space="preserve"> </w:t>
      </w:r>
      <w:r w:rsidRPr="00EF31F6">
        <w:rPr>
          <w:rFonts w:ascii="Arial" w:hAnsi="Arial" w:cs="Arial"/>
        </w:rPr>
        <w:t>objectives</w:t>
      </w:r>
      <w:r w:rsidRPr="00EF31F6">
        <w:rPr>
          <w:rFonts w:ascii="Arial" w:hAnsi="Arial" w:cs="Arial"/>
          <w:spacing w:val="-23"/>
        </w:rPr>
        <w:t xml:space="preserve"> </w:t>
      </w:r>
      <w:r w:rsidRPr="00EF31F6">
        <w:rPr>
          <w:rFonts w:ascii="Arial" w:hAnsi="Arial" w:cs="Arial"/>
        </w:rPr>
        <w:t>and</w:t>
      </w:r>
      <w:r w:rsidRPr="00EF31F6">
        <w:rPr>
          <w:rFonts w:ascii="Arial" w:hAnsi="Arial" w:cs="Arial"/>
          <w:spacing w:val="-24"/>
        </w:rPr>
        <w:t xml:space="preserve"> </w:t>
      </w:r>
      <w:r w:rsidRPr="00EF31F6">
        <w:rPr>
          <w:rFonts w:ascii="Arial" w:hAnsi="Arial" w:cs="Arial"/>
        </w:rPr>
        <w:t>targets, the centre will</w:t>
      </w:r>
      <w:r w:rsidRPr="00EF31F6">
        <w:rPr>
          <w:rFonts w:ascii="Arial" w:hAnsi="Arial" w:cs="Arial"/>
          <w:spacing w:val="-23"/>
        </w:rPr>
        <w:t xml:space="preserve"> </w:t>
      </w:r>
      <w:r w:rsidRPr="00EF31F6">
        <w:rPr>
          <w:rFonts w:ascii="Arial" w:hAnsi="Arial" w:cs="Arial"/>
        </w:rPr>
        <w:t>ensure</w:t>
      </w:r>
      <w:r w:rsidRPr="00EF31F6">
        <w:rPr>
          <w:rFonts w:ascii="Arial" w:hAnsi="Arial" w:cs="Arial"/>
          <w:spacing w:val="-23"/>
        </w:rPr>
        <w:t xml:space="preserve"> </w:t>
      </w:r>
      <w:r w:rsidRPr="00EF31F6">
        <w:rPr>
          <w:rFonts w:ascii="Arial" w:hAnsi="Arial" w:cs="Arial"/>
        </w:rPr>
        <w:t>that</w:t>
      </w:r>
      <w:r w:rsidRPr="00EF31F6">
        <w:rPr>
          <w:rFonts w:ascii="Arial" w:hAnsi="Arial" w:cs="Arial"/>
          <w:spacing w:val="-22"/>
        </w:rPr>
        <w:t xml:space="preserve"> </w:t>
      </w:r>
      <w:r w:rsidRPr="00EF31F6">
        <w:rPr>
          <w:rFonts w:ascii="Arial" w:hAnsi="Arial" w:cs="Arial"/>
        </w:rPr>
        <w:t>they</w:t>
      </w:r>
      <w:r w:rsidRPr="00EF31F6">
        <w:rPr>
          <w:rFonts w:ascii="Arial" w:hAnsi="Arial" w:cs="Arial"/>
          <w:spacing w:val="-23"/>
        </w:rPr>
        <w:t xml:space="preserve"> </w:t>
      </w:r>
      <w:r w:rsidRPr="00EF31F6">
        <w:rPr>
          <w:rFonts w:ascii="Arial" w:hAnsi="Arial" w:cs="Arial"/>
        </w:rPr>
        <w:t>are</w:t>
      </w:r>
      <w:r w:rsidRPr="00EF31F6">
        <w:rPr>
          <w:rFonts w:ascii="Arial" w:hAnsi="Arial" w:cs="Arial"/>
          <w:spacing w:val="-24"/>
        </w:rPr>
        <w:t xml:space="preserve"> </w:t>
      </w:r>
      <w:r w:rsidRPr="00EF31F6">
        <w:rPr>
          <w:rFonts w:ascii="Arial" w:hAnsi="Arial" w:cs="Arial"/>
        </w:rPr>
        <w:t>consistent with the ETB Health and Safety policy and take into account financial, operational and business requirements as well as technological</w:t>
      </w:r>
      <w:r w:rsidRPr="00EF31F6">
        <w:rPr>
          <w:rFonts w:ascii="Arial" w:hAnsi="Arial" w:cs="Arial"/>
          <w:spacing w:val="-36"/>
        </w:rPr>
        <w:t xml:space="preserve"> </w:t>
      </w:r>
      <w:r w:rsidRPr="00EF31F6">
        <w:rPr>
          <w:rFonts w:ascii="Arial" w:hAnsi="Arial" w:cs="Arial"/>
        </w:rPr>
        <w:t>options. T</w:t>
      </w:r>
      <w:r w:rsidRPr="00EF31F6">
        <w:rPr>
          <w:rFonts w:ascii="Arial" w:hAnsi="Arial" w:cs="Arial"/>
          <w:spacing w:val="-28"/>
        </w:rPr>
        <w:t xml:space="preserve">he </w:t>
      </w:r>
      <w:r w:rsidRPr="00EF31F6">
        <w:rPr>
          <w:rFonts w:ascii="Arial" w:hAnsi="Arial" w:cs="Arial"/>
        </w:rPr>
        <w:t>aim of such objectives will be to</w:t>
      </w:r>
      <w:r w:rsidRPr="00EF31F6">
        <w:rPr>
          <w:rFonts w:ascii="Arial" w:hAnsi="Arial" w:cs="Arial"/>
          <w:spacing w:val="-28"/>
        </w:rPr>
        <w:t xml:space="preserve"> </w:t>
      </w:r>
      <w:r w:rsidRPr="00EF31F6">
        <w:rPr>
          <w:rFonts w:ascii="Arial" w:hAnsi="Arial" w:cs="Arial"/>
        </w:rPr>
        <w:t>promote</w:t>
      </w:r>
      <w:r w:rsidRPr="00EF31F6">
        <w:rPr>
          <w:rFonts w:ascii="Arial" w:hAnsi="Arial" w:cs="Arial"/>
          <w:spacing w:val="-27"/>
        </w:rPr>
        <w:t xml:space="preserve"> </w:t>
      </w:r>
      <w:r w:rsidRPr="00EF31F6">
        <w:rPr>
          <w:rFonts w:ascii="Arial" w:hAnsi="Arial" w:cs="Arial"/>
        </w:rPr>
        <w:t>and</w:t>
      </w:r>
      <w:r w:rsidRPr="00EF31F6">
        <w:rPr>
          <w:rFonts w:ascii="Arial" w:hAnsi="Arial" w:cs="Arial"/>
          <w:spacing w:val="-27"/>
        </w:rPr>
        <w:t xml:space="preserve"> </w:t>
      </w:r>
      <w:r w:rsidRPr="00EF31F6">
        <w:rPr>
          <w:rFonts w:ascii="Arial" w:hAnsi="Arial" w:cs="Arial"/>
        </w:rPr>
        <w:t>ensure</w:t>
      </w:r>
      <w:r w:rsidRPr="00EF31F6">
        <w:rPr>
          <w:rFonts w:ascii="Arial" w:hAnsi="Arial" w:cs="Arial"/>
          <w:spacing w:val="-27"/>
        </w:rPr>
        <w:t xml:space="preserve"> </w:t>
      </w:r>
      <w:r w:rsidRPr="00EF31F6">
        <w:rPr>
          <w:rFonts w:ascii="Arial" w:hAnsi="Arial" w:cs="Arial"/>
        </w:rPr>
        <w:t>implementation</w:t>
      </w:r>
      <w:r w:rsidRPr="00EF31F6">
        <w:rPr>
          <w:rFonts w:ascii="Arial" w:hAnsi="Arial" w:cs="Arial"/>
          <w:spacing w:val="-27"/>
        </w:rPr>
        <w:t xml:space="preserve"> </w:t>
      </w:r>
      <w:r w:rsidRPr="00EF31F6">
        <w:rPr>
          <w:rFonts w:ascii="Arial" w:hAnsi="Arial" w:cs="Arial"/>
        </w:rPr>
        <w:t>of</w:t>
      </w:r>
      <w:r w:rsidRPr="00EF31F6">
        <w:rPr>
          <w:rFonts w:ascii="Arial" w:hAnsi="Arial" w:cs="Arial"/>
          <w:spacing w:val="-28"/>
        </w:rPr>
        <w:t xml:space="preserve"> </w:t>
      </w:r>
      <w:r w:rsidRPr="00EF31F6">
        <w:rPr>
          <w:rFonts w:ascii="Arial" w:hAnsi="Arial" w:cs="Arial"/>
        </w:rPr>
        <w:t>standards</w:t>
      </w:r>
      <w:r w:rsidRPr="00EF31F6">
        <w:rPr>
          <w:rFonts w:ascii="Arial" w:hAnsi="Arial" w:cs="Arial"/>
          <w:spacing w:val="-26"/>
        </w:rPr>
        <w:t xml:space="preserve"> </w:t>
      </w:r>
      <w:r w:rsidRPr="00EF31F6">
        <w:rPr>
          <w:rFonts w:ascii="Arial" w:hAnsi="Arial" w:cs="Arial"/>
        </w:rPr>
        <w:t>of</w:t>
      </w:r>
      <w:r w:rsidRPr="00EF31F6">
        <w:rPr>
          <w:rFonts w:ascii="Arial" w:hAnsi="Arial" w:cs="Arial"/>
          <w:spacing w:val="-27"/>
        </w:rPr>
        <w:t xml:space="preserve"> </w:t>
      </w:r>
      <w:r w:rsidRPr="00EF31F6">
        <w:rPr>
          <w:rFonts w:ascii="Arial" w:hAnsi="Arial" w:cs="Arial"/>
        </w:rPr>
        <w:t>safety,</w:t>
      </w:r>
      <w:r w:rsidRPr="00EF31F6">
        <w:rPr>
          <w:rFonts w:ascii="Arial" w:hAnsi="Arial" w:cs="Arial"/>
          <w:spacing w:val="-26"/>
        </w:rPr>
        <w:t xml:space="preserve"> </w:t>
      </w:r>
      <w:r w:rsidRPr="00EF31F6">
        <w:rPr>
          <w:rFonts w:ascii="Arial" w:hAnsi="Arial" w:cs="Arial"/>
        </w:rPr>
        <w:t>health</w:t>
      </w:r>
      <w:r w:rsidRPr="00EF31F6">
        <w:rPr>
          <w:rFonts w:ascii="Arial" w:hAnsi="Arial" w:cs="Arial"/>
          <w:spacing w:val="-27"/>
        </w:rPr>
        <w:t xml:space="preserve"> </w:t>
      </w:r>
      <w:r w:rsidRPr="00EF31F6">
        <w:rPr>
          <w:rFonts w:ascii="Arial" w:hAnsi="Arial" w:cs="Arial"/>
        </w:rPr>
        <w:t>and</w:t>
      </w:r>
      <w:r w:rsidRPr="00EF31F6">
        <w:rPr>
          <w:rFonts w:ascii="Arial" w:hAnsi="Arial" w:cs="Arial"/>
          <w:spacing w:val="-28"/>
        </w:rPr>
        <w:t xml:space="preserve"> </w:t>
      </w:r>
      <w:r w:rsidRPr="00EF31F6">
        <w:rPr>
          <w:rFonts w:ascii="Arial" w:hAnsi="Arial" w:cs="Arial"/>
        </w:rPr>
        <w:t>welfare which</w:t>
      </w:r>
      <w:r w:rsidRPr="00EF31F6">
        <w:rPr>
          <w:rFonts w:ascii="Arial" w:hAnsi="Arial" w:cs="Arial"/>
          <w:spacing w:val="-22"/>
        </w:rPr>
        <w:t xml:space="preserve"> </w:t>
      </w:r>
      <w:r w:rsidRPr="00EF31F6">
        <w:rPr>
          <w:rFonts w:ascii="Arial" w:hAnsi="Arial" w:cs="Arial"/>
        </w:rPr>
        <w:t>comply</w:t>
      </w:r>
      <w:r w:rsidRPr="00EF31F6">
        <w:rPr>
          <w:rFonts w:ascii="Arial" w:hAnsi="Arial" w:cs="Arial"/>
          <w:spacing w:val="-19"/>
        </w:rPr>
        <w:t xml:space="preserve"> </w:t>
      </w:r>
      <w:r w:rsidRPr="00EF31F6">
        <w:rPr>
          <w:rFonts w:ascii="Arial" w:hAnsi="Arial" w:cs="Arial"/>
        </w:rPr>
        <w:t>fully</w:t>
      </w:r>
      <w:r w:rsidRPr="00EF31F6">
        <w:rPr>
          <w:rFonts w:ascii="Arial" w:hAnsi="Arial" w:cs="Arial"/>
          <w:spacing w:val="-20"/>
        </w:rPr>
        <w:t xml:space="preserve"> </w:t>
      </w:r>
      <w:r w:rsidRPr="00EF31F6">
        <w:rPr>
          <w:rFonts w:ascii="Arial" w:hAnsi="Arial" w:cs="Arial"/>
        </w:rPr>
        <w:t>with</w:t>
      </w:r>
      <w:r w:rsidRPr="00EF31F6">
        <w:rPr>
          <w:rFonts w:ascii="Arial" w:hAnsi="Arial" w:cs="Arial"/>
          <w:spacing w:val="-21"/>
        </w:rPr>
        <w:t xml:space="preserve"> </w:t>
      </w:r>
      <w:r w:rsidRPr="00EF31F6">
        <w:rPr>
          <w:rFonts w:ascii="Arial" w:hAnsi="Arial" w:cs="Arial"/>
        </w:rPr>
        <w:t>statutes,</w:t>
      </w:r>
      <w:r w:rsidRPr="00EF31F6">
        <w:rPr>
          <w:rFonts w:ascii="Arial" w:hAnsi="Arial" w:cs="Arial"/>
          <w:spacing w:val="-20"/>
        </w:rPr>
        <w:t xml:space="preserve"> </w:t>
      </w:r>
      <w:r w:rsidRPr="00EF31F6">
        <w:rPr>
          <w:rFonts w:ascii="Arial" w:hAnsi="Arial" w:cs="Arial"/>
        </w:rPr>
        <w:t>regulations</w:t>
      </w:r>
      <w:r w:rsidRPr="00EF31F6">
        <w:rPr>
          <w:rFonts w:ascii="Arial" w:hAnsi="Arial" w:cs="Arial"/>
          <w:spacing w:val="-20"/>
        </w:rPr>
        <w:t xml:space="preserve"> </w:t>
      </w:r>
      <w:r w:rsidRPr="00EF31F6">
        <w:rPr>
          <w:rFonts w:ascii="Arial" w:hAnsi="Arial" w:cs="Arial"/>
        </w:rPr>
        <w:t>and</w:t>
      </w:r>
      <w:r w:rsidRPr="00EF31F6">
        <w:rPr>
          <w:rFonts w:ascii="Arial" w:hAnsi="Arial" w:cs="Arial"/>
          <w:spacing w:val="-21"/>
        </w:rPr>
        <w:t xml:space="preserve"> </w:t>
      </w:r>
      <w:r w:rsidRPr="00EF31F6">
        <w:rPr>
          <w:rFonts w:ascii="Arial" w:hAnsi="Arial" w:cs="Arial"/>
        </w:rPr>
        <w:t>codes</w:t>
      </w:r>
      <w:r w:rsidRPr="00EF31F6">
        <w:rPr>
          <w:rFonts w:ascii="Arial" w:hAnsi="Arial" w:cs="Arial"/>
          <w:spacing w:val="-21"/>
        </w:rPr>
        <w:t xml:space="preserve"> </w:t>
      </w:r>
      <w:r w:rsidRPr="00EF31F6">
        <w:rPr>
          <w:rFonts w:ascii="Arial" w:hAnsi="Arial" w:cs="Arial"/>
        </w:rPr>
        <w:t>of</w:t>
      </w:r>
      <w:r w:rsidRPr="00EF31F6">
        <w:rPr>
          <w:rFonts w:ascii="Arial" w:hAnsi="Arial" w:cs="Arial"/>
          <w:spacing w:val="-21"/>
        </w:rPr>
        <w:t xml:space="preserve"> </w:t>
      </w:r>
      <w:r w:rsidRPr="00EF31F6">
        <w:rPr>
          <w:rFonts w:ascii="Arial" w:hAnsi="Arial" w:cs="Arial"/>
        </w:rPr>
        <w:t>practice</w:t>
      </w:r>
      <w:r w:rsidRPr="00EF31F6">
        <w:rPr>
          <w:rFonts w:ascii="Arial" w:hAnsi="Arial" w:cs="Arial"/>
          <w:spacing w:val="-20"/>
        </w:rPr>
        <w:t xml:space="preserve"> </w:t>
      </w:r>
      <w:r w:rsidRPr="00EF31F6">
        <w:rPr>
          <w:rFonts w:ascii="Arial" w:hAnsi="Arial" w:cs="Arial"/>
        </w:rPr>
        <w:t>in</w:t>
      </w:r>
      <w:r w:rsidRPr="00EF31F6">
        <w:rPr>
          <w:rFonts w:ascii="Arial" w:hAnsi="Arial" w:cs="Arial"/>
          <w:spacing w:val="-21"/>
        </w:rPr>
        <w:t xml:space="preserve"> </w:t>
      </w:r>
      <w:r w:rsidRPr="00EF31F6">
        <w:rPr>
          <w:rFonts w:ascii="Arial" w:hAnsi="Arial" w:cs="Arial"/>
        </w:rPr>
        <w:t>place</w:t>
      </w:r>
      <w:r w:rsidRPr="00EF31F6">
        <w:rPr>
          <w:rFonts w:ascii="Arial" w:hAnsi="Arial" w:cs="Arial"/>
          <w:spacing w:val="-20"/>
        </w:rPr>
        <w:t xml:space="preserve"> </w:t>
      </w:r>
      <w:r w:rsidRPr="00EF31F6">
        <w:rPr>
          <w:rFonts w:ascii="Arial" w:hAnsi="Arial" w:cs="Arial"/>
        </w:rPr>
        <w:t>at</w:t>
      </w:r>
      <w:r w:rsidRPr="00EF31F6">
        <w:rPr>
          <w:rFonts w:ascii="Arial" w:hAnsi="Arial" w:cs="Arial"/>
          <w:spacing w:val="-21"/>
        </w:rPr>
        <w:t xml:space="preserve"> </w:t>
      </w:r>
      <w:r w:rsidRPr="00EF31F6">
        <w:rPr>
          <w:rFonts w:ascii="Arial" w:hAnsi="Arial" w:cs="Arial"/>
        </w:rPr>
        <w:t>the time</w:t>
      </w:r>
      <w:r w:rsidRPr="00EF31F6">
        <w:rPr>
          <w:rFonts w:ascii="Arial" w:hAnsi="Arial" w:cs="Arial"/>
          <w:spacing w:val="-17"/>
        </w:rPr>
        <w:t xml:space="preserve"> </w:t>
      </w:r>
      <w:r w:rsidRPr="00EF31F6">
        <w:rPr>
          <w:rFonts w:ascii="Arial" w:hAnsi="Arial" w:cs="Arial"/>
        </w:rPr>
        <w:t>and</w:t>
      </w:r>
      <w:r w:rsidRPr="00EF31F6">
        <w:rPr>
          <w:rFonts w:ascii="Arial" w:hAnsi="Arial" w:cs="Arial"/>
          <w:spacing w:val="-17"/>
        </w:rPr>
        <w:t xml:space="preserve"> </w:t>
      </w:r>
      <w:r w:rsidRPr="00EF31F6">
        <w:rPr>
          <w:rFonts w:ascii="Arial" w:hAnsi="Arial" w:cs="Arial"/>
        </w:rPr>
        <w:t>conforming</w:t>
      </w:r>
      <w:r w:rsidRPr="00EF31F6">
        <w:rPr>
          <w:rFonts w:ascii="Arial" w:hAnsi="Arial" w:cs="Arial"/>
          <w:spacing w:val="-17"/>
        </w:rPr>
        <w:t xml:space="preserve"> </w:t>
      </w:r>
      <w:r w:rsidRPr="00EF31F6">
        <w:rPr>
          <w:rFonts w:ascii="Arial" w:hAnsi="Arial" w:cs="Arial"/>
        </w:rPr>
        <w:t>with</w:t>
      </w:r>
      <w:r w:rsidRPr="00EF31F6">
        <w:rPr>
          <w:rFonts w:ascii="Arial" w:hAnsi="Arial" w:cs="Arial"/>
          <w:spacing w:val="-17"/>
        </w:rPr>
        <w:t xml:space="preserve"> </w:t>
      </w:r>
      <w:r w:rsidRPr="00EF31F6">
        <w:rPr>
          <w:rFonts w:ascii="Arial" w:hAnsi="Arial" w:cs="Arial"/>
        </w:rPr>
        <w:t>best</w:t>
      </w:r>
      <w:r w:rsidRPr="00EF31F6">
        <w:rPr>
          <w:rFonts w:ascii="Arial" w:hAnsi="Arial" w:cs="Arial"/>
          <w:spacing w:val="-16"/>
        </w:rPr>
        <w:t xml:space="preserve"> </w:t>
      </w:r>
      <w:r w:rsidRPr="00EF31F6">
        <w:rPr>
          <w:rFonts w:ascii="Arial" w:hAnsi="Arial" w:cs="Arial"/>
        </w:rPr>
        <w:t>practice</w:t>
      </w:r>
      <w:r w:rsidRPr="00EF31F6">
        <w:rPr>
          <w:rFonts w:ascii="Arial" w:hAnsi="Arial" w:cs="Arial"/>
          <w:spacing w:val="-16"/>
        </w:rPr>
        <w:t xml:space="preserve"> </w:t>
      </w:r>
      <w:r w:rsidRPr="00EF31F6">
        <w:rPr>
          <w:rFonts w:ascii="Arial" w:hAnsi="Arial" w:cs="Arial"/>
        </w:rPr>
        <w:t>in</w:t>
      </w:r>
      <w:r w:rsidRPr="00EF31F6">
        <w:rPr>
          <w:rFonts w:ascii="Arial" w:hAnsi="Arial" w:cs="Arial"/>
          <w:spacing w:val="-16"/>
        </w:rPr>
        <w:t xml:space="preserve"> </w:t>
      </w:r>
      <w:r w:rsidRPr="00EF31F6">
        <w:rPr>
          <w:rFonts w:ascii="Arial" w:hAnsi="Arial" w:cs="Arial"/>
        </w:rPr>
        <w:t>the provision of the services provided by the centre</w:t>
      </w:r>
      <w:r w:rsidRPr="00EF31F6">
        <w:rPr>
          <w:rFonts w:ascii="Arial" w:hAnsi="Arial" w:cs="Arial"/>
          <w:spacing w:val="-16"/>
        </w:rPr>
        <w:t>.</w:t>
      </w:r>
    </w:p>
    <w:p w14:paraId="728CE5AF" w14:textId="77777777" w:rsidR="006234FC" w:rsidRPr="00EF31F6" w:rsidRDefault="006234FC" w:rsidP="006234FC">
      <w:pPr>
        <w:pStyle w:val="BodyText"/>
        <w:spacing w:line="276" w:lineRule="auto"/>
        <w:jc w:val="both"/>
        <w:rPr>
          <w:rFonts w:ascii="Arial" w:hAnsi="Arial" w:cs="Arial"/>
          <w:sz w:val="22"/>
          <w:szCs w:val="22"/>
        </w:rPr>
      </w:pPr>
    </w:p>
    <w:p w14:paraId="225471E6" w14:textId="77777777" w:rsidR="006234FC" w:rsidRPr="00EF31F6" w:rsidRDefault="006234FC" w:rsidP="006234FC">
      <w:pPr>
        <w:pStyle w:val="BodyText"/>
        <w:spacing w:line="276" w:lineRule="auto"/>
        <w:jc w:val="both"/>
        <w:rPr>
          <w:rFonts w:ascii="Arial" w:hAnsi="Arial" w:cs="Arial"/>
          <w:sz w:val="22"/>
          <w:szCs w:val="22"/>
        </w:rPr>
      </w:pPr>
      <w:r w:rsidRPr="00EF31F6">
        <w:rPr>
          <w:rFonts w:ascii="Arial" w:hAnsi="Arial" w:cs="Arial"/>
          <w:sz w:val="22"/>
          <w:szCs w:val="22"/>
        </w:rPr>
        <w:t>In</w:t>
      </w:r>
      <w:r w:rsidRPr="00EF31F6">
        <w:rPr>
          <w:rFonts w:ascii="Arial" w:hAnsi="Arial" w:cs="Arial"/>
          <w:spacing w:val="-18"/>
          <w:sz w:val="22"/>
          <w:szCs w:val="22"/>
        </w:rPr>
        <w:t xml:space="preserve"> </w:t>
      </w:r>
      <w:r w:rsidRPr="00EF31F6">
        <w:rPr>
          <w:rFonts w:ascii="Arial" w:hAnsi="Arial" w:cs="Arial"/>
          <w:sz w:val="22"/>
          <w:szCs w:val="22"/>
        </w:rPr>
        <w:t>order</w:t>
      </w:r>
      <w:r w:rsidRPr="00EF31F6">
        <w:rPr>
          <w:rFonts w:ascii="Arial" w:hAnsi="Arial" w:cs="Arial"/>
          <w:spacing w:val="-16"/>
          <w:sz w:val="22"/>
          <w:szCs w:val="22"/>
        </w:rPr>
        <w:t xml:space="preserve"> </w:t>
      </w:r>
      <w:r w:rsidRPr="00EF31F6">
        <w:rPr>
          <w:rFonts w:ascii="Arial" w:hAnsi="Arial" w:cs="Arial"/>
          <w:sz w:val="22"/>
          <w:szCs w:val="22"/>
        </w:rPr>
        <w:t>to</w:t>
      </w:r>
      <w:r w:rsidRPr="00EF31F6">
        <w:rPr>
          <w:rFonts w:ascii="Arial" w:hAnsi="Arial" w:cs="Arial"/>
          <w:spacing w:val="-16"/>
          <w:sz w:val="22"/>
          <w:szCs w:val="22"/>
        </w:rPr>
        <w:t xml:space="preserve"> </w:t>
      </w:r>
      <w:r w:rsidRPr="00EF31F6">
        <w:rPr>
          <w:rFonts w:ascii="Arial" w:hAnsi="Arial" w:cs="Arial"/>
          <w:sz w:val="22"/>
          <w:szCs w:val="22"/>
        </w:rPr>
        <w:t>determine</w:t>
      </w:r>
      <w:r w:rsidRPr="00EF31F6">
        <w:rPr>
          <w:rFonts w:ascii="Arial" w:hAnsi="Arial" w:cs="Arial"/>
          <w:spacing w:val="-17"/>
          <w:sz w:val="22"/>
          <w:szCs w:val="22"/>
        </w:rPr>
        <w:t xml:space="preserve"> </w:t>
      </w:r>
      <w:r w:rsidRPr="00EF31F6">
        <w:rPr>
          <w:rFonts w:ascii="Arial" w:hAnsi="Arial" w:cs="Arial"/>
          <w:sz w:val="22"/>
          <w:szCs w:val="22"/>
        </w:rPr>
        <w:t>whether</w:t>
      </w:r>
      <w:r w:rsidRPr="00EF31F6">
        <w:rPr>
          <w:rFonts w:ascii="Arial" w:hAnsi="Arial" w:cs="Arial"/>
          <w:spacing w:val="-17"/>
          <w:sz w:val="22"/>
          <w:szCs w:val="22"/>
        </w:rPr>
        <w:t xml:space="preserve"> </w:t>
      </w:r>
      <w:r w:rsidRPr="00EF31F6">
        <w:rPr>
          <w:rFonts w:ascii="Arial" w:hAnsi="Arial" w:cs="Arial"/>
          <w:sz w:val="22"/>
          <w:szCs w:val="22"/>
        </w:rPr>
        <w:t>or</w:t>
      </w:r>
      <w:r w:rsidRPr="00EF31F6">
        <w:rPr>
          <w:rFonts w:ascii="Arial" w:hAnsi="Arial" w:cs="Arial"/>
          <w:spacing w:val="-18"/>
          <w:sz w:val="22"/>
          <w:szCs w:val="22"/>
        </w:rPr>
        <w:t xml:space="preserve"> </w:t>
      </w:r>
      <w:r w:rsidRPr="00EF31F6">
        <w:rPr>
          <w:rFonts w:ascii="Arial" w:hAnsi="Arial" w:cs="Arial"/>
          <w:sz w:val="22"/>
          <w:szCs w:val="22"/>
        </w:rPr>
        <w:t>not</w:t>
      </w:r>
      <w:r w:rsidRPr="00EF31F6">
        <w:rPr>
          <w:rFonts w:ascii="Arial" w:hAnsi="Arial" w:cs="Arial"/>
          <w:spacing w:val="-18"/>
          <w:sz w:val="22"/>
          <w:szCs w:val="22"/>
        </w:rPr>
        <w:t xml:space="preserve"> </w:t>
      </w:r>
      <w:r w:rsidRPr="00EF31F6">
        <w:rPr>
          <w:rFonts w:ascii="Arial" w:hAnsi="Arial" w:cs="Arial"/>
          <w:sz w:val="22"/>
          <w:szCs w:val="22"/>
        </w:rPr>
        <w:t>the</w:t>
      </w:r>
      <w:r w:rsidRPr="00EF31F6">
        <w:rPr>
          <w:rFonts w:ascii="Arial" w:hAnsi="Arial" w:cs="Arial"/>
          <w:spacing w:val="-16"/>
          <w:sz w:val="22"/>
          <w:szCs w:val="22"/>
        </w:rPr>
        <w:t xml:space="preserve"> </w:t>
      </w:r>
      <w:r w:rsidRPr="00EF31F6">
        <w:rPr>
          <w:rFonts w:ascii="Arial" w:hAnsi="Arial" w:cs="Arial"/>
          <w:sz w:val="22"/>
          <w:szCs w:val="22"/>
        </w:rPr>
        <w:t>objectives</w:t>
      </w:r>
      <w:r w:rsidRPr="00EF31F6">
        <w:rPr>
          <w:rFonts w:ascii="Arial" w:hAnsi="Arial" w:cs="Arial"/>
          <w:spacing w:val="-18"/>
          <w:sz w:val="22"/>
          <w:szCs w:val="22"/>
        </w:rPr>
        <w:t xml:space="preserve"> </w:t>
      </w:r>
      <w:r w:rsidRPr="00EF31F6">
        <w:rPr>
          <w:rFonts w:ascii="Arial" w:hAnsi="Arial" w:cs="Arial"/>
          <w:sz w:val="22"/>
          <w:szCs w:val="22"/>
        </w:rPr>
        <w:t>and</w:t>
      </w:r>
      <w:r w:rsidRPr="00EF31F6">
        <w:rPr>
          <w:rFonts w:ascii="Arial" w:hAnsi="Arial" w:cs="Arial"/>
          <w:spacing w:val="-18"/>
          <w:sz w:val="22"/>
          <w:szCs w:val="22"/>
        </w:rPr>
        <w:t xml:space="preserve"> </w:t>
      </w:r>
      <w:r w:rsidRPr="00EF31F6">
        <w:rPr>
          <w:rFonts w:ascii="Arial" w:hAnsi="Arial" w:cs="Arial"/>
          <w:sz w:val="22"/>
          <w:szCs w:val="22"/>
        </w:rPr>
        <w:t>targets</w:t>
      </w:r>
      <w:r w:rsidRPr="00EF31F6">
        <w:rPr>
          <w:rFonts w:ascii="Arial" w:hAnsi="Arial" w:cs="Arial"/>
          <w:spacing w:val="-16"/>
          <w:sz w:val="22"/>
          <w:szCs w:val="22"/>
        </w:rPr>
        <w:t xml:space="preserve"> </w:t>
      </w:r>
      <w:r w:rsidRPr="00EF31F6">
        <w:rPr>
          <w:rFonts w:ascii="Arial" w:hAnsi="Arial" w:cs="Arial"/>
          <w:sz w:val="22"/>
          <w:szCs w:val="22"/>
        </w:rPr>
        <w:t>are</w:t>
      </w:r>
      <w:r w:rsidRPr="00EF31F6">
        <w:rPr>
          <w:rFonts w:ascii="Arial" w:hAnsi="Arial" w:cs="Arial"/>
          <w:spacing w:val="-18"/>
          <w:sz w:val="22"/>
          <w:szCs w:val="22"/>
        </w:rPr>
        <w:t xml:space="preserve"> </w:t>
      </w:r>
      <w:r w:rsidRPr="00EF31F6">
        <w:rPr>
          <w:rFonts w:ascii="Arial" w:hAnsi="Arial" w:cs="Arial"/>
          <w:sz w:val="22"/>
          <w:szCs w:val="22"/>
        </w:rPr>
        <w:t>being</w:t>
      </w:r>
      <w:r w:rsidRPr="00EF31F6">
        <w:rPr>
          <w:rFonts w:ascii="Arial" w:hAnsi="Arial" w:cs="Arial"/>
          <w:spacing w:val="-17"/>
          <w:sz w:val="22"/>
          <w:szCs w:val="22"/>
        </w:rPr>
        <w:t xml:space="preserve"> </w:t>
      </w:r>
      <w:r w:rsidRPr="00EF31F6">
        <w:rPr>
          <w:rFonts w:ascii="Arial" w:hAnsi="Arial" w:cs="Arial"/>
          <w:sz w:val="22"/>
          <w:szCs w:val="22"/>
        </w:rPr>
        <w:t>met</w:t>
      </w:r>
      <w:r w:rsidRPr="00EF31F6">
        <w:rPr>
          <w:rFonts w:ascii="Arial" w:hAnsi="Arial" w:cs="Arial"/>
          <w:spacing w:val="-16"/>
          <w:sz w:val="22"/>
          <w:szCs w:val="22"/>
        </w:rPr>
        <w:t xml:space="preserve"> </w:t>
      </w:r>
      <w:r w:rsidRPr="00EF31F6">
        <w:rPr>
          <w:rFonts w:ascii="Arial" w:hAnsi="Arial" w:cs="Arial"/>
          <w:sz w:val="22"/>
          <w:szCs w:val="22"/>
        </w:rPr>
        <w:t>they</w:t>
      </w:r>
      <w:r w:rsidRPr="00EF31F6">
        <w:rPr>
          <w:rFonts w:ascii="Arial" w:hAnsi="Arial" w:cs="Arial"/>
          <w:spacing w:val="-18"/>
          <w:sz w:val="22"/>
          <w:szCs w:val="22"/>
        </w:rPr>
        <w:t xml:space="preserve"> </w:t>
      </w:r>
      <w:r w:rsidRPr="00EF31F6">
        <w:rPr>
          <w:rFonts w:ascii="Arial" w:hAnsi="Arial" w:cs="Arial"/>
          <w:sz w:val="22"/>
          <w:szCs w:val="22"/>
        </w:rPr>
        <w:t>will</w:t>
      </w:r>
      <w:r w:rsidRPr="00EF31F6">
        <w:rPr>
          <w:rFonts w:ascii="Arial" w:hAnsi="Arial" w:cs="Arial"/>
          <w:spacing w:val="-17"/>
          <w:sz w:val="22"/>
          <w:szCs w:val="22"/>
        </w:rPr>
        <w:t xml:space="preserve"> </w:t>
      </w:r>
      <w:r w:rsidRPr="00EF31F6">
        <w:rPr>
          <w:rFonts w:ascii="Arial" w:hAnsi="Arial" w:cs="Arial"/>
          <w:sz w:val="22"/>
          <w:szCs w:val="22"/>
        </w:rPr>
        <w:t>be measured, where practical, to allow progress to be monitored.  Objectives and targets will be set by the Centre Manager, in consultation with the Safety Committee, taking account of available resources within the</w:t>
      </w:r>
      <w:r w:rsidRPr="00EF31F6">
        <w:rPr>
          <w:rFonts w:ascii="Arial" w:hAnsi="Arial" w:cs="Arial"/>
        </w:rPr>
        <w:t xml:space="preserve"> centre</w:t>
      </w:r>
      <w:r w:rsidRPr="00EF31F6">
        <w:rPr>
          <w:rFonts w:ascii="Arial" w:hAnsi="Arial" w:cs="Arial"/>
          <w:sz w:val="22"/>
          <w:szCs w:val="22"/>
        </w:rPr>
        <w:t xml:space="preserve">, so far as is reasonably practicable. </w:t>
      </w:r>
    </w:p>
    <w:p w14:paraId="1CA239D5" w14:textId="77777777" w:rsidR="006234FC" w:rsidRPr="00EF31F6" w:rsidRDefault="006234FC" w:rsidP="006234FC">
      <w:pPr>
        <w:pStyle w:val="BodyText"/>
        <w:spacing w:line="276" w:lineRule="auto"/>
        <w:jc w:val="both"/>
        <w:rPr>
          <w:rFonts w:ascii="Arial" w:hAnsi="Arial" w:cs="Arial"/>
          <w:sz w:val="22"/>
          <w:szCs w:val="22"/>
        </w:rPr>
      </w:pPr>
    </w:p>
    <w:p w14:paraId="1691597A" w14:textId="77777777" w:rsidR="006234FC" w:rsidRPr="00EF31F6" w:rsidRDefault="006234FC" w:rsidP="006234FC">
      <w:pPr>
        <w:spacing w:line="276" w:lineRule="auto"/>
        <w:jc w:val="both"/>
        <w:rPr>
          <w:rFonts w:ascii="Arial" w:hAnsi="Arial" w:cs="Arial"/>
        </w:rPr>
      </w:pPr>
      <w:r w:rsidRPr="00EF31F6">
        <w:rPr>
          <w:rFonts w:ascii="Arial" w:hAnsi="Arial" w:cs="Arial"/>
        </w:rPr>
        <w:t>The</w:t>
      </w:r>
      <w:r w:rsidRPr="00EF31F6">
        <w:rPr>
          <w:rFonts w:ascii="Arial" w:hAnsi="Arial" w:cs="Arial"/>
          <w:spacing w:val="-25"/>
        </w:rPr>
        <w:t xml:space="preserve"> </w:t>
      </w:r>
      <w:r w:rsidRPr="00EF31F6">
        <w:rPr>
          <w:rFonts w:ascii="Arial" w:hAnsi="Arial" w:cs="Arial"/>
        </w:rPr>
        <w:t>objectives</w:t>
      </w:r>
      <w:r w:rsidRPr="00EF31F6">
        <w:rPr>
          <w:rFonts w:ascii="Arial" w:hAnsi="Arial" w:cs="Arial"/>
          <w:spacing w:val="-26"/>
        </w:rPr>
        <w:t xml:space="preserve"> </w:t>
      </w:r>
      <w:r w:rsidRPr="00EF31F6">
        <w:rPr>
          <w:rFonts w:ascii="Arial" w:hAnsi="Arial" w:cs="Arial"/>
        </w:rPr>
        <w:t>of</w:t>
      </w:r>
      <w:r w:rsidRPr="00EF31F6">
        <w:rPr>
          <w:rFonts w:ascii="Arial" w:hAnsi="Arial" w:cs="Arial"/>
          <w:spacing w:val="-26"/>
        </w:rPr>
        <w:t xml:space="preserve"> </w:t>
      </w:r>
      <w:r w:rsidRPr="00EF31F6">
        <w:rPr>
          <w:rFonts w:ascii="Arial" w:hAnsi="Arial" w:cs="Arial"/>
        </w:rPr>
        <w:t>this</w:t>
      </w:r>
      <w:r w:rsidRPr="00EF31F6">
        <w:rPr>
          <w:rFonts w:ascii="Arial" w:hAnsi="Arial" w:cs="Arial"/>
          <w:spacing w:val="-26"/>
        </w:rPr>
        <w:t xml:space="preserve"> </w:t>
      </w:r>
      <w:r w:rsidRPr="00EF31F6">
        <w:rPr>
          <w:rFonts w:ascii="Arial" w:hAnsi="Arial" w:cs="Arial"/>
        </w:rPr>
        <w:t>policy are as</w:t>
      </w:r>
      <w:r w:rsidRPr="00EF31F6">
        <w:rPr>
          <w:rFonts w:ascii="Arial" w:hAnsi="Arial" w:cs="Arial"/>
          <w:spacing w:val="-11"/>
        </w:rPr>
        <w:t xml:space="preserve"> </w:t>
      </w:r>
      <w:r w:rsidRPr="00EF31F6">
        <w:rPr>
          <w:rFonts w:ascii="Arial" w:hAnsi="Arial" w:cs="Arial"/>
        </w:rPr>
        <w:t>follows:</w:t>
      </w:r>
    </w:p>
    <w:p w14:paraId="61226087" w14:textId="1F7AD7D0" w:rsidR="006234FC" w:rsidRPr="00EF31F6" w:rsidRDefault="006234FC" w:rsidP="00083C13">
      <w:pPr>
        <w:pStyle w:val="ListParagraph"/>
        <w:numPr>
          <w:ilvl w:val="0"/>
          <w:numId w:val="85"/>
        </w:numPr>
        <w:spacing w:line="276" w:lineRule="auto"/>
        <w:jc w:val="both"/>
        <w:rPr>
          <w:rFonts w:ascii="Arial" w:hAnsi="Arial" w:cs="Arial"/>
        </w:rPr>
      </w:pPr>
      <w:r w:rsidRPr="00EF31F6">
        <w:rPr>
          <w:rFonts w:ascii="Arial" w:hAnsi="Arial" w:cs="Arial"/>
        </w:rPr>
        <w:t>To</w:t>
      </w:r>
      <w:r w:rsidRPr="00EF31F6">
        <w:rPr>
          <w:rFonts w:ascii="Arial" w:hAnsi="Arial" w:cs="Arial"/>
          <w:spacing w:val="-28"/>
        </w:rPr>
        <w:t xml:space="preserve"> </w:t>
      </w:r>
      <w:r w:rsidRPr="00EF31F6">
        <w:rPr>
          <w:rFonts w:ascii="Arial" w:hAnsi="Arial" w:cs="Arial"/>
        </w:rPr>
        <w:t>provide</w:t>
      </w:r>
      <w:r w:rsidRPr="00EF31F6">
        <w:rPr>
          <w:rFonts w:ascii="Arial" w:hAnsi="Arial" w:cs="Arial"/>
          <w:spacing w:val="-26"/>
        </w:rPr>
        <w:t xml:space="preserve"> </w:t>
      </w:r>
      <w:r w:rsidRPr="00EF31F6">
        <w:rPr>
          <w:rFonts w:ascii="Arial" w:hAnsi="Arial" w:cs="Arial"/>
        </w:rPr>
        <w:t>systems</w:t>
      </w:r>
      <w:r w:rsidRPr="00EF31F6">
        <w:rPr>
          <w:rFonts w:ascii="Arial" w:hAnsi="Arial" w:cs="Arial"/>
          <w:spacing w:val="-27"/>
        </w:rPr>
        <w:t xml:space="preserve"> </w:t>
      </w:r>
      <w:r w:rsidRPr="00EF31F6">
        <w:rPr>
          <w:rFonts w:ascii="Arial" w:hAnsi="Arial" w:cs="Arial"/>
        </w:rPr>
        <w:t>of</w:t>
      </w:r>
      <w:r w:rsidRPr="00EF31F6">
        <w:rPr>
          <w:rFonts w:ascii="Arial" w:hAnsi="Arial" w:cs="Arial"/>
          <w:spacing w:val="-26"/>
        </w:rPr>
        <w:t xml:space="preserve"> </w:t>
      </w:r>
      <w:r w:rsidRPr="00EF31F6">
        <w:rPr>
          <w:rFonts w:ascii="Arial" w:hAnsi="Arial" w:cs="Arial"/>
        </w:rPr>
        <w:t>work</w:t>
      </w:r>
      <w:r w:rsidRPr="00EF31F6">
        <w:rPr>
          <w:rFonts w:ascii="Arial" w:hAnsi="Arial" w:cs="Arial"/>
          <w:spacing w:val="-27"/>
        </w:rPr>
        <w:t xml:space="preserve"> </w:t>
      </w:r>
      <w:r w:rsidRPr="00EF31F6">
        <w:rPr>
          <w:rFonts w:ascii="Arial" w:hAnsi="Arial" w:cs="Arial"/>
        </w:rPr>
        <w:t>that</w:t>
      </w:r>
      <w:r w:rsidRPr="00EF31F6">
        <w:rPr>
          <w:rFonts w:ascii="Arial" w:hAnsi="Arial" w:cs="Arial"/>
          <w:spacing w:val="-27"/>
        </w:rPr>
        <w:t xml:space="preserve"> </w:t>
      </w:r>
      <w:r w:rsidRPr="00EF31F6">
        <w:rPr>
          <w:rFonts w:ascii="Arial" w:hAnsi="Arial" w:cs="Arial"/>
        </w:rPr>
        <w:t>are</w:t>
      </w:r>
      <w:r w:rsidRPr="00EF31F6">
        <w:rPr>
          <w:rFonts w:ascii="Arial" w:hAnsi="Arial" w:cs="Arial"/>
          <w:spacing w:val="-26"/>
        </w:rPr>
        <w:t xml:space="preserve"> </w:t>
      </w:r>
      <w:r w:rsidRPr="00EF31F6">
        <w:rPr>
          <w:rFonts w:ascii="Arial" w:hAnsi="Arial" w:cs="Arial"/>
        </w:rPr>
        <w:t>planned,</w:t>
      </w:r>
      <w:r w:rsidRPr="00EF31F6">
        <w:rPr>
          <w:rFonts w:ascii="Arial" w:hAnsi="Arial" w:cs="Arial"/>
          <w:spacing w:val="-26"/>
        </w:rPr>
        <w:t xml:space="preserve"> </w:t>
      </w:r>
      <w:r w:rsidRPr="00EF31F6">
        <w:rPr>
          <w:rFonts w:ascii="Arial" w:hAnsi="Arial" w:cs="Arial"/>
        </w:rPr>
        <w:t>organised,</w:t>
      </w:r>
      <w:r w:rsidRPr="00EF31F6">
        <w:rPr>
          <w:rFonts w:ascii="Arial" w:hAnsi="Arial" w:cs="Arial"/>
          <w:spacing w:val="-26"/>
        </w:rPr>
        <w:t xml:space="preserve"> </w:t>
      </w:r>
      <w:r w:rsidRPr="00EF31F6">
        <w:rPr>
          <w:rFonts w:ascii="Arial" w:hAnsi="Arial" w:cs="Arial"/>
        </w:rPr>
        <w:t>performed</w:t>
      </w:r>
      <w:r w:rsidRPr="00EF31F6">
        <w:rPr>
          <w:rFonts w:ascii="Arial" w:hAnsi="Arial" w:cs="Arial"/>
          <w:spacing w:val="-27"/>
        </w:rPr>
        <w:t xml:space="preserve"> </w:t>
      </w:r>
      <w:r w:rsidRPr="00EF31F6">
        <w:rPr>
          <w:rFonts w:ascii="Arial" w:hAnsi="Arial" w:cs="Arial"/>
        </w:rPr>
        <w:t>and</w:t>
      </w:r>
      <w:r w:rsidRPr="00EF31F6">
        <w:rPr>
          <w:rFonts w:ascii="Arial" w:hAnsi="Arial" w:cs="Arial"/>
          <w:spacing w:val="-28"/>
        </w:rPr>
        <w:t xml:space="preserve"> </w:t>
      </w:r>
      <w:r w:rsidRPr="00EF31F6">
        <w:rPr>
          <w:rFonts w:ascii="Arial" w:hAnsi="Arial" w:cs="Arial"/>
        </w:rPr>
        <w:t>maintained.</w:t>
      </w:r>
    </w:p>
    <w:p w14:paraId="46B60A13" w14:textId="729A6D51" w:rsidR="00722E65" w:rsidRPr="00EF31F6" w:rsidRDefault="00722E65" w:rsidP="00722E65">
      <w:pPr>
        <w:spacing w:line="276" w:lineRule="auto"/>
        <w:jc w:val="both"/>
        <w:rPr>
          <w:rFonts w:ascii="Arial" w:hAnsi="Arial" w:cs="Arial"/>
        </w:rPr>
      </w:pPr>
    </w:p>
    <w:p w14:paraId="2960B330" w14:textId="0BD8A317" w:rsidR="00722E65" w:rsidRPr="00EF31F6" w:rsidRDefault="00722E65" w:rsidP="00722E65">
      <w:pPr>
        <w:spacing w:line="276" w:lineRule="auto"/>
        <w:jc w:val="both"/>
        <w:rPr>
          <w:rFonts w:ascii="Arial" w:hAnsi="Arial" w:cs="Arial"/>
        </w:rPr>
      </w:pPr>
    </w:p>
    <w:p w14:paraId="10F564DA" w14:textId="3BF2F975" w:rsidR="00722E65" w:rsidRPr="00EF31F6" w:rsidRDefault="00722E65" w:rsidP="00722E65">
      <w:pPr>
        <w:spacing w:line="276" w:lineRule="auto"/>
        <w:jc w:val="both"/>
        <w:rPr>
          <w:rFonts w:ascii="Arial" w:hAnsi="Arial" w:cs="Arial"/>
        </w:rPr>
      </w:pPr>
    </w:p>
    <w:p w14:paraId="7358D012" w14:textId="5CC6AC85" w:rsidR="00722E65" w:rsidRPr="00EF31F6" w:rsidRDefault="00722E65" w:rsidP="00722E65">
      <w:pPr>
        <w:spacing w:line="276" w:lineRule="auto"/>
        <w:jc w:val="both"/>
        <w:rPr>
          <w:rFonts w:ascii="Arial" w:hAnsi="Arial" w:cs="Arial"/>
        </w:rPr>
      </w:pPr>
    </w:p>
    <w:p w14:paraId="4CD554A4" w14:textId="5623BCFD" w:rsidR="00722E65" w:rsidRPr="00EF31F6" w:rsidRDefault="00722E65" w:rsidP="00722E65">
      <w:pPr>
        <w:spacing w:line="276" w:lineRule="auto"/>
        <w:jc w:val="both"/>
        <w:rPr>
          <w:rFonts w:ascii="Arial" w:hAnsi="Arial" w:cs="Arial"/>
        </w:rPr>
      </w:pPr>
    </w:p>
    <w:p w14:paraId="34162089" w14:textId="3360B434" w:rsidR="00722E65" w:rsidRPr="00EF31F6" w:rsidRDefault="00722E65" w:rsidP="00722E65">
      <w:pPr>
        <w:spacing w:line="276" w:lineRule="auto"/>
        <w:jc w:val="both"/>
        <w:rPr>
          <w:rFonts w:ascii="Arial" w:hAnsi="Arial" w:cs="Arial"/>
        </w:rPr>
      </w:pPr>
    </w:p>
    <w:p w14:paraId="1FEE0B5B" w14:textId="56357659" w:rsidR="00722E65" w:rsidRPr="00EF31F6" w:rsidRDefault="00722E65" w:rsidP="00722E65">
      <w:pPr>
        <w:spacing w:line="276" w:lineRule="auto"/>
        <w:jc w:val="both"/>
        <w:rPr>
          <w:rFonts w:ascii="Arial" w:hAnsi="Arial" w:cs="Arial"/>
        </w:rPr>
      </w:pPr>
    </w:p>
    <w:p w14:paraId="5C0A1E47" w14:textId="00CD3E0F" w:rsidR="00722E65" w:rsidRPr="00EF31F6" w:rsidRDefault="00722E65" w:rsidP="00722E65">
      <w:pPr>
        <w:spacing w:line="276" w:lineRule="auto"/>
        <w:jc w:val="both"/>
        <w:rPr>
          <w:rFonts w:ascii="Arial" w:hAnsi="Arial" w:cs="Arial"/>
        </w:rPr>
      </w:pPr>
    </w:p>
    <w:p w14:paraId="5CD274F4" w14:textId="2F04F1B2" w:rsidR="00722E65" w:rsidRPr="00EF31F6" w:rsidRDefault="00722E65" w:rsidP="00722E65">
      <w:pPr>
        <w:spacing w:line="276" w:lineRule="auto"/>
        <w:jc w:val="both"/>
        <w:rPr>
          <w:rFonts w:ascii="Arial" w:hAnsi="Arial" w:cs="Arial"/>
        </w:rPr>
      </w:pPr>
    </w:p>
    <w:p w14:paraId="6BB915E6" w14:textId="10EA2B5A" w:rsidR="00722E65" w:rsidRPr="00EF31F6" w:rsidRDefault="00722E65" w:rsidP="00722E65">
      <w:pPr>
        <w:spacing w:line="276" w:lineRule="auto"/>
        <w:jc w:val="both"/>
        <w:rPr>
          <w:rFonts w:ascii="Arial" w:hAnsi="Arial" w:cs="Arial"/>
        </w:rPr>
      </w:pPr>
    </w:p>
    <w:p w14:paraId="028DE19C" w14:textId="2965D058" w:rsidR="00722E65" w:rsidRPr="00EF31F6" w:rsidRDefault="00722E65" w:rsidP="00722E65">
      <w:pPr>
        <w:spacing w:line="276" w:lineRule="auto"/>
        <w:jc w:val="both"/>
        <w:rPr>
          <w:rFonts w:ascii="Arial" w:hAnsi="Arial" w:cs="Arial"/>
        </w:rPr>
      </w:pPr>
    </w:p>
    <w:p w14:paraId="41F692C4" w14:textId="0BBF8196" w:rsidR="00722E65" w:rsidRPr="00EF31F6" w:rsidRDefault="00722E65" w:rsidP="00722E65">
      <w:pPr>
        <w:spacing w:line="276" w:lineRule="auto"/>
        <w:jc w:val="both"/>
        <w:rPr>
          <w:rFonts w:ascii="Arial" w:hAnsi="Arial" w:cs="Arial"/>
        </w:rPr>
      </w:pPr>
    </w:p>
    <w:p w14:paraId="4CDB1528" w14:textId="61F8CE05" w:rsidR="00722E65" w:rsidRPr="00EF31F6" w:rsidRDefault="00722E65" w:rsidP="00722E65">
      <w:pPr>
        <w:spacing w:line="276" w:lineRule="auto"/>
        <w:jc w:val="both"/>
        <w:rPr>
          <w:rFonts w:ascii="Arial" w:hAnsi="Arial" w:cs="Arial"/>
        </w:rPr>
      </w:pPr>
    </w:p>
    <w:p w14:paraId="2104755A" w14:textId="3CB3C290" w:rsidR="00722E65" w:rsidRPr="00EF31F6" w:rsidRDefault="00722E65" w:rsidP="00722E65">
      <w:pPr>
        <w:spacing w:line="276" w:lineRule="auto"/>
        <w:jc w:val="both"/>
        <w:rPr>
          <w:rFonts w:ascii="Arial" w:hAnsi="Arial" w:cs="Arial"/>
        </w:rPr>
      </w:pPr>
    </w:p>
    <w:p w14:paraId="573BEDEB" w14:textId="77777777" w:rsidR="00722E65" w:rsidRPr="00EF31F6" w:rsidRDefault="00722E65" w:rsidP="00722E65">
      <w:pPr>
        <w:spacing w:line="276" w:lineRule="auto"/>
        <w:jc w:val="both"/>
        <w:rPr>
          <w:rFonts w:ascii="Arial" w:hAnsi="Arial" w:cs="Arial"/>
        </w:rPr>
      </w:pPr>
    </w:p>
    <w:p w14:paraId="28A6C272" w14:textId="7C608679" w:rsidR="006B27F3" w:rsidRPr="00EF31F6" w:rsidRDefault="006234FC" w:rsidP="00A45DA0">
      <w:pPr>
        <w:pStyle w:val="Heading1"/>
        <w:spacing w:before="0" w:line="276" w:lineRule="auto"/>
      </w:pPr>
      <w:bookmarkStart w:id="5" w:name="_Toc43059855"/>
      <w:r w:rsidRPr="00EF31F6">
        <w:lastRenderedPageBreak/>
        <w:t>1</w:t>
      </w:r>
      <w:r w:rsidR="009E5CFF" w:rsidRPr="00EF31F6">
        <w:t xml:space="preserve"> </w:t>
      </w:r>
      <w:r w:rsidR="009E5CFF" w:rsidRPr="00EF31F6">
        <w:tab/>
      </w:r>
      <w:r w:rsidR="006B27F3" w:rsidRPr="00EF31F6">
        <w:t>ETB Health and Safety Policy</w:t>
      </w:r>
      <w:bookmarkEnd w:id="5"/>
    </w:p>
    <w:p w14:paraId="207E56E6" w14:textId="77777777" w:rsidR="00C34BCF" w:rsidRPr="00EF31F6" w:rsidRDefault="00C34BCF" w:rsidP="00A45DA0">
      <w:pPr>
        <w:spacing w:line="276" w:lineRule="auto"/>
        <w:rPr>
          <w:lang w:eastAsia="en-GB"/>
        </w:rPr>
      </w:pPr>
    </w:p>
    <w:p w14:paraId="29D873F9" w14:textId="34825431" w:rsidR="006B27F3" w:rsidRPr="00EF31F6" w:rsidRDefault="006B27F3" w:rsidP="00005CB1">
      <w:pPr>
        <w:spacing w:after="0" w:line="276" w:lineRule="auto"/>
        <w:jc w:val="both"/>
        <w:rPr>
          <w:rFonts w:ascii="Arial" w:hAnsi="Arial" w:cs="Arial"/>
        </w:rPr>
      </w:pPr>
      <w:r w:rsidRPr="00EF31F6">
        <w:rPr>
          <w:rFonts w:ascii="Arial" w:hAnsi="Arial" w:cs="Arial"/>
        </w:rPr>
        <w:t>In accordance with the Safety, Health and Welfare at Work Act 2005</w:t>
      </w:r>
      <w:r w:rsidR="00E87248" w:rsidRPr="00EF31F6">
        <w:rPr>
          <w:rFonts w:ascii="Arial" w:hAnsi="Arial" w:cs="Arial"/>
        </w:rPr>
        <w:t xml:space="preserve"> </w:t>
      </w:r>
      <w:r w:rsidRPr="00EF31F6">
        <w:rPr>
          <w:rFonts w:ascii="Arial" w:hAnsi="Arial" w:cs="Arial"/>
        </w:rPr>
        <w:t xml:space="preserve">it is the policy of the Board of </w:t>
      </w:r>
      <w:r w:rsidR="00D26F30" w:rsidRPr="00EF31F6">
        <w:rPr>
          <w:rFonts w:ascii="Arial" w:hAnsi="Arial" w:cs="Arial"/>
        </w:rPr>
        <w:t xml:space="preserve">the </w:t>
      </w:r>
      <w:r w:rsidRPr="00EF31F6">
        <w:rPr>
          <w:rFonts w:ascii="Arial" w:hAnsi="Arial" w:cs="Arial"/>
        </w:rPr>
        <w:t>ETB to ensure, so far as is reasonably practicable, the safety, health and welfare at work of all staff and to protect students, visitors, contractors and other persons at the school from injury and ill-health arising from any work activity. The successful implementation of this policy requires the full support and active co-operation of all staff, contractors and students of the</w:t>
      </w:r>
      <w:r w:rsidR="00DA44DA" w:rsidRPr="00EF31F6">
        <w:rPr>
          <w:rFonts w:ascii="Arial" w:hAnsi="Arial" w:cs="Arial"/>
        </w:rPr>
        <w:t xml:space="preserve"> centre</w:t>
      </w:r>
      <w:r w:rsidRPr="00EF31F6">
        <w:rPr>
          <w:rFonts w:ascii="Arial" w:hAnsi="Arial" w:cs="Arial"/>
        </w:rPr>
        <w:t>.</w:t>
      </w:r>
    </w:p>
    <w:p w14:paraId="6FE5D6B2" w14:textId="77777777" w:rsidR="006B27F3" w:rsidRPr="00EF31F6" w:rsidRDefault="006B27F3" w:rsidP="00A45DA0">
      <w:pPr>
        <w:spacing w:after="0" w:line="276" w:lineRule="auto"/>
        <w:rPr>
          <w:rFonts w:ascii="Arial" w:hAnsi="Arial" w:cs="Arial"/>
        </w:rPr>
      </w:pPr>
    </w:p>
    <w:p w14:paraId="5F6A5031" w14:textId="77777777" w:rsidR="006B27F3" w:rsidRPr="00EF31F6" w:rsidRDefault="006B27F3" w:rsidP="00005CB1">
      <w:pPr>
        <w:spacing w:line="276" w:lineRule="auto"/>
        <w:jc w:val="both"/>
        <w:rPr>
          <w:rFonts w:ascii="Arial" w:hAnsi="Arial" w:cs="Arial"/>
        </w:rPr>
      </w:pPr>
      <w:r w:rsidRPr="00EF31F6">
        <w:rPr>
          <w:rFonts w:ascii="Arial" w:hAnsi="Arial" w:cs="Arial"/>
        </w:rPr>
        <w:t>It is recognised that hazard identification, risk assessment and control measures are legislative requirements which an employer must ensure are carried out to secure the safety, health and welfare of all staff.</w:t>
      </w:r>
    </w:p>
    <w:p w14:paraId="0C934670" w14:textId="77777777" w:rsidR="006B27F3" w:rsidRPr="00EF31F6" w:rsidRDefault="006B27F3" w:rsidP="00A45DA0">
      <w:pPr>
        <w:spacing w:line="276" w:lineRule="auto"/>
        <w:rPr>
          <w:rFonts w:ascii="Arial" w:hAnsi="Arial" w:cs="Arial"/>
        </w:rPr>
      </w:pPr>
      <w:r w:rsidRPr="00EF31F6">
        <w:rPr>
          <w:rFonts w:ascii="Arial" w:hAnsi="Arial" w:cs="Arial"/>
        </w:rPr>
        <w:t>The ETB, as employer, undertakes in so far as is reasonably practicable to:</w:t>
      </w:r>
    </w:p>
    <w:p w14:paraId="0901F9FA" w14:textId="77777777" w:rsidR="006B27F3" w:rsidRPr="00EF31F6" w:rsidRDefault="006B27F3" w:rsidP="00005CB1">
      <w:pPr>
        <w:spacing w:line="276" w:lineRule="auto"/>
        <w:ind w:left="720"/>
        <w:rPr>
          <w:rFonts w:ascii="Arial" w:hAnsi="Arial" w:cs="Arial"/>
        </w:rPr>
      </w:pPr>
      <w:r w:rsidRPr="00EF31F6">
        <w:rPr>
          <w:rFonts w:ascii="Arial" w:hAnsi="Arial" w:cs="Arial"/>
        </w:rPr>
        <w:t>(a) Promote standards of safety, health and welfare that comply with the provisions and requirements of the Safety, Health and Welfare at Work Act 2005 and other relevant legislation, standards and codes of practice;</w:t>
      </w:r>
    </w:p>
    <w:p w14:paraId="2BDFA3A5" w14:textId="77777777" w:rsidR="006B27F3" w:rsidRPr="00EF31F6" w:rsidRDefault="006B27F3" w:rsidP="00005CB1">
      <w:pPr>
        <w:spacing w:line="276" w:lineRule="auto"/>
        <w:ind w:left="720"/>
        <w:rPr>
          <w:rFonts w:ascii="Arial" w:hAnsi="Arial" w:cs="Arial"/>
        </w:rPr>
      </w:pPr>
      <w:r w:rsidRPr="00EF31F6">
        <w:rPr>
          <w:rFonts w:ascii="Arial" w:hAnsi="Arial" w:cs="Arial"/>
        </w:rPr>
        <w:t>(b) Provide information, training, instruction and supervision where necessary to enable staff to perform their work safely and effectively;</w:t>
      </w:r>
    </w:p>
    <w:p w14:paraId="3D95B0C8" w14:textId="76506ADB" w:rsidR="006B27F3" w:rsidRPr="00EF31F6" w:rsidRDefault="006B27F3" w:rsidP="00005CB1">
      <w:pPr>
        <w:spacing w:line="276" w:lineRule="auto"/>
        <w:ind w:left="720"/>
        <w:rPr>
          <w:rFonts w:ascii="Arial" w:hAnsi="Arial" w:cs="Arial"/>
        </w:rPr>
      </w:pPr>
      <w:r w:rsidRPr="00EF31F6">
        <w:rPr>
          <w:rFonts w:ascii="Arial" w:hAnsi="Arial" w:cs="Arial"/>
        </w:rPr>
        <w:t>(c) Maintain a constant and continuing interest in safety, health and welfare matters pertinent to the activities of the</w:t>
      </w:r>
      <w:r w:rsidR="00DA44DA" w:rsidRPr="00EF31F6">
        <w:rPr>
          <w:rFonts w:ascii="Arial" w:hAnsi="Arial" w:cs="Arial"/>
        </w:rPr>
        <w:t xml:space="preserve"> centre</w:t>
      </w:r>
      <w:r w:rsidRPr="00EF31F6">
        <w:rPr>
          <w:rFonts w:ascii="Arial" w:hAnsi="Arial" w:cs="Arial"/>
        </w:rPr>
        <w:t>;</w:t>
      </w:r>
    </w:p>
    <w:p w14:paraId="32ABB935" w14:textId="77777777" w:rsidR="006B27F3" w:rsidRPr="00EF31F6" w:rsidRDefault="006B27F3" w:rsidP="00005CB1">
      <w:pPr>
        <w:spacing w:line="276" w:lineRule="auto"/>
        <w:ind w:left="720"/>
        <w:rPr>
          <w:rFonts w:ascii="Arial" w:hAnsi="Arial" w:cs="Arial"/>
        </w:rPr>
      </w:pPr>
      <w:r w:rsidRPr="00EF31F6">
        <w:rPr>
          <w:rFonts w:ascii="Arial" w:hAnsi="Arial" w:cs="Arial"/>
        </w:rPr>
        <w:t>(d) Continually improve the system in place for the management of occupational safety, health and welfare and review it periodically to ensure it remains relevant, appropriate and effective;</w:t>
      </w:r>
    </w:p>
    <w:p w14:paraId="00ECE3D9" w14:textId="77777777" w:rsidR="006B27F3" w:rsidRPr="00EF31F6" w:rsidRDefault="006B27F3" w:rsidP="00005CB1">
      <w:pPr>
        <w:spacing w:line="276" w:lineRule="auto"/>
        <w:ind w:firstLine="720"/>
        <w:rPr>
          <w:rFonts w:ascii="Arial" w:hAnsi="Arial" w:cs="Arial"/>
        </w:rPr>
      </w:pPr>
      <w:r w:rsidRPr="00EF31F6">
        <w:rPr>
          <w:rFonts w:ascii="Arial" w:hAnsi="Arial" w:cs="Arial"/>
        </w:rPr>
        <w:t>(e) Consult with staff on matters related to safety, health and welfare at work;</w:t>
      </w:r>
    </w:p>
    <w:p w14:paraId="1AEDBB26" w14:textId="77777777" w:rsidR="006B27F3" w:rsidRPr="00EF31F6" w:rsidRDefault="006B27F3" w:rsidP="00005CB1">
      <w:pPr>
        <w:spacing w:line="276" w:lineRule="auto"/>
        <w:ind w:left="720"/>
        <w:rPr>
          <w:rFonts w:ascii="Arial" w:hAnsi="Arial" w:cs="Arial"/>
        </w:rPr>
      </w:pPr>
      <w:r w:rsidRPr="00EF31F6">
        <w:rPr>
          <w:rFonts w:ascii="Arial" w:hAnsi="Arial" w:cs="Arial"/>
        </w:rPr>
        <w:t>(f) Provide the necessary resources to ensure the safety, health and welfare of all those to whom it owes a duty of care, including staff, students, contractors and visitors.</w:t>
      </w:r>
    </w:p>
    <w:p w14:paraId="2D3166F1" w14:textId="77777777" w:rsidR="006B27F3" w:rsidRPr="00EF31F6" w:rsidRDefault="006B27F3" w:rsidP="00005CB1">
      <w:pPr>
        <w:spacing w:line="276" w:lineRule="auto"/>
        <w:jc w:val="both"/>
        <w:rPr>
          <w:rFonts w:ascii="Arial" w:hAnsi="Arial" w:cs="Arial"/>
        </w:rPr>
      </w:pPr>
      <w:r w:rsidRPr="00EF31F6">
        <w:rPr>
          <w:rFonts w:ascii="Arial" w:hAnsi="Arial" w:cs="Arial"/>
        </w:rPr>
        <w:t xml:space="preserve">The ETB is committed to playing an active role in the implementation of this occupational safety, health and welfare policy and undertakes to review and revise it in light of changes in legislation, equipment, experience and other relevant developments.  </w:t>
      </w:r>
    </w:p>
    <w:p w14:paraId="5B46EB20" w14:textId="77777777" w:rsidR="006B27F3" w:rsidRPr="00EF31F6" w:rsidRDefault="006B27F3" w:rsidP="00005CB1">
      <w:pPr>
        <w:spacing w:line="276" w:lineRule="auto"/>
        <w:jc w:val="both"/>
        <w:rPr>
          <w:rFonts w:ascii="Arial" w:hAnsi="Arial" w:cs="Arial"/>
        </w:rPr>
      </w:pPr>
      <w:r w:rsidRPr="00EF31F6">
        <w:rPr>
          <w:rFonts w:ascii="Arial" w:hAnsi="Arial" w:cs="Arial"/>
        </w:rPr>
        <w:t>For ETB Schools, in accordance with ETB Board of Management (BOM) Guidelines, it is the responsibility of the BOM to make arrangements for the preparation, adoption and annual review of a school plan, which must include this Safety Statement.</w:t>
      </w:r>
    </w:p>
    <w:p w14:paraId="4AB71C54" w14:textId="77777777" w:rsidR="006B27F3" w:rsidRPr="00EF31F6" w:rsidRDefault="006B27F3" w:rsidP="00A45DA0">
      <w:pPr>
        <w:spacing w:line="276" w:lineRule="auto"/>
        <w:rPr>
          <w:rFonts w:ascii="Arial" w:hAnsi="Arial" w:cs="Arial"/>
        </w:rPr>
      </w:pPr>
    </w:p>
    <w:p w14:paraId="6DC6A1AC" w14:textId="77777777" w:rsidR="006B27F3" w:rsidRPr="00EF31F6" w:rsidRDefault="006B27F3" w:rsidP="00A45DA0">
      <w:pPr>
        <w:spacing w:line="276" w:lineRule="auto"/>
        <w:rPr>
          <w:rFonts w:ascii="Arial" w:hAnsi="Arial" w:cs="Arial"/>
        </w:rPr>
      </w:pPr>
      <w:r w:rsidRPr="00EF31F6">
        <w:rPr>
          <w:rFonts w:ascii="Arial" w:hAnsi="Arial" w:cs="Arial"/>
        </w:rPr>
        <w:t>Signed:</w:t>
      </w:r>
    </w:p>
    <w:p w14:paraId="7835378C" w14:textId="77777777" w:rsidR="006B27F3" w:rsidRPr="00EF31F6" w:rsidRDefault="006B27F3" w:rsidP="00A45DA0">
      <w:pPr>
        <w:spacing w:line="276" w:lineRule="auto"/>
        <w:rPr>
          <w:rFonts w:ascii="Arial" w:hAnsi="Arial" w:cs="Arial"/>
        </w:rPr>
      </w:pPr>
      <w:r w:rsidRPr="00EF31F6">
        <w:rPr>
          <w:rFonts w:ascii="Arial" w:hAnsi="Arial" w:cs="Arial"/>
        </w:rPr>
        <w:t>Position:  Chief E</w:t>
      </w:r>
      <w:r w:rsidR="00FC674F" w:rsidRPr="00EF31F6">
        <w:rPr>
          <w:rFonts w:ascii="Arial" w:hAnsi="Arial" w:cs="Arial"/>
        </w:rPr>
        <w:t>xecutive</w:t>
      </w:r>
    </w:p>
    <w:p w14:paraId="2CA0DDA3" w14:textId="77777777" w:rsidR="006B27F3" w:rsidRPr="00EF31F6" w:rsidRDefault="006B27F3" w:rsidP="00005CB1">
      <w:pPr>
        <w:spacing w:line="276" w:lineRule="auto"/>
        <w:rPr>
          <w:rFonts w:ascii="Arial" w:hAnsi="Arial" w:cs="Arial"/>
        </w:rPr>
      </w:pPr>
      <w:r w:rsidRPr="00EF31F6">
        <w:rPr>
          <w:rFonts w:ascii="Arial" w:hAnsi="Arial" w:cs="Arial"/>
        </w:rPr>
        <w:t>Date:</w:t>
      </w:r>
    </w:p>
    <w:p w14:paraId="32637FB8" w14:textId="0C5C43A9" w:rsidR="006B27F3" w:rsidRPr="00EF31F6" w:rsidRDefault="00A44765" w:rsidP="00A44765">
      <w:pPr>
        <w:pStyle w:val="Heading1"/>
        <w:spacing w:before="0" w:line="276" w:lineRule="auto"/>
      </w:pPr>
      <w:bookmarkStart w:id="6" w:name="_Toc43059856"/>
      <w:r w:rsidRPr="00EF31F6">
        <w:lastRenderedPageBreak/>
        <w:t>2</w:t>
      </w:r>
      <w:r w:rsidR="006B27F3" w:rsidRPr="00EF31F6">
        <w:tab/>
      </w:r>
      <w:r w:rsidR="007B514F" w:rsidRPr="00EF31F6">
        <w:t>Centre</w:t>
      </w:r>
      <w:r w:rsidR="006B27F3" w:rsidRPr="00EF31F6">
        <w:t xml:space="preserve"> Profile</w:t>
      </w:r>
      <w:bookmarkEnd w:id="6"/>
    </w:p>
    <w:p w14:paraId="2E2796F4" w14:textId="77777777" w:rsidR="006B27F3" w:rsidRPr="00EF31F6" w:rsidRDefault="006B27F3" w:rsidP="006B27F3">
      <w:pPr>
        <w:spacing w:line="288" w:lineRule="auto"/>
        <w:rPr>
          <w:rFonts w:ascii="Arial" w:hAnsi="Arial" w:cs="Arial"/>
        </w:rPr>
      </w:pPr>
    </w:p>
    <w:tbl>
      <w:tblPr>
        <w:tblStyle w:val="TableGrid"/>
        <w:tblW w:w="0" w:type="auto"/>
        <w:tblLayout w:type="fixed"/>
        <w:tblLook w:val="04A0" w:firstRow="1" w:lastRow="0" w:firstColumn="1" w:lastColumn="0" w:noHBand="0" w:noVBand="1"/>
      </w:tblPr>
      <w:tblGrid>
        <w:gridCol w:w="3794"/>
        <w:gridCol w:w="5222"/>
      </w:tblGrid>
      <w:tr w:rsidR="00EF31F6" w:rsidRPr="00EF31F6" w14:paraId="71C1A05C" w14:textId="77777777" w:rsidTr="2185AE2F">
        <w:tc>
          <w:tcPr>
            <w:tcW w:w="3794" w:type="dxa"/>
            <w:vAlign w:val="center"/>
          </w:tcPr>
          <w:p w14:paraId="3FD6D1B4" w14:textId="20633326" w:rsidR="00A45DA0" w:rsidRPr="00EF31F6" w:rsidRDefault="006B27F3" w:rsidP="00A45DA0">
            <w:pPr>
              <w:spacing w:line="288" w:lineRule="auto"/>
              <w:rPr>
                <w:rFonts w:ascii="Arial" w:hAnsi="Arial" w:cs="Arial"/>
                <w:b/>
                <w:sz w:val="22"/>
                <w:szCs w:val="22"/>
              </w:rPr>
            </w:pPr>
            <w:r w:rsidRPr="00EF31F6">
              <w:rPr>
                <w:rFonts w:ascii="Arial" w:hAnsi="Arial" w:cs="Arial"/>
                <w:b/>
                <w:sz w:val="22"/>
                <w:szCs w:val="22"/>
              </w:rPr>
              <w:t xml:space="preserve">Name of </w:t>
            </w:r>
            <w:r w:rsidR="007B514F" w:rsidRPr="00EF31F6">
              <w:rPr>
                <w:rFonts w:ascii="Arial" w:hAnsi="Arial" w:cs="Arial"/>
                <w:b/>
                <w:sz w:val="22"/>
                <w:szCs w:val="22"/>
              </w:rPr>
              <w:t>Centre</w:t>
            </w:r>
          </w:p>
          <w:p w14:paraId="2F37AFAC" w14:textId="77777777" w:rsidR="00A45DA0" w:rsidRPr="00EF31F6" w:rsidRDefault="00A45DA0" w:rsidP="00A45DA0">
            <w:pPr>
              <w:spacing w:line="288" w:lineRule="auto"/>
              <w:rPr>
                <w:rFonts w:ascii="Arial" w:hAnsi="Arial" w:cs="Arial"/>
                <w:b/>
                <w:sz w:val="22"/>
                <w:szCs w:val="22"/>
              </w:rPr>
            </w:pPr>
          </w:p>
        </w:tc>
        <w:tc>
          <w:tcPr>
            <w:tcW w:w="5222" w:type="dxa"/>
          </w:tcPr>
          <w:p w14:paraId="065B25B1" w14:textId="5BA1440F" w:rsidR="006B27F3" w:rsidRPr="00EF31F6" w:rsidRDefault="00DC0B40" w:rsidP="00C34BCF">
            <w:pPr>
              <w:spacing w:line="288" w:lineRule="auto"/>
              <w:rPr>
                <w:rFonts w:ascii="Arial" w:hAnsi="Arial" w:cs="Arial"/>
              </w:rPr>
            </w:pPr>
            <w:r>
              <w:rPr>
                <w:rFonts w:ascii="Arial" w:hAnsi="Arial" w:cs="Arial"/>
              </w:rPr>
              <w:t>Youthreach Sligo</w:t>
            </w:r>
          </w:p>
        </w:tc>
      </w:tr>
      <w:tr w:rsidR="00EF31F6" w:rsidRPr="00EF31F6" w14:paraId="247845C4" w14:textId="77777777" w:rsidTr="2185AE2F">
        <w:tc>
          <w:tcPr>
            <w:tcW w:w="3794" w:type="dxa"/>
            <w:vAlign w:val="center"/>
          </w:tcPr>
          <w:p w14:paraId="2C31D7F1" w14:textId="77777777" w:rsidR="006B27F3" w:rsidRPr="00EF31F6" w:rsidRDefault="006B27F3" w:rsidP="00A45DA0">
            <w:pPr>
              <w:spacing w:line="288" w:lineRule="auto"/>
              <w:rPr>
                <w:rFonts w:ascii="Arial" w:hAnsi="Arial" w:cs="Arial"/>
                <w:b/>
                <w:sz w:val="22"/>
                <w:szCs w:val="22"/>
              </w:rPr>
            </w:pPr>
            <w:r w:rsidRPr="00EF31F6">
              <w:rPr>
                <w:rFonts w:ascii="Arial" w:hAnsi="Arial" w:cs="Arial"/>
                <w:b/>
                <w:sz w:val="22"/>
                <w:szCs w:val="22"/>
              </w:rPr>
              <w:t>Address</w:t>
            </w:r>
          </w:p>
          <w:p w14:paraId="0F360F65" w14:textId="77777777" w:rsidR="00A45DA0" w:rsidRPr="00EF31F6" w:rsidRDefault="00A45DA0" w:rsidP="00A45DA0">
            <w:pPr>
              <w:spacing w:line="288" w:lineRule="auto"/>
              <w:rPr>
                <w:rFonts w:ascii="Arial" w:hAnsi="Arial" w:cs="Arial"/>
                <w:b/>
                <w:sz w:val="22"/>
                <w:szCs w:val="22"/>
              </w:rPr>
            </w:pPr>
          </w:p>
        </w:tc>
        <w:tc>
          <w:tcPr>
            <w:tcW w:w="5222" w:type="dxa"/>
          </w:tcPr>
          <w:p w14:paraId="27F95D2D" w14:textId="686D8C58" w:rsidR="006B27F3" w:rsidRPr="00EF31F6" w:rsidRDefault="00DC0B40" w:rsidP="00C34BCF">
            <w:pPr>
              <w:spacing w:line="288" w:lineRule="auto"/>
              <w:rPr>
                <w:rFonts w:ascii="Arial" w:hAnsi="Arial" w:cs="Arial"/>
              </w:rPr>
            </w:pPr>
            <w:r>
              <w:rPr>
                <w:rFonts w:ascii="Arial" w:hAnsi="Arial" w:cs="Arial"/>
              </w:rPr>
              <w:t>Unit 10, Cleveragh Business Centre, Sligo</w:t>
            </w:r>
          </w:p>
        </w:tc>
      </w:tr>
      <w:tr w:rsidR="00EF31F6" w:rsidRPr="00EF31F6" w14:paraId="19C20DD6" w14:textId="77777777" w:rsidTr="2185AE2F">
        <w:tc>
          <w:tcPr>
            <w:tcW w:w="3794" w:type="dxa"/>
            <w:vAlign w:val="center"/>
          </w:tcPr>
          <w:p w14:paraId="35192F72" w14:textId="1DA6CB51" w:rsidR="006B27F3" w:rsidRPr="00EF31F6" w:rsidRDefault="006B27F3" w:rsidP="00A45DA0">
            <w:pPr>
              <w:spacing w:line="288" w:lineRule="auto"/>
              <w:rPr>
                <w:rFonts w:ascii="Arial" w:hAnsi="Arial" w:cs="Arial"/>
                <w:b/>
                <w:sz w:val="22"/>
                <w:szCs w:val="22"/>
              </w:rPr>
            </w:pPr>
            <w:r w:rsidRPr="00EF31F6">
              <w:rPr>
                <w:rFonts w:ascii="Arial" w:hAnsi="Arial" w:cs="Arial"/>
                <w:b/>
                <w:sz w:val="22"/>
                <w:szCs w:val="22"/>
              </w:rPr>
              <w:t xml:space="preserve">Name of </w:t>
            </w:r>
            <w:r w:rsidR="007B514F" w:rsidRPr="00EF31F6">
              <w:rPr>
                <w:rFonts w:ascii="Arial" w:hAnsi="Arial" w:cs="Arial"/>
                <w:b/>
                <w:sz w:val="22"/>
                <w:szCs w:val="22"/>
              </w:rPr>
              <w:t>Centre Manager</w:t>
            </w:r>
          </w:p>
          <w:p w14:paraId="223DE795" w14:textId="77777777" w:rsidR="00A45DA0" w:rsidRPr="00EF31F6" w:rsidRDefault="00A45DA0" w:rsidP="00A45DA0">
            <w:pPr>
              <w:spacing w:line="288" w:lineRule="auto"/>
              <w:rPr>
                <w:rFonts w:ascii="Arial" w:hAnsi="Arial" w:cs="Arial"/>
                <w:b/>
                <w:sz w:val="22"/>
                <w:szCs w:val="22"/>
              </w:rPr>
            </w:pPr>
          </w:p>
        </w:tc>
        <w:tc>
          <w:tcPr>
            <w:tcW w:w="5222" w:type="dxa"/>
          </w:tcPr>
          <w:p w14:paraId="3BE9F753" w14:textId="0E83B82A" w:rsidR="006B27F3" w:rsidRPr="00EF31F6" w:rsidRDefault="00DC0B40" w:rsidP="00C34BCF">
            <w:pPr>
              <w:spacing w:line="288" w:lineRule="auto"/>
              <w:rPr>
                <w:rFonts w:ascii="Arial" w:hAnsi="Arial" w:cs="Arial"/>
              </w:rPr>
            </w:pPr>
            <w:r>
              <w:rPr>
                <w:rFonts w:ascii="Arial" w:hAnsi="Arial" w:cs="Arial"/>
              </w:rPr>
              <w:t>Ultan Mulvihill</w:t>
            </w:r>
          </w:p>
        </w:tc>
      </w:tr>
      <w:tr w:rsidR="00EF31F6" w:rsidRPr="00EF31F6" w14:paraId="349FD99C" w14:textId="77777777" w:rsidTr="2185AE2F">
        <w:tc>
          <w:tcPr>
            <w:tcW w:w="3794" w:type="dxa"/>
            <w:vAlign w:val="center"/>
          </w:tcPr>
          <w:p w14:paraId="449986AF" w14:textId="3E9A2D06" w:rsidR="006B27F3" w:rsidRPr="00EF31F6" w:rsidRDefault="006B27F3" w:rsidP="00A45DA0">
            <w:pPr>
              <w:spacing w:line="288" w:lineRule="auto"/>
              <w:rPr>
                <w:rFonts w:ascii="Arial" w:hAnsi="Arial" w:cs="Arial"/>
                <w:b/>
                <w:sz w:val="22"/>
                <w:szCs w:val="22"/>
              </w:rPr>
            </w:pPr>
            <w:r w:rsidRPr="00EF31F6">
              <w:rPr>
                <w:rFonts w:ascii="Arial" w:hAnsi="Arial" w:cs="Arial"/>
                <w:b/>
                <w:sz w:val="22"/>
                <w:szCs w:val="22"/>
              </w:rPr>
              <w:t xml:space="preserve">Name of </w:t>
            </w:r>
            <w:r w:rsidR="00506758" w:rsidRPr="00EF31F6">
              <w:rPr>
                <w:rFonts w:ascii="Arial" w:hAnsi="Arial" w:cs="Arial"/>
                <w:b/>
                <w:sz w:val="22"/>
                <w:szCs w:val="22"/>
              </w:rPr>
              <w:t>Senior Management</w:t>
            </w:r>
          </w:p>
          <w:p w14:paraId="50D0CD67" w14:textId="77777777" w:rsidR="00A45DA0" w:rsidRPr="00EF31F6" w:rsidRDefault="00A45DA0" w:rsidP="00A45DA0">
            <w:pPr>
              <w:spacing w:line="288" w:lineRule="auto"/>
              <w:rPr>
                <w:rFonts w:ascii="Arial" w:hAnsi="Arial" w:cs="Arial"/>
                <w:b/>
                <w:sz w:val="22"/>
                <w:szCs w:val="22"/>
              </w:rPr>
            </w:pPr>
          </w:p>
        </w:tc>
        <w:tc>
          <w:tcPr>
            <w:tcW w:w="5222" w:type="dxa"/>
          </w:tcPr>
          <w:p w14:paraId="7564BC7C" w14:textId="37C9A465" w:rsidR="006B27F3" w:rsidRPr="00EF31F6" w:rsidRDefault="00C0616E" w:rsidP="00C34BCF">
            <w:pPr>
              <w:spacing w:line="288" w:lineRule="auto"/>
              <w:rPr>
                <w:rFonts w:ascii="Arial" w:hAnsi="Arial" w:cs="Arial"/>
              </w:rPr>
            </w:pPr>
            <w:r>
              <w:rPr>
                <w:rFonts w:ascii="Arial" w:hAnsi="Arial" w:cs="Arial"/>
              </w:rPr>
              <w:t>C</w:t>
            </w:r>
            <w:r w:rsidR="006E2A32">
              <w:rPr>
                <w:rFonts w:ascii="Arial" w:hAnsi="Arial" w:cs="Arial"/>
              </w:rPr>
              <w:t>athy Powell</w:t>
            </w:r>
            <w:r>
              <w:rPr>
                <w:rFonts w:ascii="Arial" w:hAnsi="Arial" w:cs="Arial"/>
              </w:rPr>
              <w:t xml:space="preserve"> AEO</w:t>
            </w:r>
          </w:p>
        </w:tc>
      </w:tr>
      <w:tr w:rsidR="00EF31F6" w:rsidRPr="00EF31F6" w14:paraId="11B27484" w14:textId="77777777" w:rsidTr="2185AE2F">
        <w:tc>
          <w:tcPr>
            <w:tcW w:w="3794" w:type="dxa"/>
            <w:vAlign w:val="center"/>
          </w:tcPr>
          <w:p w14:paraId="0F930CAB" w14:textId="77777777" w:rsidR="00A45DA0" w:rsidRPr="00EF31F6" w:rsidRDefault="006B27F3" w:rsidP="002058E9">
            <w:pPr>
              <w:spacing w:line="288" w:lineRule="auto"/>
              <w:rPr>
                <w:rFonts w:ascii="Arial" w:hAnsi="Arial" w:cs="Arial"/>
                <w:b/>
                <w:sz w:val="22"/>
                <w:szCs w:val="22"/>
              </w:rPr>
            </w:pPr>
            <w:r w:rsidRPr="00EF31F6">
              <w:rPr>
                <w:rFonts w:ascii="Arial" w:hAnsi="Arial" w:cs="Arial"/>
                <w:b/>
                <w:sz w:val="22"/>
                <w:szCs w:val="22"/>
              </w:rPr>
              <w:t xml:space="preserve">Number of </w:t>
            </w:r>
            <w:r w:rsidR="002058E9" w:rsidRPr="00EF31F6">
              <w:rPr>
                <w:rFonts w:ascii="Arial" w:hAnsi="Arial" w:cs="Arial"/>
                <w:b/>
                <w:sz w:val="22"/>
                <w:szCs w:val="22"/>
              </w:rPr>
              <w:t>students</w:t>
            </w:r>
          </w:p>
          <w:p w14:paraId="0F5D5726" w14:textId="64BF0797" w:rsidR="002058E9" w:rsidRPr="00EF31F6" w:rsidRDefault="002058E9" w:rsidP="002058E9">
            <w:pPr>
              <w:spacing w:line="288" w:lineRule="auto"/>
              <w:rPr>
                <w:rFonts w:ascii="Arial" w:hAnsi="Arial" w:cs="Arial"/>
                <w:b/>
                <w:sz w:val="22"/>
                <w:szCs w:val="22"/>
              </w:rPr>
            </w:pPr>
          </w:p>
        </w:tc>
        <w:tc>
          <w:tcPr>
            <w:tcW w:w="5222" w:type="dxa"/>
          </w:tcPr>
          <w:p w14:paraId="0AE51710" w14:textId="6E962B83" w:rsidR="006B27F3" w:rsidRPr="00EF31F6" w:rsidRDefault="00C0616E" w:rsidP="00C34BCF">
            <w:pPr>
              <w:spacing w:line="288" w:lineRule="auto"/>
              <w:rPr>
                <w:rFonts w:ascii="Arial" w:hAnsi="Arial" w:cs="Arial"/>
              </w:rPr>
            </w:pPr>
            <w:r>
              <w:rPr>
                <w:rFonts w:ascii="Arial" w:hAnsi="Arial" w:cs="Arial"/>
              </w:rPr>
              <w:t>40</w:t>
            </w:r>
          </w:p>
        </w:tc>
      </w:tr>
      <w:tr w:rsidR="00EF31F6" w:rsidRPr="00EF31F6" w14:paraId="11F18B4C" w14:textId="77777777" w:rsidTr="2185AE2F">
        <w:tc>
          <w:tcPr>
            <w:tcW w:w="3794" w:type="dxa"/>
            <w:vAlign w:val="center"/>
          </w:tcPr>
          <w:p w14:paraId="062CAC2C" w14:textId="77777777" w:rsidR="006B27F3" w:rsidRPr="00EF31F6" w:rsidRDefault="006B27F3" w:rsidP="00A45DA0">
            <w:pPr>
              <w:spacing w:line="288" w:lineRule="auto"/>
              <w:rPr>
                <w:rFonts w:ascii="Arial" w:hAnsi="Arial" w:cs="Arial"/>
                <w:b/>
                <w:sz w:val="22"/>
                <w:szCs w:val="22"/>
              </w:rPr>
            </w:pPr>
            <w:r w:rsidRPr="00EF31F6">
              <w:rPr>
                <w:rFonts w:ascii="Arial" w:hAnsi="Arial" w:cs="Arial"/>
                <w:b/>
                <w:sz w:val="22"/>
                <w:szCs w:val="22"/>
              </w:rPr>
              <w:t>Number of buildings</w:t>
            </w:r>
          </w:p>
          <w:p w14:paraId="7AD5BAA5" w14:textId="77777777" w:rsidR="00A45DA0" w:rsidRPr="00EF31F6" w:rsidRDefault="00A45DA0" w:rsidP="00A45DA0">
            <w:pPr>
              <w:spacing w:line="288" w:lineRule="auto"/>
              <w:rPr>
                <w:rFonts w:ascii="Arial" w:hAnsi="Arial" w:cs="Arial"/>
                <w:b/>
                <w:sz w:val="22"/>
                <w:szCs w:val="22"/>
              </w:rPr>
            </w:pPr>
          </w:p>
        </w:tc>
        <w:tc>
          <w:tcPr>
            <w:tcW w:w="5222" w:type="dxa"/>
          </w:tcPr>
          <w:p w14:paraId="746641A7" w14:textId="12103388" w:rsidR="006B27F3" w:rsidRPr="00EF31F6" w:rsidRDefault="00C0616E" w:rsidP="00C34BCF">
            <w:pPr>
              <w:spacing w:line="288" w:lineRule="auto"/>
              <w:rPr>
                <w:rFonts w:ascii="Arial" w:hAnsi="Arial" w:cs="Arial"/>
              </w:rPr>
            </w:pPr>
            <w:r>
              <w:rPr>
                <w:rFonts w:ascii="Arial" w:hAnsi="Arial" w:cs="Arial"/>
              </w:rPr>
              <w:t>1</w:t>
            </w:r>
          </w:p>
        </w:tc>
      </w:tr>
      <w:tr w:rsidR="00EF31F6" w:rsidRPr="00EF31F6" w14:paraId="31384E7D" w14:textId="77777777" w:rsidTr="2185AE2F">
        <w:tc>
          <w:tcPr>
            <w:tcW w:w="3794" w:type="dxa"/>
            <w:vAlign w:val="center"/>
          </w:tcPr>
          <w:p w14:paraId="7A799E2D" w14:textId="77777777" w:rsidR="006B27F3" w:rsidRPr="00EF31F6" w:rsidRDefault="006B27F3" w:rsidP="00A45DA0">
            <w:pPr>
              <w:spacing w:line="288" w:lineRule="auto"/>
              <w:rPr>
                <w:rFonts w:ascii="Arial" w:hAnsi="Arial" w:cs="Arial"/>
                <w:b/>
                <w:sz w:val="22"/>
                <w:szCs w:val="22"/>
              </w:rPr>
            </w:pPr>
            <w:r w:rsidRPr="00EF31F6">
              <w:rPr>
                <w:rFonts w:ascii="Arial" w:hAnsi="Arial" w:cs="Arial"/>
                <w:b/>
                <w:sz w:val="22"/>
                <w:szCs w:val="22"/>
              </w:rPr>
              <w:t xml:space="preserve">Facilities detailing number of classrooms, labs, workshops, </w:t>
            </w:r>
            <w:r w:rsidR="00E87248" w:rsidRPr="00EF31F6">
              <w:rPr>
                <w:rFonts w:ascii="Arial" w:hAnsi="Arial" w:cs="Arial"/>
                <w:b/>
                <w:sz w:val="22"/>
                <w:szCs w:val="22"/>
              </w:rPr>
              <w:t>g</w:t>
            </w:r>
            <w:r w:rsidRPr="00EF31F6">
              <w:rPr>
                <w:rFonts w:ascii="Arial" w:hAnsi="Arial" w:cs="Arial"/>
                <w:b/>
                <w:sz w:val="22"/>
                <w:szCs w:val="22"/>
              </w:rPr>
              <w:t>ymnasiums, pools, outside pitches</w:t>
            </w:r>
          </w:p>
        </w:tc>
        <w:tc>
          <w:tcPr>
            <w:tcW w:w="5222" w:type="dxa"/>
          </w:tcPr>
          <w:p w14:paraId="26B60DB3" w14:textId="381230CA" w:rsidR="006B27F3" w:rsidRPr="00EF31F6" w:rsidRDefault="00C0616E" w:rsidP="00C34BCF">
            <w:pPr>
              <w:spacing w:line="288" w:lineRule="auto"/>
              <w:rPr>
                <w:rFonts w:ascii="Arial" w:hAnsi="Arial" w:cs="Arial"/>
              </w:rPr>
            </w:pPr>
            <w:r>
              <w:rPr>
                <w:rFonts w:ascii="Arial" w:hAnsi="Arial" w:cs="Arial"/>
              </w:rPr>
              <w:t>Kitchen, Workshop</w:t>
            </w:r>
            <w:r w:rsidR="00DA6AB7">
              <w:rPr>
                <w:rFonts w:ascii="Arial" w:hAnsi="Arial" w:cs="Arial"/>
              </w:rPr>
              <w:t>, classroom, 2 x offices, art / music room, computer room, Library, staff room, Gy</w:t>
            </w:r>
            <w:r w:rsidR="00D3322A">
              <w:rPr>
                <w:rFonts w:ascii="Arial" w:hAnsi="Arial" w:cs="Arial"/>
              </w:rPr>
              <w:t>mnasium, 3 x toilets, shower room, under stairs storage space</w:t>
            </w:r>
            <w:r w:rsidR="00913B0C">
              <w:rPr>
                <w:rFonts w:ascii="Arial" w:hAnsi="Arial" w:cs="Arial"/>
              </w:rPr>
              <w:t>, laundry room.</w:t>
            </w:r>
          </w:p>
        </w:tc>
      </w:tr>
      <w:tr w:rsidR="00EF31F6" w:rsidRPr="00EF31F6" w14:paraId="34D4E9AD" w14:textId="77777777" w:rsidTr="2185AE2F">
        <w:tc>
          <w:tcPr>
            <w:tcW w:w="3794" w:type="dxa"/>
            <w:vAlign w:val="center"/>
          </w:tcPr>
          <w:p w14:paraId="5827EFAB" w14:textId="77777777" w:rsidR="006B27F3" w:rsidRPr="00EF31F6" w:rsidRDefault="006B27F3" w:rsidP="00A45DA0">
            <w:pPr>
              <w:spacing w:line="288" w:lineRule="auto"/>
              <w:rPr>
                <w:rFonts w:ascii="Arial" w:hAnsi="Arial" w:cs="Arial"/>
                <w:b/>
                <w:sz w:val="22"/>
                <w:szCs w:val="22"/>
              </w:rPr>
            </w:pPr>
            <w:r w:rsidRPr="00EF31F6">
              <w:rPr>
                <w:rFonts w:ascii="Arial" w:hAnsi="Arial" w:cs="Arial"/>
                <w:b/>
                <w:sz w:val="22"/>
                <w:szCs w:val="22"/>
              </w:rPr>
              <w:t>Provision for persons with special needs</w:t>
            </w:r>
          </w:p>
        </w:tc>
        <w:tc>
          <w:tcPr>
            <w:tcW w:w="5222" w:type="dxa"/>
          </w:tcPr>
          <w:p w14:paraId="0F22604B" w14:textId="77777777" w:rsidR="006B27F3" w:rsidRPr="00EF31F6" w:rsidRDefault="006B27F3" w:rsidP="00C34BCF">
            <w:pPr>
              <w:spacing w:line="288" w:lineRule="auto"/>
              <w:rPr>
                <w:rFonts w:ascii="Arial" w:hAnsi="Arial" w:cs="Arial"/>
              </w:rPr>
            </w:pPr>
          </w:p>
        </w:tc>
      </w:tr>
      <w:tr w:rsidR="00EF31F6" w:rsidRPr="00EF31F6" w14:paraId="20252ABD" w14:textId="77777777" w:rsidTr="2185AE2F">
        <w:tc>
          <w:tcPr>
            <w:tcW w:w="3794" w:type="dxa"/>
            <w:vAlign w:val="center"/>
          </w:tcPr>
          <w:p w14:paraId="67154FD0" w14:textId="1AD946F2" w:rsidR="006B27F3" w:rsidRPr="00EF31F6" w:rsidRDefault="006B27F3" w:rsidP="00A45DA0">
            <w:pPr>
              <w:spacing w:line="288" w:lineRule="auto"/>
              <w:rPr>
                <w:rFonts w:ascii="Arial" w:hAnsi="Arial" w:cs="Arial"/>
                <w:b/>
                <w:sz w:val="22"/>
                <w:szCs w:val="22"/>
              </w:rPr>
            </w:pPr>
            <w:r w:rsidRPr="00EF31F6">
              <w:rPr>
                <w:rFonts w:ascii="Arial" w:hAnsi="Arial" w:cs="Arial"/>
                <w:b/>
                <w:sz w:val="22"/>
                <w:szCs w:val="22"/>
              </w:rPr>
              <w:t xml:space="preserve">List of regular visitors providing services to </w:t>
            </w:r>
            <w:r w:rsidR="00B3499A" w:rsidRPr="00EF31F6">
              <w:rPr>
                <w:rFonts w:ascii="Arial" w:hAnsi="Arial" w:cs="Arial"/>
                <w:b/>
                <w:sz w:val="22"/>
                <w:szCs w:val="22"/>
              </w:rPr>
              <w:t>centre</w:t>
            </w:r>
            <w:r w:rsidRPr="00EF31F6">
              <w:rPr>
                <w:rFonts w:ascii="Arial" w:hAnsi="Arial" w:cs="Arial"/>
                <w:b/>
                <w:sz w:val="22"/>
                <w:szCs w:val="22"/>
              </w:rPr>
              <w:t xml:space="preserve"> e.g. external contractors or educational service providers</w:t>
            </w:r>
          </w:p>
        </w:tc>
        <w:tc>
          <w:tcPr>
            <w:tcW w:w="5222" w:type="dxa"/>
          </w:tcPr>
          <w:p w14:paraId="37A3C0B8" w14:textId="560A15C8" w:rsidR="006B27F3" w:rsidRPr="00EF31F6" w:rsidRDefault="00913B0C" w:rsidP="00C34BCF">
            <w:pPr>
              <w:spacing w:line="288" w:lineRule="auto"/>
              <w:rPr>
                <w:rFonts w:ascii="Arial" w:hAnsi="Arial" w:cs="Arial"/>
              </w:rPr>
            </w:pPr>
            <w:r>
              <w:rPr>
                <w:rFonts w:ascii="Arial" w:hAnsi="Arial" w:cs="Arial"/>
              </w:rPr>
              <w:t>Darcy contract cleaning services.</w:t>
            </w:r>
          </w:p>
        </w:tc>
      </w:tr>
      <w:tr w:rsidR="00EF31F6" w:rsidRPr="00EF31F6" w14:paraId="344CADBF" w14:textId="77777777" w:rsidTr="2185AE2F">
        <w:tc>
          <w:tcPr>
            <w:tcW w:w="3794" w:type="dxa"/>
            <w:vAlign w:val="center"/>
          </w:tcPr>
          <w:p w14:paraId="4CE54A9C" w14:textId="77777777" w:rsidR="006B27F3" w:rsidRPr="00EF31F6" w:rsidRDefault="006B27F3" w:rsidP="00A45DA0">
            <w:pPr>
              <w:spacing w:line="288" w:lineRule="auto"/>
              <w:rPr>
                <w:rFonts w:ascii="Arial" w:hAnsi="Arial" w:cs="Arial"/>
                <w:b/>
                <w:sz w:val="22"/>
                <w:szCs w:val="22"/>
              </w:rPr>
            </w:pPr>
            <w:r w:rsidRPr="00EF31F6">
              <w:rPr>
                <w:rFonts w:ascii="Arial" w:hAnsi="Arial" w:cs="Arial"/>
                <w:b/>
                <w:sz w:val="22"/>
                <w:szCs w:val="22"/>
              </w:rPr>
              <w:t>Building used for other purposes outside normal school hours including adult education and recreational facilities</w:t>
            </w:r>
          </w:p>
        </w:tc>
        <w:tc>
          <w:tcPr>
            <w:tcW w:w="5222" w:type="dxa"/>
          </w:tcPr>
          <w:p w14:paraId="136C141F" w14:textId="360CF0FD" w:rsidR="006B27F3" w:rsidRPr="00EF31F6" w:rsidRDefault="7326831E" w:rsidP="00C34BCF">
            <w:pPr>
              <w:spacing w:line="288" w:lineRule="auto"/>
              <w:rPr>
                <w:rFonts w:ascii="Arial" w:hAnsi="Arial" w:cs="Arial"/>
              </w:rPr>
            </w:pPr>
            <w:r w:rsidRPr="2185AE2F">
              <w:rPr>
                <w:rFonts w:ascii="Arial" w:hAnsi="Arial" w:cs="Arial"/>
              </w:rPr>
              <w:t>Not at the moment</w:t>
            </w:r>
          </w:p>
        </w:tc>
      </w:tr>
      <w:tr w:rsidR="00EF31F6" w:rsidRPr="00EF31F6" w14:paraId="34AF48C3" w14:textId="77777777" w:rsidTr="2185AE2F">
        <w:tc>
          <w:tcPr>
            <w:tcW w:w="3794" w:type="dxa"/>
            <w:vAlign w:val="center"/>
          </w:tcPr>
          <w:p w14:paraId="7CB252F9" w14:textId="77777777" w:rsidR="006B27F3" w:rsidRPr="00EF31F6" w:rsidRDefault="006B27F3" w:rsidP="00A45DA0">
            <w:pPr>
              <w:spacing w:line="288" w:lineRule="auto"/>
              <w:rPr>
                <w:rFonts w:ascii="Arial" w:hAnsi="Arial" w:cs="Arial"/>
                <w:b/>
                <w:sz w:val="22"/>
                <w:szCs w:val="22"/>
              </w:rPr>
            </w:pPr>
            <w:r w:rsidRPr="00EF31F6">
              <w:rPr>
                <w:rFonts w:ascii="Arial" w:hAnsi="Arial" w:cs="Arial"/>
                <w:b/>
                <w:sz w:val="22"/>
                <w:szCs w:val="22"/>
              </w:rPr>
              <w:t>Adult Education (if applicable)</w:t>
            </w:r>
          </w:p>
          <w:p w14:paraId="60260B72" w14:textId="77777777" w:rsidR="00A45DA0" w:rsidRPr="00EF31F6" w:rsidRDefault="00A45DA0" w:rsidP="00A45DA0">
            <w:pPr>
              <w:spacing w:line="288" w:lineRule="auto"/>
              <w:rPr>
                <w:rFonts w:ascii="Arial" w:hAnsi="Arial" w:cs="Arial"/>
                <w:b/>
                <w:sz w:val="22"/>
                <w:szCs w:val="22"/>
              </w:rPr>
            </w:pPr>
          </w:p>
        </w:tc>
        <w:tc>
          <w:tcPr>
            <w:tcW w:w="5222" w:type="dxa"/>
          </w:tcPr>
          <w:p w14:paraId="2E921152" w14:textId="6DECF689" w:rsidR="006B27F3" w:rsidRPr="00EF31F6" w:rsidRDefault="74596274" w:rsidP="00C34BCF">
            <w:pPr>
              <w:spacing w:line="288" w:lineRule="auto"/>
              <w:rPr>
                <w:rFonts w:ascii="Arial" w:hAnsi="Arial" w:cs="Arial"/>
              </w:rPr>
            </w:pPr>
            <w:r w:rsidRPr="2185AE2F">
              <w:rPr>
                <w:rFonts w:ascii="Arial" w:hAnsi="Arial" w:cs="Arial"/>
              </w:rPr>
              <w:t>N/A</w:t>
            </w:r>
          </w:p>
        </w:tc>
      </w:tr>
      <w:tr w:rsidR="00EF31F6" w:rsidRPr="00EF31F6" w14:paraId="718D9364" w14:textId="77777777" w:rsidTr="2185AE2F">
        <w:tc>
          <w:tcPr>
            <w:tcW w:w="3794" w:type="dxa"/>
            <w:vAlign w:val="center"/>
          </w:tcPr>
          <w:p w14:paraId="43872FBD" w14:textId="77777777" w:rsidR="006B27F3" w:rsidRPr="00EF31F6" w:rsidRDefault="006B27F3" w:rsidP="00A45DA0">
            <w:pPr>
              <w:spacing w:line="288" w:lineRule="auto"/>
              <w:rPr>
                <w:rStyle w:val="CommentReference"/>
                <w:rFonts w:ascii="Arial" w:hAnsi="Arial" w:cs="Arial"/>
                <w:b/>
                <w:sz w:val="22"/>
                <w:szCs w:val="22"/>
              </w:rPr>
            </w:pPr>
            <w:r w:rsidRPr="00EF31F6">
              <w:rPr>
                <w:rStyle w:val="CommentReference"/>
                <w:rFonts w:ascii="Arial" w:hAnsi="Arial" w:cs="Arial"/>
                <w:b/>
                <w:sz w:val="22"/>
                <w:szCs w:val="22"/>
              </w:rPr>
              <w:t>Name of Health and Safety Rep(s)</w:t>
            </w:r>
          </w:p>
          <w:p w14:paraId="343F49C4" w14:textId="77777777" w:rsidR="0065348C" w:rsidRPr="00EF31F6" w:rsidRDefault="0065348C" w:rsidP="00A45DA0">
            <w:pPr>
              <w:spacing w:line="288" w:lineRule="auto"/>
              <w:rPr>
                <w:rStyle w:val="CommentReference"/>
                <w:rFonts w:ascii="Arial" w:hAnsi="Arial" w:cs="Arial"/>
                <w:b/>
                <w:sz w:val="22"/>
                <w:szCs w:val="22"/>
              </w:rPr>
            </w:pPr>
          </w:p>
        </w:tc>
        <w:tc>
          <w:tcPr>
            <w:tcW w:w="5222" w:type="dxa"/>
          </w:tcPr>
          <w:p w14:paraId="7AFDB173" w14:textId="73654A75" w:rsidR="006B27F3" w:rsidRPr="00EF31F6" w:rsidRDefault="0024522A" w:rsidP="00C34BCF">
            <w:pPr>
              <w:spacing w:line="288" w:lineRule="auto"/>
              <w:rPr>
                <w:rFonts w:ascii="Arial" w:hAnsi="Arial" w:cs="Arial"/>
              </w:rPr>
            </w:pPr>
            <w:r>
              <w:rPr>
                <w:rFonts w:ascii="Arial" w:hAnsi="Arial" w:cs="Arial"/>
              </w:rPr>
              <w:t>Ultan Mulvihill</w:t>
            </w:r>
          </w:p>
        </w:tc>
      </w:tr>
      <w:tr w:rsidR="00EF31F6" w:rsidRPr="00EF31F6" w14:paraId="72D54056" w14:textId="77777777" w:rsidTr="2185AE2F">
        <w:tc>
          <w:tcPr>
            <w:tcW w:w="3794" w:type="dxa"/>
            <w:vAlign w:val="center"/>
          </w:tcPr>
          <w:p w14:paraId="5F5C6507" w14:textId="77777777" w:rsidR="006B27F3" w:rsidRPr="00EF31F6" w:rsidRDefault="006B27F3" w:rsidP="00A45DA0">
            <w:pPr>
              <w:spacing w:line="288" w:lineRule="auto"/>
              <w:rPr>
                <w:rStyle w:val="CommentReference"/>
                <w:rFonts w:ascii="Arial" w:hAnsi="Arial" w:cs="Arial"/>
                <w:b/>
                <w:sz w:val="22"/>
                <w:szCs w:val="22"/>
              </w:rPr>
            </w:pPr>
            <w:r w:rsidRPr="00EF31F6">
              <w:rPr>
                <w:rStyle w:val="CommentReference"/>
                <w:rFonts w:ascii="Arial" w:hAnsi="Arial" w:cs="Arial"/>
                <w:b/>
                <w:sz w:val="22"/>
                <w:szCs w:val="22"/>
              </w:rPr>
              <w:t>Location of Defibrillators / First Aid Kit</w:t>
            </w:r>
          </w:p>
        </w:tc>
        <w:tc>
          <w:tcPr>
            <w:tcW w:w="5222" w:type="dxa"/>
          </w:tcPr>
          <w:p w14:paraId="769CA790" w14:textId="5A05332F" w:rsidR="006B27F3" w:rsidRPr="00EF31F6" w:rsidRDefault="0024522A" w:rsidP="00C34BCF">
            <w:pPr>
              <w:spacing w:line="288" w:lineRule="auto"/>
              <w:rPr>
                <w:rFonts w:ascii="Arial" w:hAnsi="Arial" w:cs="Arial"/>
              </w:rPr>
            </w:pPr>
            <w:r>
              <w:rPr>
                <w:rFonts w:ascii="Arial" w:hAnsi="Arial" w:cs="Arial"/>
              </w:rPr>
              <w:t>Inside front door</w:t>
            </w:r>
          </w:p>
        </w:tc>
      </w:tr>
      <w:tr w:rsidR="00EF31F6" w:rsidRPr="00EF31F6" w14:paraId="7D4670B0" w14:textId="77777777" w:rsidTr="2185AE2F">
        <w:tc>
          <w:tcPr>
            <w:tcW w:w="3794" w:type="dxa"/>
            <w:vAlign w:val="center"/>
          </w:tcPr>
          <w:p w14:paraId="7A121B59" w14:textId="77777777" w:rsidR="006B27F3" w:rsidRPr="00EF31F6" w:rsidRDefault="006B27F3" w:rsidP="00A45DA0">
            <w:pPr>
              <w:spacing w:line="288" w:lineRule="auto"/>
              <w:rPr>
                <w:rStyle w:val="CommentReference"/>
                <w:rFonts w:ascii="Arial" w:hAnsi="Arial" w:cs="Arial"/>
                <w:b/>
                <w:sz w:val="22"/>
                <w:szCs w:val="22"/>
              </w:rPr>
            </w:pPr>
            <w:r w:rsidRPr="00EF31F6">
              <w:rPr>
                <w:rStyle w:val="CommentReference"/>
                <w:rFonts w:ascii="Arial" w:hAnsi="Arial" w:cs="Arial"/>
                <w:b/>
                <w:sz w:val="22"/>
                <w:szCs w:val="22"/>
              </w:rPr>
              <w:t xml:space="preserve">Name of </w:t>
            </w:r>
            <w:r w:rsidR="00CA5852" w:rsidRPr="00EF31F6">
              <w:rPr>
                <w:rStyle w:val="CommentReference"/>
                <w:rFonts w:ascii="Arial" w:hAnsi="Arial" w:cs="Arial"/>
                <w:b/>
                <w:sz w:val="22"/>
                <w:szCs w:val="22"/>
              </w:rPr>
              <w:t>C</w:t>
            </w:r>
            <w:r w:rsidR="00CA5852" w:rsidRPr="00EF31F6">
              <w:rPr>
                <w:rStyle w:val="CommentReference"/>
                <w:b/>
                <w:sz w:val="22"/>
                <w:szCs w:val="22"/>
              </w:rPr>
              <w:t xml:space="preserve">hief </w:t>
            </w:r>
            <w:r w:rsidRPr="00EF31F6">
              <w:rPr>
                <w:rStyle w:val="CommentReference"/>
                <w:rFonts w:ascii="Arial" w:hAnsi="Arial" w:cs="Arial"/>
                <w:b/>
                <w:sz w:val="22"/>
                <w:szCs w:val="22"/>
              </w:rPr>
              <w:t xml:space="preserve">Fire </w:t>
            </w:r>
            <w:r w:rsidR="00CA5852" w:rsidRPr="00EF31F6">
              <w:rPr>
                <w:rStyle w:val="CommentReference"/>
                <w:rFonts w:ascii="Arial" w:hAnsi="Arial" w:cs="Arial"/>
                <w:b/>
                <w:sz w:val="22"/>
                <w:szCs w:val="22"/>
              </w:rPr>
              <w:t xml:space="preserve">Warden </w:t>
            </w:r>
            <w:r w:rsidRPr="00EF31F6">
              <w:rPr>
                <w:rStyle w:val="CommentReference"/>
                <w:rFonts w:ascii="Arial" w:hAnsi="Arial" w:cs="Arial"/>
                <w:b/>
                <w:sz w:val="22"/>
                <w:szCs w:val="22"/>
              </w:rPr>
              <w:t>(s)</w:t>
            </w:r>
          </w:p>
          <w:p w14:paraId="23B02C21" w14:textId="77777777" w:rsidR="00A45DA0" w:rsidRPr="00EF31F6" w:rsidRDefault="00A45DA0" w:rsidP="00A45DA0">
            <w:pPr>
              <w:spacing w:line="288" w:lineRule="auto"/>
              <w:rPr>
                <w:rStyle w:val="CommentReference"/>
                <w:rFonts w:ascii="Arial" w:hAnsi="Arial" w:cs="Arial"/>
                <w:b/>
                <w:sz w:val="22"/>
                <w:szCs w:val="22"/>
              </w:rPr>
            </w:pPr>
          </w:p>
        </w:tc>
        <w:tc>
          <w:tcPr>
            <w:tcW w:w="5222" w:type="dxa"/>
          </w:tcPr>
          <w:p w14:paraId="3899BF23" w14:textId="77777777" w:rsidR="006B27F3" w:rsidRPr="00EF31F6" w:rsidRDefault="006B27F3" w:rsidP="00C34BCF">
            <w:pPr>
              <w:spacing w:line="288" w:lineRule="auto"/>
              <w:rPr>
                <w:rFonts w:ascii="Arial" w:hAnsi="Arial" w:cs="Arial"/>
              </w:rPr>
            </w:pPr>
          </w:p>
        </w:tc>
      </w:tr>
      <w:tr w:rsidR="006B27F3" w:rsidRPr="00EF31F6" w14:paraId="7881BD03" w14:textId="77777777" w:rsidTr="2185AE2F">
        <w:tc>
          <w:tcPr>
            <w:tcW w:w="3794" w:type="dxa"/>
            <w:vAlign w:val="center"/>
          </w:tcPr>
          <w:p w14:paraId="125DFB03" w14:textId="77777777" w:rsidR="006B27F3" w:rsidRPr="00EF31F6" w:rsidRDefault="006B27F3" w:rsidP="00A45DA0">
            <w:pPr>
              <w:spacing w:line="288" w:lineRule="auto"/>
              <w:rPr>
                <w:rStyle w:val="CommentReference"/>
                <w:rFonts w:ascii="Arial" w:hAnsi="Arial" w:cs="Arial"/>
                <w:b/>
                <w:sz w:val="22"/>
                <w:szCs w:val="22"/>
              </w:rPr>
            </w:pPr>
            <w:r w:rsidRPr="00EF31F6">
              <w:rPr>
                <w:rStyle w:val="CommentReference"/>
                <w:rFonts w:ascii="Arial" w:hAnsi="Arial" w:cs="Arial"/>
                <w:b/>
                <w:sz w:val="22"/>
                <w:szCs w:val="22"/>
              </w:rPr>
              <w:t>External fire assembly points</w:t>
            </w:r>
          </w:p>
          <w:p w14:paraId="3A736B4C" w14:textId="77777777" w:rsidR="00A45DA0" w:rsidRPr="00EF31F6" w:rsidRDefault="00A45DA0" w:rsidP="00A45DA0">
            <w:pPr>
              <w:spacing w:line="288" w:lineRule="auto"/>
              <w:rPr>
                <w:rStyle w:val="CommentReference"/>
                <w:rFonts w:ascii="Arial" w:hAnsi="Arial" w:cs="Arial"/>
                <w:b/>
                <w:sz w:val="22"/>
                <w:szCs w:val="22"/>
              </w:rPr>
            </w:pPr>
          </w:p>
        </w:tc>
        <w:tc>
          <w:tcPr>
            <w:tcW w:w="5222" w:type="dxa"/>
          </w:tcPr>
          <w:p w14:paraId="78E807D7" w14:textId="57FA7A59" w:rsidR="006B27F3" w:rsidRPr="00EF31F6" w:rsidRDefault="0024522A" w:rsidP="00C34BCF">
            <w:pPr>
              <w:spacing w:line="288" w:lineRule="auto"/>
              <w:rPr>
                <w:rFonts w:ascii="Arial" w:hAnsi="Arial" w:cs="Arial"/>
              </w:rPr>
            </w:pPr>
            <w:r>
              <w:rPr>
                <w:rFonts w:ascii="Arial" w:hAnsi="Arial" w:cs="Arial"/>
              </w:rPr>
              <w:t>Outside across from entrance</w:t>
            </w:r>
          </w:p>
        </w:tc>
      </w:tr>
    </w:tbl>
    <w:p w14:paraId="243D0A50" w14:textId="77777777" w:rsidR="006B27F3" w:rsidRPr="00EF31F6" w:rsidRDefault="006B27F3" w:rsidP="006B27F3">
      <w:pPr>
        <w:spacing w:line="288" w:lineRule="auto"/>
        <w:rPr>
          <w:rFonts w:ascii="Arial" w:hAnsi="Arial" w:cs="Arial"/>
        </w:rPr>
      </w:pPr>
    </w:p>
    <w:tbl>
      <w:tblPr>
        <w:tblW w:w="0" w:type="auto"/>
        <w:tblLayout w:type="fixed"/>
        <w:tblCellMar>
          <w:left w:w="0" w:type="dxa"/>
          <w:right w:w="0" w:type="dxa"/>
        </w:tblCellMar>
        <w:tblLook w:val="04A0" w:firstRow="1" w:lastRow="0" w:firstColumn="1" w:lastColumn="0" w:noHBand="0" w:noVBand="1"/>
      </w:tblPr>
      <w:tblGrid>
        <w:gridCol w:w="2547"/>
        <w:gridCol w:w="3853"/>
        <w:gridCol w:w="2616"/>
      </w:tblGrid>
      <w:tr w:rsidR="00EF31F6" w:rsidRPr="00EF31F6" w14:paraId="37725843" w14:textId="77777777" w:rsidTr="2185AE2F">
        <w:trPr>
          <w:trHeight w:val="730"/>
        </w:trPr>
        <w:tc>
          <w:tcPr>
            <w:tcW w:w="90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14:paraId="76059A4A" w14:textId="77777777" w:rsidR="006B27F3" w:rsidRPr="00EF31F6" w:rsidRDefault="006B27F3" w:rsidP="00C34BCF">
            <w:pPr>
              <w:pStyle w:val="TableParagraph"/>
              <w:kinsoku w:val="0"/>
              <w:overflowPunct w:val="0"/>
              <w:spacing w:line="288" w:lineRule="auto"/>
              <w:rPr>
                <w:rFonts w:ascii="Arial" w:hAnsi="Arial" w:cs="Arial"/>
              </w:rPr>
            </w:pPr>
          </w:p>
          <w:p w14:paraId="4FFCFC92" w14:textId="77777777" w:rsidR="006B27F3" w:rsidRPr="00EF31F6" w:rsidRDefault="006B27F3" w:rsidP="00C34BCF">
            <w:pPr>
              <w:pStyle w:val="TableParagraph"/>
              <w:kinsoku w:val="0"/>
              <w:overflowPunct w:val="0"/>
              <w:spacing w:line="288" w:lineRule="auto"/>
              <w:ind w:left="2771"/>
              <w:rPr>
                <w:rFonts w:ascii="Arial" w:hAnsi="Arial" w:cs="Arial"/>
              </w:rPr>
            </w:pPr>
            <w:r w:rsidRPr="00EF31F6">
              <w:rPr>
                <w:rFonts w:ascii="Arial" w:hAnsi="Arial" w:cs="Arial"/>
                <w:b/>
                <w:bCs/>
                <w:w w:val="105"/>
              </w:rPr>
              <w:t>Critical Incident Management Team</w:t>
            </w:r>
          </w:p>
        </w:tc>
      </w:tr>
      <w:tr w:rsidR="00EF31F6" w:rsidRPr="00EF31F6" w14:paraId="4587E0FF" w14:textId="77777777" w:rsidTr="2185AE2F">
        <w:trPr>
          <w:trHeight w:hRule="exact" w:val="566"/>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38B0D968" w14:textId="77777777" w:rsidR="006B27F3" w:rsidRPr="00EF31F6" w:rsidRDefault="006B27F3">
            <w:pPr>
              <w:pStyle w:val="TableParagraph"/>
              <w:kinsoku w:val="0"/>
              <w:overflowPunct w:val="0"/>
              <w:spacing w:line="288" w:lineRule="auto"/>
              <w:ind w:right="724"/>
              <w:jc w:val="center"/>
              <w:rPr>
                <w:rFonts w:ascii="Arial" w:hAnsi="Arial" w:cs="Arial"/>
              </w:rPr>
            </w:pPr>
            <w:r w:rsidRPr="00EF31F6">
              <w:rPr>
                <w:rFonts w:ascii="Arial" w:hAnsi="Arial" w:cs="Arial"/>
                <w:b/>
                <w:bCs/>
                <w:w w:val="105"/>
              </w:rPr>
              <w:t>Role</w:t>
            </w:r>
          </w:p>
        </w:tc>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7391472A" w14:textId="77777777" w:rsidR="006B27F3" w:rsidRPr="00EF31F6" w:rsidRDefault="006B27F3">
            <w:pPr>
              <w:pStyle w:val="TableParagraph"/>
              <w:kinsoku w:val="0"/>
              <w:overflowPunct w:val="0"/>
              <w:spacing w:line="288" w:lineRule="auto"/>
              <w:ind w:right="1222"/>
              <w:jc w:val="center"/>
              <w:rPr>
                <w:rFonts w:ascii="Arial" w:hAnsi="Arial" w:cs="Arial"/>
              </w:rPr>
            </w:pPr>
            <w:r w:rsidRPr="00EF31F6">
              <w:rPr>
                <w:rFonts w:ascii="Arial" w:hAnsi="Arial" w:cs="Arial"/>
                <w:b/>
                <w:bCs/>
                <w:w w:val="105"/>
              </w:rPr>
              <w:t>Name</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2764150A" w14:textId="77777777" w:rsidR="006B27F3" w:rsidRPr="00EF31F6" w:rsidRDefault="006B27F3">
            <w:pPr>
              <w:pStyle w:val="TableParagraph"/>
              <w:kinsoku w:val="0"/>
              <w:overflowPunct w:val="0"/>
              <w:spacing w:line="288" w:lineRule="auto"/>
              <w:ind w:right="1271"/>
              <w:jc w:val="center"/>
              <w:rPr>
                <w:rFonts w:ascii="Arial" w:hAnsi="Arial" w:cs="Arial"/>
              </w:rPr>
            </w:pPr>
            <w:r w:rsidRPr="00EF31F6">
              <w:rPr>
                <w:rFonts w:ascii="Arial" w:hAnsi="Arial" w:cs="Arial"/>
                <w:b/>
                <w:bCs/>
                <w:w w:val="105"/>
              </w:rPr>
              <w:t>Phon</w:t>
            </w:r>
            <w:r w:rsidR="00A45DA0" w:rsidRPr="00EF31F6">
              <w:rPr>
                <w:rFonts w:ascii="Arial" w:hAnsi="Arial" w:cs="Arial"/>
                <w:b/>
                <w:bCs/>
                <w:w w:val="105"/>
              </w:rPr>
              <w:t>e</w:t>
            </w:r>
          </w:p>
        </w:tc>
      </w:tr>
      <w:tr w:rsidR="00EF31F6" w:rsidRPr="00EF31F6" w14:paraId="30207107" w14:textId="77777777" w:rsidTr="2185AE2F">
        <w:trPr>
          <w:trHeight w:hRule="exact" w:val="590"/>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F719A" w14:textId="77777777" w:rsidR="006B27F3" w:rsidRPr="00EF31F6" w:rsidRDefault="006B27F3" w:rsidP="00C34BCF">
            <w:pPr>
              <w:pStyle w:val="TableParagraph"/>
              <w:kinsoku w:val="0"/>
              <w:overflowPunct w:val="0"/>
              <w:spacing w:line="288" w:lineRule="auto"/>
              <w:rPr>
                <w:rFonts w:ascii="Arial" w:hAnsi="Arial" w:cs="Arial"/>
              </w:rPr>
            </w:pPr>
            <w:r w:rsidRPr="00EF31F6">
              <w:rPr>
                <w:rFonts w:ascii="Arial" w:hAnsi="Arial" w:cs="Arial"/>
                <w:b/>
                <w:bCs/>
                <w:w w:val="105"/>
              </w:rPr>
              <w:t>Team leader:</w:t>
            </w:r>
          </w:p>
        </w:tc>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5E80E" w14:textId="65CF1C62" w:rsidR="006B27F3" w:rsidRPr="00EF31F6" w:rsidRDefault="0024522A" w:rsidP="00C34BCF">
            <w:pPr>
              <w:spacing w:after="0" w:line="288" w:lineRule="auto"/>
              <w:rPr>
                <w:rFonts w:ascii="Arial" w:hAnsi="Arial" w:cs="Arial"/>
              </w:rPr>
            </w:pPr>
            <w:r>
              <w:rPr>
                <w:rFonts w:ascii="Arial" w:hAnsi="Arial" w:cs="Arial"/>
              </w:rPr>
              <w:t>Ultan Mulvihill</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42306" w14:textId="7D45AA4D" w:rsidR="006B27F3" w:rsidRPr="00EF31F6" w:rsidRDefault="0024522A" w:rsidP="00C34BCF">
            <w:pPr>
              <w:spacing w:after="0" w:line="288" w:lineRule="auto"/>
              <w:rPr>
                <w:rFonts w:ascii="Arial" w:hAnsi="Arial" w:cs="Arial"/>
              </w:rPr>
            </w:pPr>
            <w:r>
              <w:rPr>
                <w:rFonts w:ascii="Arial" w:hAnsi="Arial" w:cs="Arial"/>
              </w:rPr>
              <w:t>0860419746</w:t>
            </w:r>
          </w:p>
        </w:tc>
      </w:tr>
      <w:tr w:rsidR="00EF31F6" w:rsidRPr="00EF31F6" w14:paraId="43952F43" w14:textId="77777777" w:rsidTr="2185AE2F">
        <w:trPr>
          <w:trHeight w:hRule="exact" w:val="571"/>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CD6D5" w14:textId="77777777" w:rsidR="006B27F3" w:rsidRPr="00EF31F6" w:rsidRDefault="006B27F3" w:rsidP="00C34BCF">
            <w:pPr>
              <w:pStyle w:val="TableParagraph"/>
              <w:kinsoku w:val="0"/>
              <w:overflowPunct w:val="0"/>
              <w:spacing w:line="288" w:lineRule="auto"/>
              <w:rPr>
                <w:rFonts w:ascii="Arial" w:hAnsi="Arial" w:cs="Arial"/>
              </w:rPr>
            </w:pPr>
            <w:r w:rsidRPr="00EF31F6">
              <w:rPr>
                <w:rFonts w:ascii="Arial" w:hAnsi="Arial" w:cs="Arial"/>
                <w:b/>
                <w:bCs/>
                <w:w w:val="105"/>
              </w:rPr>
              <w:t>Garda liaison</w:t>
            </w:r>
          </w:p>
        </w:tc>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A998D" w14:textId="1849F264" w:rsidR="006B27F3" w:rsidRPr="00EF31F6" w:rsidRDefault="092EF19D" w:rsidP="00C34BCF">
            <w:pPr>
              <w:spacing w:after="0" w:line="288" w:lineRule="auto"/>
              <w:rPr>
                <w:rFonts w:ascii="Arial" w:hAnsi="Arial" w:cs="Arial"/>
              </w:rPr>
            </w:pPr>
            <w:r w:rsidRPr="2185AE2F">
              <w:rPr>
                <w:rFonts w:ascii="Arial" w:hAnsi="Arial" w:cs="Arial"/>
              </w:rPr>
              <w:t>Marie Magill</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16679" w14:textId="6FFA7359" w:rsidR="006B27F3" w:rsidRPr="00EF31F6" w:rsidRDefault="092EF19D" w:rsidP="00C34BCF">
            <w:pPr>
              <w:spacing w:after="0" w:line="288" w:lineRule="auto"/>
              <w:rPr>
                <w:rFonts w:ascii="Arial" w:hAnsi="Arial" w:cs="Arial"/>
              </w:rPr>
            </w:pPr>
            <w:r w:rsidRPr="2185AE2F">
              <w:rPr>
                <w:rFonts w:ascii="Arial" w:hAnsi="Arial" w:cs="Arial"/>
              </w:rPr>
              <w:t>0879831630</w:t>
            </w:r>
          </w:p>
        </w:tc>
      </w:tr>
      <w:tr w:rsidR="00EF31F6" w:rsidRPr="00EF31F6" w14:paraId="78E356F1" w14:textId="77777777" w:rsidTr="2185AE2F">
        <w:trPr>
          <w:trHeight w:hRule="exact" w:val="571"/>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2E831" w14:textId="77777777" w:rsidR="006B27F3" w:rsidRPr="00EF31F6" w:rsidRDefault="006B27F3" w:rsidP="00C34BCF">
            <w:pPr>
              <w:pStyle w:val="TableParagraph"/>
              <w:kinsoku w:val="0"/>
              <w:overflowPunct w:val="0"/>
              <w:spacing w:line="288" w:lineRule="auto"/>
              <w:rPr>
                <w:rFonts w:ascii="Arial" w:hAnsi="Arial" w:cs="Arial"/>
              </w:rPr>
            </w:pPr>
            <w:r w:rsidRPr="00EF31F6">
              <w:rPr>
                <w:rFonts w:ascii="Arial" w:hAnsi="Arial" w:cs="Arial"/>
                <w:b/>
                <w:bCs/>
                <w:w w:val="105"/>
              </w:rPr>
              <w:t>Staff liaison</w:t>
            </w:r>
          </w:p>
        </w:tc>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28B40" w14:textId="6B3EF235" w:rsidR="006B27F3" w:rsidRPr="00EF31F6" w:rsidRDefault="323FF812" w:rsidP="00C34BCF">
            <w:pPr>
              <w:spacing w:after="0" w:line="288" w:lineRule="auto"/>
              <w:rPr>
                <w:rFonts w:ascii="Arial" w:hAnsi="Arial" w:cs="Arial"/>
              </w:rPr>
            </w:pPr>
            <w:r w:rsidRPr="2185AE2F">
              <w:rPr>
                <w:rFonts w:ascii="Arial" w:hAnsi="Arial" w:cs="Arial"/>
              </w:rPr>
              <w:t>Eamon Kelly</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4DBDC" w14:textId="41EC3719" w:rsidR="006B27F3" w:rsidRPr="00EF31F6" w:rsidRDefault="323FF812" w:rsidP="00C34BCF">
            <w:pPr>
              <w:spacing w:after="0" w:line="288" w:lineRule="auto"/>
              <w:rPr>
                <w:rFonts w:ascii="Arial" w:hAnsi="Arial" w:cs="Arial"/>
              </w:rPr>
            </w:pPr>
            <w:r w:rsidRPr="2185AE2F">
              <w:rPr>
                <w:rFonts w:ascii="Arial" w:hAnsi="Arial" w:cs="Arial"/>
              </w:rPr>
              <w:t>0876391032</w:t>
            </w:r>
          </w:p>
        </w:tc>
      </w:tr>
      <w:tr w:rsidR="00EF31F6" w:rsidRPr="00EF31F6" w14:paraId="19BCF774" w14:textId="77777777" w:rsidTr="2185AE2F">
        <w:trPr>
          <w:trHeight w:hRule="exact" w:val="571"/>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B5B74" w14:textId="77777777" w:rsidR="006B27F3" w:rsidRPr="00EF31F6" w:rsidRDefault="006B27F3" w:rsidP="00C34BCF">
            <w:pPr>
              <w:pStyle w:val="TableParagraph"/>
              <w:kinsoku w:val="0"/>
              <w:overflowPunct w:val="0"/>
              <w:spacing w:line="288" w:lineRule="auto"/>
              <w:rPr>
                <w:rFonts w:ascii="Arial" w:hAnsi="Arial" w:cs="Arial"/>
              </w:rPr>
            </w:pPr>
            <w:r w:rsidRPr="00EF31F6">
              <w:rPr>
                <w:rFonts w:ascii="Arial" w:hAnsi="Arial" w:cs="Arial"/>
                <w:b/>
                <w:bCs/>
                <w:w w:val="105"/>
              </w:rPr>
              <w:t>Student liaison</w:t>
            </w:r>
          </w:p>
        </w:tc>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04D61" w14:textId="62C78762" w:rsidR="006B27F3" w:rsidRPr="00EF31F6" w:rsidRDefault="43298B89" w:rsidP="00C34BCF">
            <w:pPr>
              <w:spacing w:after="0" w:line="288" w:lineRule="auto"/>
              <w:rPr>
                <w:rFonts w:ascii="Arial" w:hAnsi="Arial" w:cs="Arial"/>
              </w:rPr>
            </w:pPr>
            <w:r w:rsidRPr="2185AE2F">
              <w:rPr>
                <w:rFonts w:ascii="Arial" w:hAnsi="Arial" w:cs="Arial"/>
              </w:rPr>
              <w:t>Eileen Ryan</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54CB8" w14:textId="511FF8E5" w:rsidR="006B27F3" w:rsidRPr="00EF31F6" w:rsidRDefault="43298B89" w:rsidP="00C34BCF">
            <w:pPr>
              <w:spacing w:after="0" w:line="288" w:lineRule="auto"/>
              <w:rPr>
                <w:rFonts w:ascii="Arial" w:hAnsi="Arial" w:cs="Arial"/>
              </w:rPr>
            </w:pPr>
            <w:r w:rsidRPr="2185AE2F">
              <w:rPr>
                <w:rFonts w:ascii="Arial" w:hAnsi="Arial" w:cs="Arial"/>
              </w:rPr>
              <w:t>0877901022</w:t>
            </w:r>
          </w:p>
        </w:tc>
      </w:tr>
      <w:tr w:rsidR="006B27F3" w:rsidRPr="00EF31F6" w14:paraId="13055B3E" w14:textId="77777777" w:rsidTr="2185AE2F">
        <w:trPr>
          <w:trHeight w:hRule="exact" w:val="566"/>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DD0FF" w14:textId="77777777" w:rsidR="006B27F3" w:rsidRPr="00EF31F6" w:rsidRDefault="006B27F3" w:rsidP="00C34BCF">
            <w:pPr>
              <w:pStyle w:val="TableParagraph"/>
              <w:kinsoku w:val="0"/>
              <w:overflowPunct w:val="0"/>
              <w:spacing w:line="288" w:lineRule="auto"/>
              <w:rPr>
                <w:rFonts w:ascii="Arial" w:hAnsi="Arial" w:cs="Arial"/>
              </w:rPr>
            </w:pPr>
            <w:r w:rsidRPr="00EF31F6">
              <w:rPr>
                <w:rFonts w:ascii="Arial" w:hAnsi="Arial" w:cs="Arial"/>
                <w:b/>
                <w:bCs/>
                <w:w w:val="105"/>
              </w:rPr>
              <w:t>Administrator</w:t>
            </w:r>
          </w:p>
        </w:tc>
        <w:tc>
          <w:tcPr>
            <w:tcW w:w="3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76E6C" w14:textId="56D102ED" w:rsidR="006B27F3" w:rsidRPr="00EF31F6" w:rsidRDefault="0024522A" w:rsidP="00C34BCF">
            <w:pPr>
              <w:spacing w:after="0" w:line="288" w:lineRule="auto"/>
              <w:rPr>
                <w:rFonts w:ascii="Arial" w:hAnsi="Arial" w:cs="Arial"/>
              </w:rPr>
            </w:pPr>
            <w:r>
              <w:rPr>
                <w:rFonts w:ascii="Arial" w:hAnsi="Arial" w:cs="Arial"/>
              </w:rPr>
              <w:t>Yvonne Mc Cann</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41061" w14:textId="2AE0F7B2" w:rsidR="006B27F3" w:rsidRPr="00EF31F6" w:rsidRDefault="00730D71" w:rsidP="00C34BCF">
            <w:pPr>
              <w:spacing w:after="0" w:line="288" w:lineRule="auto"/>
              <w:rPr>
                <w:rFonts w:ascii="Arial" w:hAnsi="Arial" w:cs="Arial"/>
              </w:rPr>
            </w:pPr>
            <w:r>
              <w:rPr>
                <w:rFonts w:ascii="Arial" w:hAnsi="Arial" w:cs="Arial"/>
              </w:rPr>
              <w:t>0872862516</w:t>
            </w:r>
          </w:p>
        </w:tc>
      </w:tr>
    </w:tbl>
    <w:p w14:paraId="6AF4886B" w14:textId="77777777" w:rsidR="00410DF9" w:rsidRPr="00EF31F6" w:rsidRDefault="00410DF9" w:rsidP="006B27F3">
      <w:pPr>
        <w:pStyle w:val="BodyText"/>
        <w:kinsoku w:val="0"/>
        <w:overflowPunct w:val="0"/>
        <w:spacing w:line="288" w:lineRule="auto"/>
        <w:rPr>
          <w:rFonts w:ascii="Arial" w:hAnsi="Arial" w:cs="Arial"/>
          <w:sz w:val="22"/>
          <w:szCs w:val="22"/>
        </w:rPr>
      </w:pPr>
    </w:p>
    <w:tbl>
      <w:tblPr>
        <w:tblW w:w="0" w:type="auto"/>
        <w:tblLayout w:type="fixed"/>
        <w:tblCellMar>
          <w:left w:w="0" w:type="dxa"/>
          <w:right w:w="0" w:type="dxa"/>
        </w:tblCellMar>
        <w:tblLook w:val="04A0" w:firstRow="1" w:lastRow="0" w:firstColumn="1" w:lastColumn="0" w:noHBand="0" w:noVBand="1"/>
      </w:tblPr>
      <w:tblGrid>
        <w:gridCol w:w="2497"/>
        <w:gridCol w:w="4023"/>
        <w:gridCol w:w="2496"/>
      </w:tblGrid>
      <w:tr w:rsidR="00EF31F6" w:rsidRPr="00EF31F6" w14:paraId="6FAF4C15" w14:textId="77777777" w:rsidTr="00C34B73">
        <w:trPr>
          <w:trHeight w:val="73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DBDBDB"/>
          </w:tcPr>
          <w:p w14:paraId="7EFC00D7" w14:textId="77777777" w:rsidR="006B27F3" w:rsidRPr="00EF31F6" w:rsidRDefault="006B27F3" w:rsidP="00C34BCF">
            <w:pPr>
              <w:pStyle w:val="TableParagraph"/>
              <w:kinsoku w:val="0"/>
              <w:overflowPunct w:val="0"/>
              <w:spacing w:line="288" w:lineRule="auto"/>
              <w:rPr>
                <w:rFonts w:ascii="Arial" w:hAnsi="Arial" w:cs="Arial"/>
              </w:rPr>
            </w:pPr>
          </w:p>
          <w:p w14:paraId="24B93191" w14:textId="77777777" w:rsidR="006B27F3" w:rsidRPr="00EF31F6" w:rsidRDefault="006B27F3" w:rsidP="00C34BCF">
            <w:pPr>
              <w:pStyle w:val="TableParagraph"/>
              <w:kinsoku w:val="0"/>
              <w:overflowPunct w:val="0"/>
              <w:spacing w:line="288" w:lineRule="auto"/>
              <w:ind w:left="3429" w:right="3434"/>
              <w:jc w:val="center"/>
              <w:rPr>
                <w:rFonts w:ascii="Arial" w:hAnsi="Arial" w:cs="Arial"/>
              </w:rPr>
            </w:pPr>
            <w:r w:rsidRPr="00EF31F6">
              <w:rPr>
                <w:rFonts w:ascii="Arial" w:hAnsi="Arial" w:cs="Arial"/>
                <w:b/>
                <w:bCs/>
                <w:w w:val="105"/>
              </w:rPr>
              <w:t>First Aid Team</w:t>
            </w:r>
            <w:r w:rsidR="002E14EC" w:rsidRPr="00EF31F6">
              <w:rPr>
                <w:rFonts w:ascii="Arial" w:hAnsi="Arial" w:cs="Arial"/>
                <w:b/>
                <w:bCs/>
                <w:w w:val="105"/>
              </w:rPr>
              <w:t xml:space="preserve"> </w:t>
            </w:r>
            <w:r w:rsidR="00E63B70" w:rsidRPr="00EF31F6">
              <w:rPr>
                <w:rFonts w:ascii="Arial" w:hAnsi="Arial" w:cs="Arial"/>
                <w:b/>
                <w:bCs/>
                <w:w w:val="105"/>
              </w:rPr>
              <w:t>/</w:t>
            </w:r>
            <w:r w:rsidR="002E14EC" w:rsidRPr="00EF31F6">
              <w:rPr>
                <w:rFonts w:ascii="Arial" w:hAnsi="Arial" w:cs="Arial"/>
                <w:b/>
                <w:bCs/>
                <w:w w:val="105"/>
              </w:rPr>
              <w:t xml:space="preserve"> </w:t>
            </w:r>
            <w:r w:rsidR="00E63B70" w:rsidRPr="00EF31F6">
              <w:rPr>
                <w:rFonts w:ascii="Arial" w:hAnsi="Arial" w:cs="Arial"/>
                <w:b/>
                <w:bCs/>
                <w:w w:val="105"/>
              </w:rPr>
              <w:t>Responders</w:t>
            </w:r>
          </w:p>
        </w:tc>
      </w:tr>
      <w:tr w:rsidR="00EF31F6" w:rsidRPr="00EF31F6" w14:paraId="498E6BEE" w14:textId="77777777" w:rsidTr="00C34B73">
        <w:trPr>
          <w:trHeight w:hRule="exact" w:val="571"/>
        </w:trPr>
        <w:tc>
          <w:tcPr>
            <w:tcW w:w="249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3306BB9D" w14:textId="77777777" w:rsidR="006B27F3" w:rsidRPr="00EF31F6" w:rsidRDefault="00E63B70" w:rsidP="00BE27A5">
            <w:pPr>
              <w:pStyle w:val="TableParagraph"/>
              <w:kinsoku w:val="0"/>
              <w:overflowPunct w:val="0"/>
              <w:spacing w:line="288" w:lineRule="auto"/>
              <w:ind w:left="721" w:right="724"/>
              <w:jc w:val="center"/>
              <w:rPr>
                <w:rFonts w:ascii="Arial" w:hAnsi="Arial" w:cs="Arial"/>
              </w:rPr>
            </w:pPr>
            <w:r w:rsidRPr="00EF31F6">
              <w:rPr>
                <w:rFonts w:ascii="Arial" w:hAnsi="Arial" w:cs="Arial"/>
                <w:b/>
                <w:bCs/>
                <w:w w:val="105"/>
              </w:rPr>
              <w:t>Name</w:t>
            </w:r>
          </w:p>
        </w:tc>
        <w:tc>
          <w:tcPr>
            <w:tcW w:w="402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245844C9" w14:textId="77777777" w:rsidR="006B27F3" w:rsidRPr="00EF31F6" w:rsidRDefault="00E63B70" w:rsidP="00BE27A5">
            <w:pPr>
              <w:pStyle w:val="TableParagraph"/>
              <w:kinsoku w:val="0"/>
              <w:overflowPunct w:val="0"/>
              <w:spacing w:line="288" w:lineRule="auto"/>
              <w:ind w:left="1339" w:right="1222"/>
              <w:jc w:val="center"/>
              <w:rPr>
                <w:rFonts w:ascii="Arial" w:hAnsi="Arial" w:cs="Arial"/>
              </w:rPr>
            </w:pPr>
            <w:r w:rsidRPr="00EF31F6">
              <w:rPr>
                <w:rFonts w:ascii="Arial" w:hAnsi="Arial" w:cs="Arial"/>
                <w:b/>
                <w:bCs/>
                <w:w w:val="105"/>
              </w:rPr>
              <w:t>Location</w:t>
            </w:r>
          </w:p>
        </w:tc>
        <w:tc>
          <w:tcPr>
            <w:tcW w:w="249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hideMark/>
          </w:tcPr>
          <w:p w14:paraId="6953A92F" w14:textId="77777777" w:rsidR="006B27F3" w:rsidRPr="00EF31F6" w:rsidRDefault="006B27F3" w:rsidP="00BE27A5">
            <w:pPr>
              <w:pStyle w:val="TableParagraph"/>
              <w:kinsoku w:val="0"/>
              <w:overflowPunct w:val="0"/>
              <w:spacing w:line="288" w:lineRule="auto"/>
              <w:ind w:right="1151"/>
              <w:jc w:val="center"/>
              <w:rPr>
                <w:rFonts w:ascii="Arial" w:hAnsi="Arial" w:cs="Arial"/>
              </w:rPr>
            </w:pPr>
            <w:r w:rsidRPr="00EF31F6">
              <w:rPr>
                <w:rFonts w:ascii="Arial" w:hAnsi="Arial" w:cs="Arial"/>
                <w:b/>
                <w:bCs/>
                <w:w w:val="105"/>
              </w:rPr>
              <w:t>Phone</w:t>
            </w:r>
          </w:p>
        </w:tc>
      </w:tr>
      <w:tr w:rsidR="00EF31F6" w:rsidRPr="00EF31F6" w14:paraId="50BC9E35" w14:textId="77777777" w:rsidTr="00C34B73">
        <w:trPr>
          <w:trHeight w:hRule="exact" w:val="590"/>
        </w:trPr>
        <w:tc>
          <w:tcPr>
            <w:tcW w:w="2497" w:type="dxa"/>
            <w:tcBorders>
              <w:top w:val="single" w:sz="4" w:space="0" w:color="000000"/>
              <w:left w:val="single" w:sz="4" w:space="0" w:color="000000"/>
              <w:bottom w:val="single" w:sz="4" w:space="0" w:color="000000"/>
              <w:right w:val="single" w:sz="4" w:space="0" w:color="000000"/>
            </w:tcBorders>
            <w:hideMark/>
          </w:tcPr>
          <w:p w14:paraId="77CF6CF6" w14:textId="50270251" w:rsidR="006B27F3" w:rsidRPr="00EF31F6" w:rsidRDefault="0024522A" w:rsidP="00C34BCF">
            <w:pPr>
              <w:pStyle w:val="TableParagraph"/>
              <w:kinsoku w:val="0"/>
              <w:overflowPunct w:val="0"/>
              <w:spacing w:line="288" w:lineRule="auto"/>
              <w:rPr>
                <w:rFonts w:ascii="Arial" w:hAnsi="Arial" w:cs="Arial"/>
              </w:rPr>
            </w:pPr>
            <w:r>
              <w:rPr>
                <w:rFonts w:ascii="Arial" w:hAnsi="Arial" w:cs="Arial"/>
              </w:rPr>
              <w:t>Eileen Ryan</w:t>
            </w:r>
          </w:p>
        </w:tc>
        <w:tc>
          <w:tcPr>
            <w:tcW w:w="4023" w:type="dxa"/>
            <w:tcBorders>
              <w:top w:val="single" w:sz="4" w:space="0" w:color="000000"/>
              <w:left w:val="single" w:sz="4" w:space="0" w:color="000000"/>
              <w:bottom w:val="single" w:sz="4" w:space="0" w:color="000000"/>
              <w:right w:val="single" w:sz="4" w:space="0" w:color="000000"/>
            </w:tcBorders>
          </w:tcPr>
          <w:p w14:paraId="6B9421F6" w14:textId="65BA37E4" w:rsidR="006B27F3" w:rsidRPr="00EF31F6" w:rsidRDefault="0024522A" w:rsidP="00C34BCF">
            <w:pPr>
              <w:spacing w:after="0" w:line="288" w:lineRule="auto"/>
              <w:rPr>
                <w:rFonts w:ascii="Arial" w:hAnsi="Arial" w:cs="Arial"/>
              </w:rPr>
            </w:pPr>
            <w:r>
              <w:rPr>
                <w:rFonts w:ascii="Arial" w:hAnsi="Arial" w:cs="Arial"/>
              </w:rPr>
              <w:t>Youthreach</w:t>
            </w:r>
          </w:p>
        </w:tc>
        <w:tc>
          <w:tcPr>
            <w:tcW w:w="2496" w:type="dxa"/>
            <w:tcBorders>
              <w:top w:val="single" w:sz="4" w:space="0" w:color="000000"/>
              <w:left w:val="single" w:sz="4" w:space="0" w:color="000000"/>
              <w:bottom w:val="single" w:sz="4" w:space="0" w:color="000000"/>
              <w:right w:val="single" w:sz="4" w:space="0" w:color="000000"/>
            </w:tcBorders>
          </w:tcPr>
          <w:p w14:paraId="2CE7B94E" w14:textId="2D407ECC" w:rsidR="006B27F3" w:rsidRPr="00EF31F6" w:rsidRDefault="00D139A8" w:rsidP="00C34BCF">
            <w:pPr>
              <w:spacing w:after="0" w:line="288" w:lineRule="auto"/>
              <w:rPr>
                <w:rFonts w:ascii="Arial" w:hAnsi="Arial" w:cs="Arial"/>
              </w:rPr>
            </w:pPr>
            <w:r>
              <w:rPr>
                <w:rFonts w:ascii="Arial" w:hAnsi="Arial" w:cs="Arial"/>
              </w:rPr>
              <w:t>0877901022</w:t>
            </w:r>
          </w:p>
        </w:tc>
      </w:tr>
      <w:tr w:rsidR="00EF31F6" w:rsidRPr="00EF31F6" w14:paraId="4B0832F3" w14:textId="77777777" w:rsidTr="00C34B73">
        <w:trPr>
          <w:trHeight w:hRule="exact" w:val="571"/>
        </w:trPr>
        <w:tc>
          <w:tcPr>
            <w:tcW w:w="2497" w:type="dxa"/>
            <w:tcBorders>
              <w:top w:val="single" w:sz="4" w:space="0" w:color="000000"/>
              <w:left w:val="single" w:sz="4" w:space="0" w:color="000000"/>
              <w:bottom w:val="single" w:sz="4" w:space="0" w:color="000000"/>
              <w:right w:val="single" w:sz="4" w:space="0" w:color="000000"/>
            </w:tcBorders>
            <w:hideMark/>
          </w:tcPr>
          <w:p w14:paraId="6F0E2BEC" w14:textId="27ABE2DD" w:rsidR="006B27F3" w:rsidRPr="00EF31F6" w:rsidRDefault="0024522A" w:rsidP="00C34BCF">
            <w:pPr>
              <w:pStyle w:val="TableParagraph"/>
              <w:kinsoku w:val="0"/>
              <w:overflowPunct w:val="0"/>
              <w:spacing w:line="288" w:lineRule="auto"/>
              <w:rPr>
                <w:rFonts w:ascii="Arial" w:hAnsi="Arial" w:cs="Arial"/>
              </w:rPr>
            </w:pPr>
            <w:r>
              <w:rPr>
                <w:rFonts w:ascii="Arial" w:hAnsi="Arial" w:cs="Arial"/>
              </w:rPr>
              <w:t>Ultan Mulvihill</w:t>
            </w:r>
          </w:p>
        </w:tc>
        <w:tc>
          <w:tcPr>
            <w:tcW w:w="4023" w:type="dxa"/>
            <w:tcBorders>
              <w:top w:val="single" w:sz="4" w:space="0" w:color="000000"/>
              <w:left w:val="single" w:sz="4" w:space="0" w:color="000000"/>
              <w:bottom w:val="single" w:sz="4" w:space="0" w:color="000000"/>
              <w:right w:val="single" w:sz="4" w:space="0" w:color="000000"/>
            </w:tcBorders>
          </w:tcPr>
          <w:p w14:paraId="0DB7E051" w14:textId="785844BC" w:rsidR="006B27F3" w:rsidRPr="00EF31F6" w:rsidRDefault="0024522A" w:rsidP="00C34BCF">
            <w:pPr>
              <w:spacing w:after="0" w:line="288" w:lineRule="auto"/>
              <w:rPr>
                <w:rFonts w:ascii="Arial" w:hAnsi="Arial" w:cs="Arial"/>
              </w:rPr>
            </w:pPr>
            <w:r>
              <w:rPr>
                <w:rFonts w:ascii="Arial" w:hAnsi="Arial" w:cs="Arial"/>
              </w:rPr>
              <w:t>Youthreach</w:t>
            </w:r>
          </w:p>
        </w:tc>
        <w:tc>
          <w:tcPr>
            <w:tcW w:w="2496" w:type="dxa"/>
            <w:tcBorders>
              <w:top w:val="single" w:sz="4" w:space="0" w:color="000000"/>
              <w:left w:val="single" w:sz="4" w:space="0" w:color="000000"/>
              <w:bottom w:val="single" w:sz="4" w:space="0" w:color="000000"/>
              <w:right w:val="single" w:sz="4" w:space="0" w:color="000000"/>
            </w:tcBorders>
          </w:tcPr>
          <w:p w14:paraId="62254656" w14:textId="1C0AE94C" w:rsidR="006B27F3" w:rsidRPr="00EF31F6" w:rsidRDefault="0024522A" w:rsidP="00C34BCF">
            <w:pPr>
              <w:spacing w:after="0" w:line="288" w:lineRule="auto"/>
              <w:rPr>
                <w:rFonts w:ascii="Arial" w:hAnsi="Arial" w:cs="Arial"/>
              </w:rPr>
            </w:pPr>
            <w:r>
              <w:rPr>
                <w:rFonts w:ascii="Arial" w:hAnsi="Arial" w:cs="Arial"/>
              </w:rPr>
              <w:t>0860419746</w:t>
            </w:r>
          </w:p>
        </w:tc>
      </w:tr>
      <w:tr w:rsidR="00EF31F6" w:rsidRPr="00EF31F6" w14:paraId="486D4396" w14:textId="77777777" w:rsidTr="00C34B73">
        <w:trPr>
          <w:trHeight w:hRule="exact" w:val="566"/>
        </w:trPr>
        <w:tc>
          <w:tcPr>
            <w:tcW w:w="2497" w:type="dxa"/>
            <w:tcBorders>
              <w:top w:val="single" w:sz="4" w:space="0" w:color="000000"/>
              <w:left w:val="single" w:sz="4" w:space="0" w:color="000000"/>
              <w:bottom w:val="single" w:sz="4" w:space="0" w:color="000000"/>
              <w:right w:val="single" w:sz="4" w:space="0" w:color="000000"/>
            </w:tcBorders>
            <w:hideMark/>
          </w:tcPr>
          <w:p w14:paraId="149768B9" w14:textId="77777777" w:rsidR="006B27F3" w:rsidRPr="00EF31F6" w:rsidRDefault="006B27F3" w:rsidP="00C34BCF">
            <w:pPr>
              <w:pStyle w:val="TableParagraph"/>
              <w:kinsoku w:val="0"/>
              <w:overflowPunct w:val="0"/>
              <w:spacing w:line="288" w:lineRule="auto"/>
              <w:rPr>
                <w:rFonts w:ascii="Arial" w:hAnsi="Arial" w:cs="Arial"/>
              </w:rPr>
            </w:pPr>
          </w:p>
        </w:tc>
        <w:tc>
          <w:tcPr>
            <w:tcW w:w="4023" w:type="dxa"/>
            <w:tcBorders>
              <w:top w:val="single" w:sz="4" w:space="0" w:color="000000"/>
              <w:left w:val="single" w:sz="4" w:space="0" w:color="000000"/>
              <w:bottom w:val="single" w:sz="4" w:space="0" w:color="000000"/>
              <w:right w:val="single" w:sz="4" w:space="0" w:color="000000"/>
            </w:tcBorders>
          </w:tcPr>
          <w:p w14:paraId="0F994FE3" w14:textId="77777777" w:rsidR="006B27F3" w:rsidRPr="00EF31F6" w:rsidRDefault="006B27F3" w:rsidP="00C34BCF">
            <w:pPr>
              <w:spacing w:after="0" w:line="288" w:lineRule="auto"/>
              <w:rPr>
                <w:rFonts w:ascii="Arial" w:hAnsi="Arial" w:cs="Arial"/>
              </w:rPr>
            </w:pPr>
          </w:p>
        </w:tc>
        <w:tc>
          <w:tcPr>
            <w:tcW w:w="2496" w:type="dxa"/>
            <w:tcBorders>
              <w:top w:val="single" w:sz="4" w:space="0" w:color="000000"/>
              <w:left w:val="single" w:sz="4" w:space="0" w:color="000000"/>
              <w:bottom w:val="single" w:sz="4" w:space="0" w:color="000000"/>
              <w:right w:val="single" w:sz="4" w:space="0" w:color="000000"/>
            </w:tcBorders>
          </w:tcPr>
          <w:p w14:paraId="079A604E" w14:textId="77777777" w:rsidR="006B27F3" w:rsidRPr="00EF31F6" w:rsidRDefault="006B27F3" w:rsidP="00C34BCF">
            <w:pPr>
              <w:spacing w:after="0" w:line="288" w:lineRule="auto"/>
              <w:rPr>
                <w:rFonts w:ascii="Arial" w:hAnsi="Arial" w:cs="Arial"/>
              </w:rPr>
            </w:pPr>
          </w:p>
        </w:tc>
      </w:tr>
      <w:tr w:rsidR="006B27F3" w:rsidRPr="00EF31F6" w14:paraId="05EED568" w14:textId="77777777" w:rsidTr="00C34B73">
        <w:trPr>
          <w:trHeight w:hRule="exact" w:val="552"/>
        </w:trPr>
        <w:tc>
          <w:tcPr>
            <w:tcW w:w="2497" w:type="dxa"/>
            <w:tcBorders>
              <w:top w:val="single" w:sz="4" w:space="0" w:color="000000"/>
              <w:left w:val="single" w:sz="4" w:space="0" w:color="000000"/>
              <w:bottom w:val="single" w:sz="4" w:space="0" w:color="000000"/>
              <w:right w:val="single" w:sz="4" w:space="0" w:color="000000"/>
            </w:tcBorders>
            <w:hideMark/>
          </w:tcPr>
          <w:p w14:paraId="22C6B4A0" w14:textId="77777777" w:rsidR="006B27F3" w:rsidRPr="00EF31F6" w:rsidRDefault="006B27F3" w:rsidP="00C34BCF">
            <w:pPr>
              <w:pStyle w:val="TableParagraph"/>
              <w:kinsoku w:val="0"/>
              <w:overflowPunct w:val="0"/>
              <w:spacing w:line="288" w:lineRule="auto"/>
              <w:rPr>
                <w:rFonts w:ascii="Arial" w:hAnsi="Arial" w:cs="Arial"/>
              </w:rPr>
            </w:pPr>
          </w:p>
        </w:tc>
        <w:tc>
          <w:tcPr>
            <w:tcW w:w="4023" w:type="dxa"/>
            <w:tcBorders>
              <w:top w:val="single" w:sz="4" w:space="0" w:color="000000"/>
              <w:left w:val="single" w:sz="4" w:space="0" w:color="000000"/>
              <w:bottom w:val="single" w:sz="4" w:space="0" w:color="000000"/>
              <w:right w:val="single" w:sz="4" w:space="0" w:color="000000"/>
            </w:tcBorders>
          </w:tcPr>
          <w:p w14:paraId="3C0C1D84" w14:textId="77777777" w:rsidR="006B27F3" w:rsidRPr="00EF31F6" w:rsidRDefault="006B27F3" w:rsidP="00C34BCF">
            <w:pPr>
              <w:spacing w:after="0" w:line="288" w:lineRule="auto"/>
              <w:rPr>
                <w:rFonts w:ascii="Arial" w:hAnsi="Arial" w:cs="Arial"/>
              </w:rPr>
            </w:pPr>
          </w:p>
        </w:tc>
        <w:tc>
          <w:tcPr>
            <w:tcW w:w="2496" w:type="dxa"/>
            <w:tcBorders>
              <w:top w:val="single" w:sz="4" w:space="0" w:color="000000"/>
              <w:left w:val="single" w:sz="4" w:space="0" w:color="000000"/>
              <w:bottom w:val="single" w:sz="4" w:space="0" w:color="000000"/>
              <w:right w:val="single" w:sz="4" w:space="0" w:color="000000"/>
            </w:tcBorders>
          </w:tcPr>
          <w:p w14:paraId="37D51E0E" w14:textId="77777777" w:rsidR="006B27F3" w:rsidRPr="00EF31F6" w:rsidRDefault="006B27F3" w:rsidP="00C34BCF">
            <w:pPr>
              <w:spacing w:after="0" w:line="288" w:lineRule="auto"/>
              <w:rPr>
                <w:rFonts w:ascii="Arial" w:hAnsi="Arial" w:cs="Arial"/>
              </w:rPr>
            </w:pPr>
          </w:p>
        </w:tc>
      </w:tr>
    </w:tbl>
    <w:p w14:paraId="3B47FB08" w14:textId="77777777" w:rsidR="00410DF9" w:rsidRPr="00EF31F6" w:rsidRDefault="00410DF9" w:rsidP="006B27F3">
      <w:pPr>
        <w:spacing w:after="0" w:line="288" w:lineRule="auto"/>
      </w:pPr>
    </w:p>
    <w:tbl>
      <w:tblPr>
        <w:tblW w:w="0" w:type="auto"/>
        <w:tblLayout w:type="fixed"/>
        <w:tblCellMar>
          <w:left w:w="0" w:type="dxa"/>
          <w:right w:w="0" w:type="dxa"/>
        </w:tblCellMar>
        <w:tblLook w:val="04A0" w:firstRow="1" w:lastRow="0" w:firstColumn="1" w:lastColumn="0" w:noHBand="0" w:noVBand="1"/>
      </w:tblPr>
      <w:tblGrid>
        <w:gridCol w:w="3631"/>
        <w:gridCol w:w="2759"/>
        <w:gridCol w:w="2615"/>
        <w:gridCol w:w="11"/>
      </w:tblGrid>
      <w:tr w:rsidR="00EF31F6" w:rsidRPr="00EF31F6" w14:paraId="263338D8" w14:textId="77777777" w:rsidTr="2185AE2F">
        <w:trPr>
          <w:trHeight w:val="730"/>
        </w:trPr>
        <w:tc>
          <w:tcPr>
            <w:tcW w:w="90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tcPr>
          <w:p w14:paraId="0F696719" w14:textId="77777777" w:rsidR="006B27F3" w:rsidRPr="00EF31F6" w:rsidRDefault="006B27F3" w:rsidP="00C34BCF">
            <w:pPr>
              <w:pStyle w:val="TableParagraph"/>
              <w:kinsoku w:val="0"/>
              <w:overflowPunct w:val="0"/>
              <w:spacing w:before="8" w:line="288" w:lineRule="auto"/>
              <w:rPr>
                <w:rFonts w:ascii="Arial" w:hAnsi="Arial" w:cs="Arial"/>
              </w:rPr>
            </w:pPr>
          </w:p>
          <w:p w14:paraId="59A4E6B3" w14:textId="77777777" w:rsidR="006B27F3" w:rsidRPr="00EF31F6" w:rsidRDefault="006B27F3" w:rsidP="00C34BCF">
            <w:pPr>
              <w:pStyle w:val="TableParagraph"/>
              <w:kinsoku w:val="0"/>
              <w:overflowPunct w:val="0"/>
              <w:spacing w:line="288" w:lineRule="auto"/>
              <w:ind w:left="2857" w:right="3136" w:hanging="425"/>
              <w:jc w:val="center"/>
              <w:rPr>
                <w:rFonts w:ascii="Arial" w:hAnsi="Arial" w:cs="Arial"/>
              </w:rPr>
            </w:pPr>
            <w:r w:rsidRPr="00EF31F6">
              <w:rPr>
                <w:rFonts w:ascii="Arial" w:hAnsi="Arial" w:cs="Arial"/>
                <w:b/>
                <w:bCs/>
                <w:w w:val="105"/>
              </w:rPr>
              <w:t xml:space="preserve">Emergency Contacts  </w:t>
            </w:r>
          </w:p>
        </w:tc>
      </w:tr>
      <w:tr w:rsidR="00EF31F6" w:rsidRPr="00EF31F6" w14:paraId="549FF8FA" w14:textId="77777777" w:rsidTr="2185AE2F">
        <w:trPr>
          <w:gridAfter w:val="1"/>
          <w:wAfter w:w="11" w:type="dxa"/>
          <w:trHeight w:hRule="exact" w:val="568"/>
        </w:trPr>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16188BD1" w14:textId="77777777" w:rsidR="006B27F3" w:rsidRPr="00EF31F6" w:rsidRDefault="006B27F3" w:rsidP="00A45DA0">
            <w:pPr>
              <w:pStyle w:val="TableParagraph"/>
              <w:kinsoku w:val="0"/>
              <w:overflowPunct w:val="0"/>
              <w:spacing w:line="288" w:lineRule="auto"/>
              <w:ind w:right="549"/>
              <w:jc w:val="center"/>
              <w:rPr>
                <w:rFonts w:ascii="Arial" w:hAnsi="Arial" w:cs="Arial"/>
              </w:rPr>
            </w:pPr>
            <w:r w:rsidRPr="00EF31F6">
              <w:rPr>
                <w:rFonts w:ascii="Arial" w:hAnsi="Arial" w:cs="Arial"/>
                <w:b/>
                <w:bCs/>
                <w:w w:val="105"/>
              </w:rPr>
              <w:t>Agency</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14:paraId="46B88021" w14:textId="77777777" w:rsidR="006B27F3" w:rsidRPr="00EF31F6" w:rsidRDefault="006B27F3" w:rsidP="00A45DA0">
            <w:pPr>
              <w:pStyle w:val="TableParagraph"/>
              <w:kinsoku w:val="0"/>
              <w:overflowPunct w:val="0"/>
              <w:spacing w:line="288" w:lineRule="auto"/>
              <w:ind w:right="939"/>
              <w:jc w:val="center"/>
              <w:rPr>
                <w:rFonts w:ascii="Arial" w:hAnsi="Arial" w:cs="Arial"/>
              </w:rPr>
            </w:pPr>
            <w:r w:rsidRPr="00EF31F6">
              <w:rPr>
                <w:rFonts w:ascii="Arial" w:hAnsi="Arial" w:cs="Arial"/>
                <w:b/>
                <w:bCs/>
                <w:w w:val="105"/>
              </w:rPr>
              <w:t>Name</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tcPr>
          <w:p w14:paraId="2F185C76" w14:textId="77777777" w:rsidR="006B27F3" w:rsidRPr="00EF31F6" w:rsidRDefault="00A45DA0" w:rsidP="00A45DA0">
            <w:pPr>
              <w:spacing w:line="288" w:lineRule="auto"/>
              <w:jc w:val="center"/>
              <w:rPr>
                <w:rFonts w:ascii="Arial" w:hAnsi="Arial" w:cs="Arial"/>
              </w:rPr>
            </w:pPr>
            <w:r w:rsidRPr="00EF31F6">
              <w:rPr>
                <w:rFonts w:ascii="Arial" w:hAnsi="Arial" w:cs="Arial"/>
                <w:b/>
              </w:rPr>
              <w:t>Phone</w:t>
            </w:r>
          </w:p>
        </w:tc>
      </w:tr>
      <w:tr w:rsidR="00EF31F6" w:rsidRPr="00EF31F6" w14:paraId="754FDD7F" w14:textId="77777777" w:rsidTr="2185AE2F">
        <w:trPr>
          <w:gridAfter w:val="1"/>
          <w:wAfter w:w="11" w:type="dxa"/>
          <w:trHeight w:hRule="exact" w:val="510"/>
        </w:trPr>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F6E0F" w14:textId="77777777" w:rsidR="006B27F3" w:rsidRPr="00EF31F6" w:rsidRDefault="006B27F3" w:rsidP="00C34BCF">
            <w:pPr>
              <w:pStyle w:val="TableParagraph"/>
              <w:kinsoku w:val="0"/>
              <w:overflowPunct w:val="0"/>
              <w:spacing w:before="178" w:line="288" w:lineRule="auto"/>
              <w:rPr>
                <w:rFonts w:ascii="Arial" w:hAnsi="Arial" w:cs="Arial"/>
              </w:rPr>
            </w:pPr>
            <w:r w:rsidRPr="00EF31F6">
              <w:rPr>
                <w:rFonts w:ascii="Arial" w:hAnsi="Arial" w:cs="Arial"/>
                <w:b/>
                <w:bCs/>
                <w:w w:val="105"/>
              </w:rPr>
              <w:t>Garda</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DE3C2" w14:textId="77777777" w:rsidR="006B27F3" w:rsidRPr="00EF31F6" w:rsidRDefault="006B27F3" w:rsidP="00C34BCF">
            <w:pPr>
              <w:pStyle w:val="TableParagraph"/>
              <w:kinsoku w:val="0"/>
              <w:overflowPunct w:val="0"/>
              <w:spacing w:before="178" w:line="288" w:lineRule="auto"/>
              <w:ind w:left="155"/>
              <w:rPr>
                <w:rFonts w:ascii="Arial" w:hAnsi="Arial" w:cs="Arial"/>
              </w:rPr>
            </w:pP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746B1" w14:textId="489AFCDC" w:rsidR="006B27F3" w:rsidRPr="00EF31F6" w:rsidRDefault="31BBE736" w:rsidP="00C34BCF">
            <w:pPr>
              <w:pStyle w:val="TableParagraph"/>
              <w:kinsoku w:val="0"/>
              <w:overflowPunct w:val="0"/>
              <w:spacing w:before="178" w:line="288" w:lineRule="auto"/>
              <w:ind w:left="150"/>
            </w:pPr>
            <w:r>
              <w:t>071 915750</w:t>
            </w:r>
          </w:p>
        </w:tc>
      </w:tr>
      <w:tr w:rsidR="00EF31F6" w:rsidRPr="00EF31F6" w14:paraId="75FEF69F" w14:textId="77777777" w:rsidTr="2185AE2F">
        <w:trPr>
          <w:gridAfter w:val="1"/>
          <w:wAfter w:w="11" w:type="dxa"/>
          <w:trHeight w:hRule="exact" w:val="510"/>
        </w:trPr>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1523E" w14:textId="77777777" w:rsidR="006B27F3" w:rsidRPr="00EF31F6" w:rsidRDefault="006B27F3" w:rsidP="00C34BCF">
            <w:pPr>
              <w:pStyle w:val="TableParagraph"/>
              <w:kinsoku w:val="0"/>
              <w:overflowPunct w:val="0"/>
              <w:spacing w:before="240" w:line="288" w:lineRule="auto"/>
              <w:rPr>
                <w:rFonts w:ascii="Arial" w:hAnsi="Arial" w:cs="Arial"/>
              </w:rPr>
            </w:pPr>
            <w:r w:rsidRPr="00EF31F6">
              <w:rPr>
                <w:rFonts w:ascii="Arial" w:hAnsi="Arial" w:cs="Arial"/>
                <w:b/>
                <w:bCs/>
                <w:w w:val="105"/>
              </w:rPr>
              <w:t>Hospital</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CC6CD" w14:textId="77777777" w:rsidR="006B27F3" w:rsidRPr="00EF31F6" w:rsidRDefault="006B27F3" w:rsidP="00C34BCF">
            <w:pPr>
              <w:pStyle w:val="TableParagraph"/>
              <w:kinsoku w:val="0"/>
              <w:overflowPunct w:val="0"/>
              <w:spacing w:line="288" w:lineRule="auto"/>
              <w:ind w:left="155"/>
              <w:rPr>
                <w:rFonts w:ascii="Arial" w:hAnsi="Arial" w:cs="Arial"/>
              </w:rPr>
            </w:pP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37BBE" w14:textId="55F90A9F" w:rsidR="006B27F3" w:rsidRPr="00EF31F6" w:rsidRDefault="4126CF4D" w:rsidP="00C34BCF">
            <w:pPr>
              <w:pStyle w:val="TableParagraph"/>
              <w:kinsoku w:val="0"/>
              <w:overflowPunct w:val="0"/>
              <w:spacing w:line="288" w:lineRule="auto"/>
              <w:ind w:left="150"/>
            </w:pPr>
            <w:r>
              <w:t>071 9171111</w:t>
            </w:r>
          </w:p>
        </w:tc>
      </w:tr>
      <w:tr w:rsidR="00EF31F6" w:rsidRPr="00EF31F6" w14:paraId="0F268DC7" w14:textId="77777777" w:rsidTr="2185AE2F">
        <w:trPr>
          <w:gridAfter w:val="1"/>
          <w:wAfter w:w="11" w:type="dxa"/>
          <w:trHeight w:hRule="exact" w:val="510"/>
        </w:trPr>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8205B" w14:textId="77777777" w:rsidR="006B27F3" w:rsidRPr="00EF31F6" w:rsidRDefault="006B27F3" w:rsidP="00BE27A5">
            <w:pPr>
              <w:pStyle w:val="TableParagraph"/>
              <w:kinsoku w:val="0"/>
              <w:overflowPunct w:val="0"/>
              <w:spacing w:line="288" w:lineRule="auto"/>
              <w:rPr>
                <w:rFonts w:ascii="Arial" w:hAnsi="Arial" w:cs="Arial"/>
              </w:rPr>
            </w:pPr>
            <w:r w:rsidRPr="00EF31F6">
              <w:rPr>
                <w:rFonts w:ascii="Arial" w:hAnsi="Arial" w:cs="Arial"/>
                <w:b/>
                <w:bCs/>
                <w:w w:val="105"/>
              </w:rPr>
              <w:t>Local GP</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E20CB" w14:textId="607AF138" w:rsidR="006B27F3" w:rsidRPr="00EF31F6" w:rsidRDefault="2003644F" w:rsidP="00C34BCF">
            <w:pPr>
              <w:pStyle w:val="TableParagraph"/>
              <w:kinsoku w:val="0"/>
              <w:overflowPunct w:val="0"/>
              <w:spacing w:line="288" w:lineRule="auto"/>
              <w:ind w:left="155"/>
              <w:rPr>
                <w:rFonts w:ascii="Arial" w:hAnsi="Arial" w:cs="Arial"/>
              </w:rPr>
            </w:pPr>
            <w:r w:rsidRPr="2185AE2F">
              <w:rPr>
                <w:rFonts w:ascii="Arial" w:hAnsi="Arial" w:cs="Arial"/>
              </w:rPr>
              <w:t>Medicentre</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CEE80" w14:textId="61C2775E" w:rsidR="006B27F3" w:rsidRPr="00EF31F6" w:rsidRDefault="2003644F" w:rsidP="00C34BCF">
            <w:pPr>
              <w:pStyle w:val="TableParagraph"/>
              <w:kinsoku w:val="0"/>
              <w:overflowPunct w:val="0"/>
              <w:spacing w:before="1" w:line="288" w:lineRule="auto"/>
              <w:rPr>
                <w:sz w:val="24"/>
                <w:szCs w:val="24"/>
              </w:rPr>
            </w:pPr>
            <w:r w:rsidRPr="2185AE2F">
              <w:rPr>
                <w:sz w:val="24"/>
                <w:szCs w:val="24"/>
              </w:rPr>
              <w:t>071 9142550</w:t>
            </w:r>
          </w:p>
        </w:tc>
      </w:tr>
      <w:tr w:rsidR="00EF31F6" w:rsidRPr="00EF31F6" w14:paraId="6F63C2BC" w14:textId="77777777" w:rsidTr="2185AE2F">
        <w:trPr>
          <w:gridAfter w:val="1"/>
          <w:wAfter w:w="11" w:type="dxa"/>
          <w:trHeight w:hRule="exact" w:val="510"/>
        </w:trPr>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9C6A3" w14:textId="77777777" w:rsidR="006B27F3" w:rsidRPr="00EF31F6" w:rsidRDefault="006B27F3" w:rsidP="00C34BCF">
            <w:pPr>
              <w:pStyle w:val="TableParagraph"/>
              <w:kinsoku w:val="0"/>
              <w:overflowPunct w:val="0"/>
              <w:spacing w:before="158" w:line="288" w:lineRule="auto"/>
              <w:rPr>
                <w:rFonts w:ascii="Arial" w:hAnsi="Arial" w:cs="Arial"/>
              </w:rPr>
            </w:pPr>
            <w:r w:rsidRPr="00EF31F6">
              <w:rPr>
                <w:rFonts w:ascii="Arial" w:hAnsi="Arial" w:cs="Arial"/>
                <w:b/>
                <w:bCs/>
                <w:w w:val="105"/>
              </w:rPr>
              <w:t>HSE</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62FA8" w14:textId="77777777" w:rsidR="006B27F3" w:rsidRPr="00EF31F6" w:rsidRDefault="006B27F3" w:rsidP="00C34BCF">
            <w:pPr>
              <w:spacing w:line="288" w:lineRule="auto"/>
              <w:rPr>
                <w:rFonts w:ascii="Arial" w:hAnsi="Arial" w:cs="Arial"/>
              </w:rPr>
            </w:pP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F3513" w14:textId="77777777" w:rsidR="006B27F3" w:rsidRPr="00EF31F6" w:rsidRDefault="006B27F3" w:rsidP="00C34BCF">
            <w:pPr>
              <w:pStyle w:val="TableParagraph"/>
              <w:kinsoku w:val="0"/>
              <w:overflowPunct w:val="0"/>
              <w:spacing w:before="158" w:line="288" w:lineRule="auto"/>
              <w:ind w:left="150"/>
              <w:rPr>
                <w:rFonts w:ascii="Arial" w:hAnsi="Arial" w:cs="Arial"/>
              </w:rPr>
            </w:pPr>
            <w:r w:rsidRPr="00EF31F6">
              <w:rPr>
                <w:rFonts w:ascii="Arial" w:hAnsi="Arial" w:cs="Arial"/>
                <w:w w:val="105"/>
              </w:rPr>
              <w:t>1850 24 1850</w:t>
            </w:r>
          </w:p>
        </w:tc>
      </w:tr>
      <w:tr w:rsidR="00EF31F6" w:rsidRPr="00EF31F6" w14:paraId="7FD98BA3" w14:textId="77777777" w:rsidTr="2185AE2F">
        <w:trPr>
          <w:gridAfter w:val="1"/>
          <w:wAfter w:w="11" w:type="dxa"/>
          <w:trHeight w:hRule="exact" w:val="510"/>
        </w:trPr>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2A646" w14:textId="77777777" w:rsidR="006B27F3" w:rsidRPr="00EF31F6" w:rsidRDefault="006B27F3" w:rsidP="00BE27A5">
            <w:pPr>
              <w:pStyle w:val="TableParagraph"/>
              <w:kinsoku w:val="0"/>
              <w:overflowPunct w:val="0"/>
              <w:spacing w:before="24" w:line="288" w:lineRule="auto"/>
              <w:ind w:right="218"/>
              <w:rPr>
                <w:rFonts w:ascii="Arial" w:hAnsi="Arial" w:cs="Arial"/>
              </w:rPr>
            </w:pPr>
            <w:r w:rsidRPr="00EF31F6">
              <w:rPr>
                <w:rFonts w:ascii="Arial" w:hAnsi="Arial" w:cs="Arial"/>
                <w:b/>
                <w:bCs/>
                <w:w w:val="105"/>
              </w:rPr>
              <w:t>Employee Assistance Service</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1AE8F" w14:textId="77777777" w:rsidR="006B27F3" w:rsidRPr="00EF31F6" w:rsidRDefault="006B27F3" w:rsidP="00C34BCF">
            <w:pPr>
              <w:spacing w:line="288" w:lineRule="auto"/>
              <w:rPr>
                <w:rFonts w:ascii="Arial" w:hAnsi="Arial" w:cs="Arial"/>
              </w:rPr>
            </w:pPr>
            <w:r w:rsidRPr="00EF31F6">
              <w:rPr>
                <w:rFonts w:ascii="Arial" w:hAnsi="Arial" w:cs="Arial"/>
              </w:rPr>
              <w:t xml:space="preserve"> Teachers and SNA’s</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289B3" w14:textId="77777777" w:rsidR="006B27F3" w:rsidRPr="00EF31F6" w:rsidRDefault="006B27F3" w:rsidP="00C34BCF">
            <w:pPr>
              <w:pStyle w:val="TableParagraph"/>
              <w:kinsoku w:val="0"/>
              <w:overflowPunct w:val="0"/>
              <w:spacing w:before="139" w:line="288" w:lineRule="auto"/>
              <w:ind w:left="150"/>
              <w:rPr>
                <w:rFonts w:ascii="Arial" w:hAnsi="Arial" w:cs="Arial"/>
              </w:rPr>
            </w:pPr>
            <w:r w:rsidRPr="00EF31F6">
              <w:rPr>
                <w:rFonts w:ascii="Arial" w:hAnsi="Arial" w:cs="Arial"/>
                <w:w w:val="105"/>
              </w:rPr>
              <w:t xml:space="preserve">1800 411 057  </w:t>
            </w:r>
          </w:p>
        </w:tc>
      </w:tr>
      <w:tr w:rsidR="006B27F3" w:rsidRPr="00EF31F6" w14:paraId="521EB7F8" w14:textId="77777777" w:rsidTr="2185AE2F">
        <w:trPr>
          <w:gridAfter w:val="1"/>
          <w:wAfter w:w="11" w:type="dxa"/>
          <w:trHeight w:hRule="exact" w:val="510"/>
        </w:trPr>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EF6E8" w14:textId="77777777" w:rsidR="006B27F3" w:rsidRPr="00EF31F6" w:rsidRDefault="006B27F3" w:rsidP="00C34BCF">
            <w:pPr>
              <w:pStyle w:val="TableParagraph"/>
              <w:kinsoku w:val="0"/>
              <w:overflowPunct w:val="0"/>
              <w:spacing w:before="24" w:line="288" w:lineRule="auto"/>
              <w:ind w:right="218"/>
              <w:rPr>
                <w:rFonts w:ascii="Arial" w:hAnsi="Arial" w:cs="Arial"/>
                <w:b/>
                <w:bCs/>
                <w:w w:val="105"/>
              </w:rPr>
            </w:pPr>
            <w:r w:rsidRPr="00EF31F6">
              <w:rPr>
                <w:rFonts w:ascii="Arial" w:hAnsi="Arial" w:cs="Arial"/>
                <w:b/>
                <w:bCs/>
                <w:w w:val="105"/>
              </w:rPr>
              <w:lastRenderedPageBreak/>
              <w:t>Employee Assistance Service</w:t>
            </w:r>
          </w:p>
        </w:tc>
        <w:tc>
          <w:tcPr>
            <w:tcW w:w="2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E30483" w14:textId="77777777" w:rsidR="006B27F3" w:rsidRPr="00EF31F6" w:rsidRDefault="006B27F3" w:rsidP="00C34BCF">
            <w:pPr>
              <w:spacing w:line="288" w:lineRule="auto"/>
              <w:rPr>
                <w:rFonts w:ascii="Arial" w:hAnsi="Arial" w:cs="Arial"/>
              </w:rPr>
            </w:pPr>
            <w:r w:rsidRPr="00EF31F6">
              <w:rPr>
                <w:rFonts w:ascii="Arial" w:hAnsi="Arial" w:cs="Arial"/>
              </w:rPr>
              <w:t xml:space="preserve"> All other staff</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0F473" w14:textId="77777777" w:rsidR="006B27F3" w:rsidRPr="00EF31F6" w:rsidRDefault="006B27F3" w:rsidP="00C34BCF">
            <w:pPr>
              <w:pStyle w:val="TableParagraph"/>
              <w:kinsoku w:val="0"/>
              <w:overflowPunct w:val="0"/>
              <w:spacing w:before="139" w:line="288" w:lineRule="auto"/>
              <w:ind w:left="150"/>
              <w:rPr>
                <w:rFonts w:ascii="Arial" w:hAnsi="Arial" w:cs="Arial"/>
                <w:w w:val="105"/>
              </w:rPr>
            </w:pPr>
            <w:r w:rsidRPr="00EF31F6">
              <w:rPr>
                <w:rFonts w:ascii="Arial" w:hAnsi="Arial" w:cs="Arial"/>
                <w:w w:val="105"/>
              </w:rPr>
              <w:t>1800 817 435</w:t>
            </w:r>
          </w:p>
        </w:tc>
      </w:tr>
    </w:tbl>
    <w:p w14:paraId="7F8476E9" w14:textId="77777777" w:rsidR="00E63B70" w:rsidRPr="00EF31F6" w:rsidRDefault="00E63B70" w:rsidP="00E63B70">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006"/>
        <w:gridCol w:w="3004"/>
      </w:tblGrid>
      <w:tr w:rsidR="00EF31F6" w:rsidRPr="00EF31F6" w14:paraId="0E75674E" w14:textId="77777777" w:rsidTr="00C34B73">
        <w:tc>
          <w:tcPr>
            <w:tcW w:w="9016" w:type="dxa"/>
            <w:gridSpan w:val="3"/>
            <w:tcBorders>
              <w:top w:val="single" w:sz="4" w:space="0" w:color="auto"/>
              <w:left w:val="single" w:sz="4" w:space="0" w:color="auto"/>
              <w:bottom w:val="single" w:sz="4" w:space="0" w:color="auto"/>
              <w:right w:val="single" w:sz="4" w:space="0" w:color="auto"/>
            </w:tcBorders>
            <w:shd w:val="clear" w:color="auto" w:fill="BFBFBF"/>
          </w:tcPr>
          <w:p w14:paraId="17D2D656" w14:textId="77777777" w:rsidR="00E63B70" w:rsidRPr="00EF31F6" w:rsidRDefault="00E63B70" w:rsidP="000A087C">
            <w:pPr>
              <w:jc w:val="center"/>
              <w:rPr>
                <w:rFonts w:ascii="Arial" w:eastAsia="Calibri" w:hAnsi="Arial" w:cs="Arial"/>
                <w:b/>
              </w:rPr>
            </w:pPr>
            <w:r w:rsidRPr="00EF31F6">
              <w:rPr>
                <w:rFonts w:ascii="Arial" w:hAnsi="Arial" w:cs="Arial"/>
                <w:b/>
                <w:bCs/>
                <w:w w:val="105"/>
              </w:rPr>
              <w:t>Health and Safety Committee</w:t>
            </w:r>
          </w:p>
        </w:tc>
      </w:tr>
      <w:tr w:rsidR="00EF31F6" w:rsidRPr="00EF31F6" w14:paraId="4205246D" w14:textId="77777777" w:rsidTr="00C34B73">
        <w:tc>
          <w:tcPr>
            <w:tcW w:w="30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08C871" w14:textId="77777777" w:rsidR="00E63B70" w:rsidRPr="00EF31F6" w:rsidRDefault="00E63B70">
            <w:pPr>
              <w:jc w:val="center"/>
              <w:rPr>
                <w:rFonts w:ascii="Arial" w:eastAsia="Calibri" w:hAnsi="Arial" w:cs="Arial"/>
                <w:b/>
              </w:rPr>
            </w:pPr>
            <w:r w:rsidRPr="00EF31F6">
              <w:rPr>
                <w:rFonts w:ascii="Arial" w:eastAsia="Calibri" w:hAnsi="Arial" w:cs="Arial"/>
                <w:b/>
              </w:rPr>
              <w:t>N</w:t>
            </w:r>
            <w:r w:rsidR="00F34018" w:rsidRPr="00EF31F6">
              <w:rPr>
                <w:rFonts w:ascii="Arial" w:eastAsia="Calibri" w:hAnsi="Arial" w:cs="Arial"/>
                <w:b/>
              </w:rPr>
              <w:t>ame</w:t>
            </w:r>
          </w:p>
        </w:tc>
        <w:tc>
          <w:tcPr>
            <w:tcW w:w="30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FE7E39" w14:textId="77777777" w:rsidR="00E63B70" w:rsidRPr="00EF31F6" w:rsidRDefault="00E63B70">
            <w:pPr>
              <w:jc w:val="center"/>
              <w:rPr>
                <w:rFonts w:ascii="Arial" w:eastAsia="Calibri" w:hAnsi="Arial" w:cs="Arial"/>
                <w:b/>
              </w:rPr>
            </w:pPr>
            <w:r w:rsidRPr="00EF31F6">
              <w:rPr>
                <w:rFonts w:ascii="Arial" w:eastAsia="Calibri" w:hAnsi="Arial" w:cs="Arial"/>
                <w:b/>
              </w:rPr>
              <w:t>L</w:t>
            </w:r>
            <w:r w:rsidR="00F34018" w:rsidRPr="00EF31F6">
              <w:rPr>
                <w:rFonts w:ascii="Arial" w:eastAsia="Calibri" w:hAnsi="Arial" w:cs="Arial"/>
                <w:b/>
              </w:rPr>
              <w:t>ocation</w:t>
            </w:r>
          </w:p>
        </w:tc>
        <w:tc>
          <w:tcPr>
            <w:tcW w:w="30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3D557A" w14:textId="77777777" w:rsidR="00E63B70" w:rsidRPr="00EF31F6" w:rsidRDefault="00F34018">
            <w:pPr>
              <w:jc w:val="center"/>
              <w:rPr>
                <w:rFonts w:ascii="Arial" w:eastAsia="Calibri" w:hAnsi="Arial" w:cs="Arial"/>
                <w:b/>
              </w:rPr>
            </w:pPr>
            <w:r w:rsidRPr="00EF31F6">
              <w:rPr>
                <w:rFonts w:ascii="Arial" w:eastAsia="Calibri" w:hAnsi="Arial" w:cs="Arial"/>
                <w:b/>
              </w:rPr>
              <w:t>Contact Number</w:t>
            </w:r>
          </w:p>
        </w:tc>
      </w:tr>
      <w:tr w:rsidR="00EF31F6" w:rsidRPr="00EF31F6" w14:paraId="5E933A35" w14:textId="77777777" w:rsidTr="00C34B73">
        <w:tc>
          <w:tcPr>
            <w:tcW w:w="3006" w:type="dxa"/>
            <w:tcBorders>
              <w:top w:val="single" w:sz="4" w:space="0" w:color="auto"/>
              <w:left w:val="single" w:sz="4" w:space="0" w:color="auto"/>
              <w:bottom w:val="single" w:sz="4" w:space="0" w:color="auto"/>
              <w:right w:val="single" w:sz="4" w:space="0" w:color="auto"/>
            </w:tcBorders>
          </w:tcPr>
          <w:p w14:paraId="5A535438" w14:textId="77777777" w:rsidR="00E63B70" w:rsidRPr="00EF31F6" w:rsidRDefault="00E63B70" w:rsidP="000A087C">
            <w:pPr>
              <w:jc w:val="both"/>
              <w:rPr>
                <w:rFonts w:ascii="Arial" w:eastAsia="Calibri" w:hAnsi="Arial" w:cs="Arial"/>
                <w:u w:val="single"/>
              </w:rPr>
            </w:pPr>
          </w:p>
        </w:tc>
        <w:tc>
          <w:tcPr>
            <w:tcW w:w="3006" w:type="dxa"/>
            <w:tcBorders>
              <w:top w:val="single" w:sz="4" w:space="0" w:color="auto"/>
              <w:left w:val="single" w:sz="4" w:space="0" w:color="auto"/>
              <w:bottom w:val="single" w:sz="4" w:space="0" w:color="auto"/>
              <w:right w:val="single" w:sz="4" w:space="0" w:color="auto"/>
            </w:tcBorders>
          </w:tcPr>
          <w:p w14:paraId="49D2D464" w14:textId="77777777" w:rsidR="00E63B70" w:rsidRPr="00EF31F6" w:rsidRDefault="00E63B70" w:rsidP="000A087C">
            <w:pPr>
              <w:jc w:val="both"/>
              <w:rPr>
                <w:rFonts w:ascii="Arial" w:eastAsia="Calibri" w:hAnsi="Arial" w:cs="Arial"/>
                <w:u w:val="single"/>
              </w:rPr>
            </w:pPr>
          </w:p>
        </w:tc>
        <w:tc>
          <w:tcPr>
            <w:tcW w:w="3004" w:type="dxa"/>
            <w:tcBorders>
              <w:top w:val="single" w:sz="4" w:space="0" w:color="auto"/>
              <w:left w:val="single" w:sz="4" w:space="0" w:color="auto"/>
              <w:bottom w:val="single" w:sz="4" w:space="0" w:color="auto"/>
              <w:right w:val="single" w:sz="4" w:space="0" w:color="auto"/>
            </w:tcBorders>
          </w:tcPr>
          <w:p w14:paraId="382AD752" w14:textId="77777777" w:rsidR="00E63B70" w:rsidRPr="00EF31F6" w:rsidRDefault="00E63B70" w:rsidP="000A087C">
            <w:pPr>
              <w:jc w:val="both"/>
              <w:rPr>
                <w:rFonts w:ascii="Arial" w:eastAsia="Calibri" w:hAnsi="Arial" w:cs="Arial"/>
                <w:u w:val="single"/>
              </w:rPr>
            </w:pPr>
          </w:p>
        </w:tc>
      </w:tr>
      <w:tr w:rsidR="00EF31F6" w:rsidRPr="00EF31F6" w14:paraId="4A4B945E" w14:textId="77777777" w:rsidTr="00C34B73">
        <w:tc>
          <w:tcPr>
            <w:tcW w:w="3006" w:type="dxa"/>
            <w:tcBorders>
              <w:top w:val="single" w:sz="4" w:space="0" w:color="auto"/>
              <w:left w:val="single" w:sz="4" w:space="0" w:color="auto"/>
              <w:bottom w:val="single" w:sz="4" w:space="0" w:color="auto"/>
              <w:right w:val="single" w:sz="4" w:space="0" w:color="auto"/>
            </w:tcBorders>
          </w:tcPr>
          <w:p w14:paraId="512CDFCA" w14:textId="77777777" w:rsidR="00E63B70" w:rsidRPr="00EF31F6" w:rsidRDefault="00E63B70" w:rsidP="000A087C">
            <w:pPr>
              <w:jc w:val="both"/>
              <w:rPr>
                <w:rFonts w:ascii="Arial" w:eastAsia="Calibri" w:hAnsi="Arial" w:cs="Arial"/>
                <w:u w:val="single"/>
              </w:rPr>
            </w:pPr>
          </w:p>
        </w:tc>
        <w:tc>
          <w:tcPr>
            <w:tcW w:w="3006" w:type="dxa"/>
            <w:tcBorders>
              <w:top w:val="single" w:sz="4" w:space="0" w:color="auto"/>
              <w:left w:val="single" w:sz="4" w:space="0" w:color="auto"/>
              <w:bottom w:val="single" w:sz="4" w:space="0" w:color="auto"/>
              <w:right w:val="single" w:sz="4" w:space="0" w:color="auto"/>
            </w:tcBorders>
          </w:tcPr>
          <w:p w14:paraId="41922EBC" w14:textId="77777777" w:rsidR="00E63B70" w:rsidRPr="00EF31F6" w:rsidRDefault="00E63B70" w:rsidP="000A087C">
            <w:pPr>
              <w:jc w:val="both"/>
              <w:rPr>
                <w:rFonts w:ascii="Arial" w:eastAsia="Calibri" w:hAnsi="Arial" w:cs="Arial"/>
                <w:u w:val="single"/>
              </w:rPr>
            </w:pPr>
          </w:p>
        </w:tc>
        <w:tc>
          <w:tcPr>
            <w:tcW w:w="3004" w:type="dxa"/>
            <w:tcBorders>
              <w:top w:val="single" w:sz="4" w:space="0" w:color="auto"/>
              <w:left w:val="single" w:sz="4" w:space="0" w:color="auto"/>
              <w:bottom w:val="single" w:sz="4" w:space="0" w:color="auto"/>
              <w:right w:val="single" w:sz="4" w:space="0" w:color="auto"/>
            </w:tcBorders>
          </w:tcPr>
          <w:p w14:paraId="2017C0C9" w14:textId="77777777" w:rsidR="00E63B70" w:rsidRPr="00EF31F6" w:rsidRDefault="00E63B70" w:rsidP="000A087C">
            <w:pPr>
              <w:jc w:val="both"/>
              <w:rPr>
                <w:rFonts w:ascii="Arial" w:eastAsia="Calibri" w:hAnsi="Arial" w:cs="Arial"/>
                <w:u w:val="single"/>
              </w:rPr>
            </w:pPr>
          </w:p>
        </w:tc>
      </w:tr>
      <w:tr w:rsidR="00EF31F6" w:rsidRPr="00EF31F6" w14:paraId="4D0D099C" w14:textId="77777777" w:rsidTr="00C34B73">
        <w:tc>
          <w:tcPr>
            <w:tcW w:w="3006" w:type="dxa"/>
            <w:tcBorders>
              <w:top w:val="single" w:sz="4" w:space="0" w:color="auto"/>
              <w:left w:val="single" w:sz="4" w:space="0" w:color="auto"/>
              <w:bottom w:val="single" w:sz="4" w:space="0" w:color="auto"/>
              <w:right w:val="single" w:sz="4" w:space="0" w:color="auto"/>
            </w:tcBorders>
          </w:tcPr>
          <w:p w14:paraId="5087C093" w14:textId="77777777" w:rsidR="00E63B70" w:rsidRPr="00EF31F6" w:rsidRDefault="00E63B70" w:rsidP="000A087C">
            <w:pPr>
              <w:jc w:val="both"/>
              <w:rPr>
                <w:rFonts w:ascii="Arial" w:eastAsia="Calibri" w:hAnsi="Arial" w:cs="Arial"/>
                <w:u w:val="single"/>
              </w:rPr>
            </w:pPr>
          </w:p>
        </w:tc>
        <w:tc>
          <w:tcPr>
            <w:tcW w:w="3006" w:type="dxa"/>
            <w:tcBorders>
              <w:top w:val="single" w:sz="4" w:space="0" w:color="auto"/>
              <w:left w:val="single" w:sz="4" w:space="0" w:color="auto"/>
              <w:bottom w:val="single" w:sz="4" w:space="0" w:color="auto"/>
              <w:right w:val="single" w:sz="4" w:space="0" w:color="auto"/>
            </w:tcBorders>
          </w:tcPr>
          <w:p w14:paraId="02F3ACDC" w14:textId="77777777" w:rsidR="00E63B70" w:rsidRPr="00EF31F6" w:rsidRDefault="00E63B70" w:rsidP="000A087C">
            <w:pPr>
              <w:jc w:val="both"/>
              <w:rPr>
                <w:rFonts w:ascii="Arial" w:eastAsia="Calibri" w:hAnsi="Arial" w:cs="Arial"/>
                <w:u w:val="single"/>
              </w:rPr>
            </w:pPr>
          </w:p>
        </w:tc>
        <w:tc>
          <w:tcPr>
            <w:tcW w:w="3004" w:type="dxa"/>
            <w:tcBorders>
              <w:top w:val="single" w:sz="4" w:space="0" w:color="auto"/>
              <w:left w:val="single" w:sz="4" w:space="0" w:color="auto"/>
              <w:bottom w:val="single" w:sz="4" w:space="0" w:color="auto"/>
              <w:right w:val="single" w:sz="4" w:space="0" w:color="auto"/>
            </w:tcBorders>
          </w:tcPr>
          <w:p w14:paraId="593B2526" w14:textId="77777777" w:rsidR="00E63B70" w:rsidRPr="00EF31F6" w:rsidRDefault="00E63B70" w:rsidP="000A087C">
            <w:pPr>
              <w:jc w:val="both"/>
              <w:rPr>
                <w:rFonts w:ascii="Arial" w:eastAsia="Calibri" w:hAnsi="Arial" w:cs="Arial"/>
                <w:u w:val="single"/>
              </w:rPr>
            </w:pPr>
          </w:p>
        </w:tc>
      </w:tr>
      <w:tr w:rsidR="00E63B70" w:rsidRPr="00EF31F6" w14:paraId="0FEAAD7E" w14:textId="77777777" w:rsidTr="00C34B73">
        <w:tc>
          <w:tcPr>
            <w:tcW w:w="3006" w:type="dxa"/>
            <w:tcBorders>
              <w:top w:val="single" w:sz="4" w:space="0" w:color="auto"/>
              <w:left w:val="single" w:sz="4" w:space="0" w:color="auto"/>
              <w:bottom w:val="single" w:sz="4" w:space="0" w:color="auto"/>
              <w:right w:val="single" w:sz="4" w:space="0" w:color="auto"/>
            </w:tcBorders>
          </w:tcPr>
          <w:p w14:paraId="0836783F" w14:textId="77777777" w:rsidR="00E63B70" w:rsidRPr="00EF31F6" w:rsidRDefault="00E63B70" w:rsidP="000A087C">
            <w:pPr>
              <w:jc w:val="both"/>
              <w:rPr>
                <w:rFonts w:ascii="Arial" w:eastAsia="Calibri" w:hAnsi="Arial" w:cs="Arial"/>
                <w:u w:val="single"/>
              </w:rPr>
            </w:pPr>
          </w:p>
        </w:tc>
        <w:tc>
          <w:tcPr>
            <w:tcW w:w="3006" w:type="dxa"/>
            <w:tcBorders>
              <w:top w:val="single" w:sz="4" w:space="0" w:color="auto"/>
              <w:left w:val="single" w:sz="4" w:space="0" w:color="auto"/>
              <w:bottom w:val="single" w:sz="4" w:space="0" w:color="auto"/>
              <w:right w:val="single" w:sz="4" w:space="0" w:color="auto"/>
            </w:tcBorders>
          </w:tcPr>
          <w:p w14:paraId="2CAFC2CF" w14:textId="77777777" w:rsidR="00E63B70" w:rsidRPr="00EF31F6" w:rsidRDefault="00E63B70" w:rsidP="000A087C">
            <w:pPr>
              <w:jc w:val="both"/>
              <w:rPr>
                <w:rFonts w:ascii="Arial" w:eastAsia="Calibri" w:hAnsi="Arial" w:cs="Arial"/>
                <w:u w:val="single"/>
              </w:rPr>
            </w:pPr>
          </w:p>
        </w:tc>
        <w:tc>
          <w:tcPr>
            <w:tcW w:w="3004" w:type="dxa"/>
            <w:tcBorders>
              <w:top w:val="single" w:sz="4" w:space="0" w:color="auto"/>
              <w:left w:val="single" w:sz="4" w:space="0" w:color="auto"/>
              <w:bottom w:val="single" w:sz="4" w:space="0" w:color="auto"/>
              <w:right w:val="single" w:sz="4" w:space="0" w:color="auto"/>
            </w:tcBorders>
          </w:tcPr>
          <w:p w14:paraId="6DD14255" w14:textId="77777777" w:rsidR="00E63B70" w:rsidRPr="00EF31F6" w:rsidRDefault="00E63B70" w:rsidP="000A087C">
            <w:pPr>
              <w:jc w:val="both"/>
              <w:rPr>
                <w:rFonts w:ascii="Arial" w:eastAsia="Calibri" w:hAnsi="Arial" w:cs="Arial"/>
                <w:u w:val="single"/>
              </w:rPr>
            </w:pPr>
          </w:p>
        </w:tc>
      </w:tr>
    </w:tbl>
    <w:p w14:paraId="390E82EE" w14:textId="77777777" w:rsidR="00E63B70" w:rsidRPr="00EF31F6" w:rsidRDefault="00E63B70" w:rsidP="00C34BCF">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006"/>
        <w:gridCol w:w="3004"/>
      </w:tblGrid>
      <w:tr w:rsidR="00EF31F6" w:rsidRPr="00EF31F6" w14:paraId="2F3886F3" w14:textId="77777777" w:rsidTr="00C34B73">
        <w:tc>
          <w:tcPr>
            <w:tcW w:w="9016" w:type="dxa"/>
            <w:gridSpan w:val="3"/>
            <w:tcBorders>
              <w:top w:val="single" w:sz="4" w:space="0" w:color="auto"/>
              <w:left w:val="single" w:sz="4" w:space="0" w:color="auto"/>
              <w:bottom w:val="single" w:sz="4" w:space="0" w:color="auto"/>
              <w:right w:val="single" w:sz="4" w:space="0" w:color="auto"/>
            </w:tcBorders>
            <w:shd w:val="clear" w:color="auto" w:fill="BFBFBF"/>
          </w:tcPr>
          <w:p w14:paraId="7CC1BB39" w14:textId="77777777" w:rsidR="00E63B70" w:rsidRPr="00EF31F6" w:rsidRDefault="00E63B70" w:rsidP="000A087C">
            <w:pPr>
              <w:jc w:val="center"/>
              <w:rPr>
                <w:rFonts w:ascii="Arial" w:eastAsia="Calibri" w:hAnsi="Arial" w:cs="Arial"/>
                <w:b/>
              </w:rPr>
            </w:pPr>
            <w:r w:rsidRPr="00EF31F6">
              <w:rPr>
                <w:rFonts w:ascii="Arial" w:hAnsi="Arial" w:cs="Arial"/>
                <w:b/>
                <w:bCs/>
                <w:w w:val="105"/>
              </w:rPr>
              <w:t>Fire Wardens</w:t>
            </w:r>
          </w:p>
        </w:tc>
      </w:tr>
      <w:tr w:rsidR="00EF31F6" w:rsidRPr="00EF31F6" w14:paraId="74BB4753" w14:textId="77777777" w:rsidTr="00C34B73">
        <w:tc>
          <w:tcPr>
            <w:tcW w:w="30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69DDAE4" w14:textId="77777777" w:rsidR="00E63B70" w:rsidRPr="00EF31F6" w:rsidRDefault="00F34018">
            <w:pPr>
              <w:jc w:val="center"/>
              <w:rPr>
                <w:rFonts w:ascii="Arial" w:eastAsia="Calibri" w:hAnsi="Arial" w:cs="Arial"/>
                <w:b/>
              </w:rPr>
            </w:pPr>
            <w:r w:rsidRPr="00EF31F6">
              <w:rPr>
                <w:rFonts w:ascii="Arial" w:eastAsia="Calibri" w:hAnsi="Arial" w:cs="Arial"/>
                <w:b/>
              </w:rPr>
              <w:t>Name</w:t>
            </w:r>
          </w:p>
        </w:tc>
        <w:tc>
          <w:tcPr>
            <w:tcW w:w="300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0E322AA" w14:textId="77777777" w:rsidR="00E63B70" w:rsidRPr="00EF31F6" w:rsidRDefault="00F34018">
            <w:pPr>
              <w:jc w:val="center"/>
              <w:rPr>
                <w:rFonts w:ascii="Arial" w:eastAsia="Calibri" w:hAnsi="Arial" w:cs="Arial"/>
                <w:b/>
              </w:rPr>
            </w:pPr>
            <w:r w:rsidRPr="00EF31F6">
              <w:rPr>
                <w:rFonts w:ascii="Arial" w:eastAsia="Calibri" w:hAnsi="Arial" w:cs="Arial"/>
                <w:b/>
              </w:rPr>
              <w:t>Location</w:t>
            </w:r>
          </w:p>
        </w:tc>
        <w:tc>
          <w:tcPr>
            <w:tcW w:w="300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B59252" w14:textId="77777777" w:rsidR="00E63B70" w:rsidRPr="00EF31F6" w:rsidRDefault="00F34018">
            <w:pPr>
              <w:jc w:val="center"/>
              <w:rPr>
                <w:rFonts w:ascii="Arial" w:eastAsia="Calibri" w:hAnsi="Arial" w:cs="Arial"/>
                <w:b/>
              </w:rPr>
            </w:pPr>
            <w:r w:rsidRPr="00EF31F6">
              <w:rPr>
                <w:rFonts w:ascii="Arial" w:eastAsia="Calibri" w:hAnsi="Arial" w:cs="Arial"/>
                <w:b/>
              </w:rPr>
              <w:t>Contact Number</w:t>
            </w:r>
          </w:p>
        </w:tc>
      </w:tr>
      <w:tr w:rsidR="00EF31F6" w:rsidRPr="00EF31F6" w14:paraId="2F7FF001" w14:textId="77777777" w:rsidTr="00C34B73">
        <w:tc>
          <w:tcPr>
            <w:tcW w:w="3006" w:type="dxa"/>
            <w:tcBorders>
              <w:top w:val="single" w:sz="4" w:space="0" w:color="auto"/>
              <w:left w:val="single" w:sz="4" w:space="0" w:color="auto"/>
              <w:bottom w:val="single" w:sz="4" w:space="0" w:color="auto"/>
              <w:right w:val="single" w:sz="4" w:space="0" w:color="auto"/>
            </w:tcBorders>
          </w:tcPr>
          <w:p w14:paraId="4FAC3EF3" w14:textId="10BF8D89" w:rsidR="00E63B70" w:rsidRPr="00EF31F6" w:rsidRDefault="006E2A32" w:rsidP="000A087C">
            <w:pPr>
              <w:jc w:val="both"/>
              <w:rPr>
                <w:rFonts w:ascii="Arial" w:eastAsia="Calibri" w:hAnsi="Arial" w:cs="Arial"/>
                <w:u w:val="single"/>
              </w:rPr>
            </w:pPr>
            <w:r>
              <w:rPr>
                <w:rFonts w:ascii="Arial" w:eastAsia="Calibri" w:hAnsi="Arial" w:cs="Arial"/>
                <w:u w:val="single"/>
              </w:rPr>
              <w:t>Ultan Mulvihill</w:t>
            </w:r>
          </w:p>
        </w:tc>
        <w:tc>
          <w:tcPr>
            <w:tcW w:w="3006" w:type="dxa"/>
            <w:tcBorders>
              <w:top w:val="single" w:sz="4" w:space="0" w:color="auto"/>
              <w:left w:val="single" w:sz="4" w:space="0" w:color="auto"/>
              <w:bottom w:val="single" w:sz="4" w:space="0" w:color="auto"/>
              <w:right w:val="single" w:sz="4" w:space="0" w:color="auto"/>
            </w:tcBorders>
          </w:tcPr>
          <w:p w14:paraId="1DF7DD9A" w14:textId="79139488" w:rsidR="00E63B70" w:rsidRPr="00EF31F6" w:rsidRDefault="006E2A32" w:rsidP="000A087C">
            <w:pPr>
              <w:jc w:val="both"/>
              <w:rPr>
                <w:rFonts w:ascii="Arial" w:eastAsia="Calibri" w:hAnsi="Arial" w:cs="Arial"/>
                <w:u w:val="single"/>
              </w:rPr>
            </w:pPr>
            <w:r>
              <w:rPr>
                <w:rFonts w:ascii="Arial" w:eastAsia="Calibri" w:hAnsi="Arial" w:cs="Arial"/>
                <w:u w:val="single"/>
              </w:rPr>
              <w:t>Youthreach</w:t>
            </w:r>
          </w:p>
        </w:tc>
        <w:tc>
          <w:tcPr>
            <w:tcW w:w="3004" w:type="dxa"/>
            <w:tcBorders>
              <w:top w:val="single" w:sz="4" w:space="0" w:color="auto"/>
              <w:left w:val="single" w:sz="4" w:space="0" w:color="auto"/>
              <w:bottom w:val="single" w:sz="4" w:space="0" w:color="auto"/>
              <w:right w:val="single" w:sz="4" w:space="0" w:color="auto"/>
            </w:tcBorders>
          </w:tcPr>
          <w:p w14:paraId="48FD10F2" w14:textId="43111515" w:rsidR="00E63B70" w:rsidRPr="00EF31F6" w:rsidRDefault="006E2A32" w:rsidP="000A087C">
            <w:pPr>
              <w:jc w:val="both"/>
              <w:rPr>
                <w:rFonts w:ascii="Arial" w:eastAsia="Calibri" w:hAnsi="Arial" w:cs="Arial"/>
                <w:u w:val="single"/>
              </w:rPr>
            </w:pPr>
            <w:r>
              <w:rPr>
                <w:rFonts w:ascii="Arial" w:eastAsia="Calibri" w:hAnsi="Arial" w:cs="Arial"/>
                <w:u w:val="single"/>
              </w:rPr>
              <w:t>0860419746</w:t>
            </w:r>
          </w:p>
        </w:tc>
      </w:tr>
      <w:tr w:rsidR="00EF31F6" w:rsidRPr="00EF31F6" w14:paraId="57E74D55" w14:textId="77777777" w:rsidTr="00C34B73">
        <w:tc>
          <w:tcPr>
            <w:tcW w:w="3006" w:type="dxa"/>
            <w:tcBorders>
              <w:top w:val="single" w:sz="4" w:space="0" w:color="auto"/>
              <w:left w:val="single" w:sz="4" w:space="0" w:color="auto"/>
              <w:bottom w:val="single" w:sz="4" w:space="0" w:color="auto"/>
              <w:right w:val="single" w:sz="4" w:space="0" w:color="auto"/>
            </w:tcBorders>
          </w:tcPr>
          <w:p w14:paraId="5A2712E7" w14:textId="01E0B8E2" w:rsidR="00E63B70" w:rsidRPr="00EF31F6" w:rsidRDefault="006E2A32" w:rsidP="000A087C">
            <w:pPr>
              <w:jc w:val="both"/>
              <w:rPr>
                <w:rFonts w:ascii="Arial" w:eastAsia="Calibri" w:hAnsi="Arial" w:cs="Arial"/>
                <w:u w:val="single"/>
              </w:rPr>
            </w:pPr>
            <w:r>
              <w:rPr>
                <w:rFonts w:ascii="Arial" w:eastAsia="Calibri" w:hAnsi="Arial" w:cs="Arial"/>
                <w:u w:val="single"/>
              </w:rPr>
              <w:t>Eileen Ryan</w:t>
            </w:r>
          </w:p>
        </w:tc>
        <w:tc>
          <w:tcPr>
            <w:tcW w:w="3006" w:type="dxa"/>
            <w:tcBorders>
              <w:top w:val="single" w:sz="4" w:space="0" w:color="auto"/>
              <w:left w:val="single" w:sz="4" w:space="0" w:color="auto"/>
              <w:bottom w:val="single" w:sz="4" w:space="0" w:color="auto"/>
              <w:right w:val="single" w:sz="4" w:space="0" w:color="auto"/>
            </w:tcBorders>
          </w:tcPr>
          <w:p w14:paraId="280D1F21" w14:textId="5E883112" w:rsidR="00E63B70" w:rsidRPr="00EF31F6" w:rsidRDefault="006E2A32" w:rsidP="000A087C">
            <w:pPr>
              <w:jc w:val="both"/>
              <w:rPr>
                <w:rFonts w:ascii="Arial" w:eastAsia="Calibri" w:hAnsi="Arial" w:cs="Arial"/>
                <w:u w:val="single"/>
              </w:rPr>
            </w:pPr>
            <w:r>
              <w:rPr>
                <w:rFonts w:ascii="Arial" w:eastAsia="Calibri" w:hAnsi="Arial" w:cs="Arial"/>
                <w:u w:val="single"/>
              </w:rPr>
              <w:t>Youthreach</w:t>
            </w:r>
          </w:p>
        </w:tc>
        <w:tc>
          <w:tcPr>
            <w:tcW w:w="3004" w:type="dxa"/>
            <w:tcBorders>
              <w:top w:val="single" w:sz="4" w:space="0" w:color="auto"/>
              <w:left w:val="single" w:sz="4" w:space="0" w:color="auto"/>
              <w:bottom w:val="single" w:sz="4" w:space="0" w:color="auto"/>
              <w:right w:val="single" w:sz="4" w:space="0" w:color="auto"/>
            </w:tcBorders>
          </w:tcPr>
          <w:p w14:paraId="1A700E75" w14:textId="6BAD1170" w:rsidR="00E63B70" w:rsidRPr="00EF31F6" w:rsidRDefault="005B7D00" w:rsidP="000A087C">
            <w:pPr>
              <w:jc w:val="both"/>
              <w:rPr>
                <w:rFonts w:ascii="Arial" w:eastAsia="Calibri" w:hAnsi="Arial" w:cs="Arial"/>
                <w:u w:val="single"/>
              </w:rPr>
            </w:pPr>
            <w:r>
              <w:rPr>
                <w:rFonts w:ascii="Arial" w:eastAsia="Calibri" w:hAnsi="Arial" w:cs="Arial"/>
                <w:u w:val="single"/>
              </w:rPr>
              <w:t>0877901022</w:t>
            </w:r>
          </w:p>
        </w:tc>
      </w:tr>
      <w:tr w:rsidR="00EF31F6" w:rsidRPr="00EF31F6" w14:paraId="201610E4" w14:textId="77777777" w:rsidTr="00C34B73">
        <w:tc>
          <w:tcPr>
            <w:tcW w:w="3006" w:type="dxa"/>
            <w:tcBorders>
              <w:top w:val="single" w:sz="4" w:space="0" w:color="auto"/>
              <w:left w:val="single" w:sz="4" w:space="0" w:color="auto"/>
              <w:bottom w:val="single" w:sz="4" w:space="0" w:color="auto"/>
              <w:right w:val="single" w:sz="4" w:space="0" w:color="auto"/>
            </w:tcBorders>
          </w:tcPr>
          <w:p w14:paraId="5F8EA3DF" w14:textId="77777777" w:rsidR="00E63B70" w:rsidRPr="00EF31F6" w:rsidRDefault="00E63B70" w:rsidP="000A087C">
            <w:pPr>
              <w:jc w:val="both"/>
              <w:rPr>
                <w:rFonts w:ascii="Arial" w:eastAsia="Calibri" w:hAnsi="Arial" w:cs="Arial"/>
                <w:u w:val="single"/>
              </w:rPr>
            </w:pPr>
          </w:p>
        </w:tc>
        <w:tc>
          <w:tcPr>
            <w:tcW w:w="3006" w:type="dxa"/>
            <w:tcBorders>
              <w:top w:val="single" w:sz="4" w:space="0" w:color="auto"/>
              <w:left w:val="single" w:sz="4" w:space="0" w:color="auto"/>
              <w:bottom w:val="single" w:sz="4" w:space="0" w:color="auto"/>
              <w:right w:val="single" w:sz="4" w:space="0" w:color="auto"/>
            </w:tcBorders>
          </w:tcPr>
          <w:p w14:paraId="7E3194B9" w14:textId="77777777" w:rsidR="00E63B70" w:rsidRPr="00EF31F6" w:rsidRDefault="00E63B70" w:rsidP="000A087C">
            <w:pPr>
              <w:jc w:val="both"/>
              <w:rPr>
                <w:rFonts w:ascii="Arial" w:eastAsia="Calibri" w:hAnsi="Arial" w:cs="Arial"/>
                <w:u w:val="single"/>
              </w:rPr>
            </w:pPr>
          </w:p>
        </w:tc>
        <w:tc>
          <w:tcPr>
            <w:tcW w:w="3004" w:type="dxa"/>
            <w:tcBorders>
              <w:top w:val="single" w:sz="4" w:space="0" w:color="auto"/>
              <w:left w:val="single" w:sz="4" w:space="0" w:color="auto"/>
              <w:bottom w:val="single" w:sz="4" w:space="0" w:color="auto"/>
              <w:right w:val="single" w:sz="4" w:space="0" w:color="auto"/>
            </w:tcBorders>
          </w:tcPr>
          <w:p w14:paraId="4F2380EE" w14:textId="77777777" w:rsidR="00E63B70" w:rsidRPr="00EF31F6" w:rsidRDefault="00E63B70" w:rsidP="000A087C">
            <w:pPr>
              <w:jc w:val="both"/>
              <w:rPr>
                <w:rFonts w:ascii="Arial" w:eastAsia="Calibri" w:hAnsi="Arial" w:cs="Arial"/>
                <w:u w:val="single"/>
              </w:rPr>
            </w:pPr>
          </w:p>
        </w:tc>
      </w:tr>
      <w:tr w:rsidR="00E63B70" w:rsidRPr="00EF31F6" w14:paraId="6FB6228D" w14:textId="77777777" w:rsidTr="00C34B73">
        <w:tc>
          <w:tcPr>
            <w:tcW w:w="3006" w:type="dxa"/>
            <w:tcBorders>
              <w:top w:val="single" w:sz="4" w:space="0" w:color="auto"/>
              <w:left w:val="single" w:sz="4" w:space="0" w:color="auto"/>
              <w:bottom w:val="single" w:sz="4" w:space="0" w:color="auto"/>
              <w:right w:val="single" w:sz="4" w:space="0" w:color="auto"/>
            </w:tcBorders>
          </w:tcPr>
          <w:p w14:paraId="0992B9EC" w14:textId="77777777" w:rsidR="00E63B70" w:rsidRPr="00EF31F6" w:rsidRDefault="00E63B70" w:rsidP="000A087C">
            <w:pPr>
              <w:jc w:val="both"/>
              <w:rPr>
                <w:rFonts w:ascii="Arial" w:eastAsia="Calibri" w:hAnsi="Arial" w:cs="Arial"/>
                <w:u w:val="single"/>
              </w:rPr>
            </w:pPr>
          </w:p>
        </w:tc>
        <w:tc>
          <w:tcPr>
            <w:tcW w:w="3006" w:type="dxa"/>
            <w:tcBorders>
              <w:top w:val="single" w:sz="4" w:space="0" w:color="auto"/>
              <w:left w:val="single" w:sz="4" w:space="0" w:color="auto"/>
              <w:bottom w:val="single" w:sz="4" w:space="0" w:color="auto"/>
              <w:right w:val="single" w:sz="4" w:space="0" w:color="auto"/>
            </w:tcBorders>
          </w:tcPr>
          <w:p w14:paraId="5CF343F6" w14:textId="77777777" w:rsidR="00E63B70" w:rsidRPr="00EF31F6" w:rsidRDefault="00E63B70" w:rsidP="000A087C">
            <w:pPr>
              <w:jc w:val="both"/>
              <w:rPr>
                <w:rFonts w:ascii="Arial" w:eastAsia="Calibri" w:hAnsi="Arial" w:cs="Arial"/>
                <w:u w:val="single"/>
              </w:rPr>
            </w:pPr>
          </w:p>
        </w:tc>
        <w:tc>
          <w:tcPr>
            <w:tcW w:w="3004" w:type="dxa"/>
            <w:tcBorders>
              <w:top w:val="single" w:sz="4" w:space="0" w:color="auto"/>
              <w:left w:val="single" w:sz="4" w:space="0" w:color="auto"/>
              <w:bottom w:val="single" w:sz="4" w:space="0" w:color="auto"/>
              <w:right w:val="single" w:sz="4" w:space="0" w:color="auto"/>
            </w:tcBorders>
          </w:tcPr>
          <w:p w14:paraId="7B831B2A" w14:textId="77777777" w:rsidR="00E63B70" w:rsidRPr="00EF31F6" w:rsidRDefault="00E63B70" w:rsidP="000A087C">
            <w:pPr>
              <w:jc w:val="both"/>
              <w:rPr>
                <w:rFonts w:ascii="Arial" w:eastAsia="Calibri" w:hAnsi="Arial" w:cs="Arial"/>
                <w:u w:val="single"/>
              </w:rPr>
            </w:pPr>
          </w:p>
        </w:tc>
      </w:tr>
    </w:tbl>
    <w:p w14:paraId="395864A6" w14:textId="77777777" w:rsidR="00E63B70" w:rsidRPr="00EF31F6" w:rsidRDefault="00E63B70" w:rsidP="00D17F6D"/>
    <w:p w14:paraId="7565E269" w14:textId="77777777" w:rsidR="00BA575A" w:rsidRDefault="00BA575A">
      <w:pPr>
        <w:rPr>
          <w:rFonts w:ascii="Arial" w:eastAsiaTheme="majorEastAsia" w:hAnsi="Arial" w:cstheme="majorBidi"/>
          <w:b/>
          <w:sz w:val="26"/>
          <w:szCs w:val="26"/>
        </w:rPr>
      </w:pPr>
      <w:r w:rsidRPr="00EF31F6">
        <w:rPr>
          <w:b/>
        </w:rPr>
        <w:br w:type="page"/>
      </w:r>
    </w:p>
    <w:p w14:paraId="5878FEC5" w14:textId="10D2931C" w:rsidR="006B27F3" w:rsidRPr="006974F3" w:rsidRDefault="006B27F3" w:rsidP="006234FC">
      <w:pPr>
        <w:pStyle w:val="Heading1"/>
        <w:rPr>
          <w:rStyle w:val="Emphasis"/>
          <w:rFonts w:cs="Arial"/>
        </w:rPr>
      </w:pPr>
      <w:bookmarkStart w:id="7" w:name="_Toc43059857"/>
      <w:r w:rsidRPr="006974F3">
        <w:lastRenderedPageBreak/>
        <w:t xml:space="preserve">3 </w:t>
      </w:r>
      <w:r w:rsidR="009E5CFF" w:rsidRPr="006974F3">
        <w:tab/>
      </w:r>
      <w:r w:rsidR="006234FC">
        <w:t>Resources to be Applied</w:t>
      </w:r>
      <w:bookmarkEnd w:id="7"/>
    </w:p>
    <w:p w14:paraId="0FAEC3BB" w14:textId="77777777" w:rsidR="005211E6" w:rsidRDefault="005211E6" w:rsidP="00EC6B46">
      <w:pPr>
        <w:spacing w:line="276" w:lineRule="auto"/>
        <w:rPr>
          <w:rFonts w:ascii="Arial" w:hAnsi="Arial" w:cs="Arial"/>
        </w:rPr>
      </w:pPr>
    </w:p>
    <w:p w14:paraId="0FA1DE26" w14:textId="5CAA6342" w:rsidR="006B27F3" w:rsidRDefault="00A44765" w:rsidP="00EC6B46">
      <w:pPr>
        <w:spacing w:line="276" w:lineRule="auto"/>
        <w:rPr>
          <w:rFonts w:ascii="Arial" w:hAnsi="Arial" w:cs="Arial"/>
        </w:rPr>
      </w:pPr>
      <w:r>
        <w:rPr>
          <w:rFonts w:ascii="Arial" w:hAnsi="Arial" w:cs="Arial"/>
        </w:rPr>
        <w:t>Safety Health and welfare planning is an integral part of the centre’s existing planning and self-evaluation process which is reflected in this safety statement.</w:t>
      </w:r>
      <w:r w:rsidR="00EF31F6">
        <w:rPr>
          <w:rFonts w:ascii="Arial" w:hAnsi="Arial" w:cs="Arial"/>
        </w:rPr>
        <w:t xml:space="preserve">  </w:t>
      </w:r>
      <w:r w:rsidR="000110D8">
        <w:rPr>
          <w:rFonts w:ascii="Arial" w:hAnsi="Arial" w:cs="Arial"/>
        </w:rPr>
        <w:t xml:space="preserve">The allocation of resources </w:t>
      </w:r>
      <w:r w:rsidR="00AC3691">
        <w:rPr>
          <w:rFonts w:ascii="Arial" w:hAnsi="Arial" w:cs="Arial"/>
        </w:rPr>
        <w:t>should be informed by and reflect the wider centre planning, priorities and decision.</w:t>
      </w:r>
    </w:p>
    <w:p w14:paraId="22E60ED4" w14:textId="77777777" w:rsidR="00A44765" w:rsidRPr="004539A0" w:rsidRDefault="00A44765" w:rsidP="00EC6B46">
      <w:pPr>
        <w:spacing w:line="276" w:lineRule="auto"/>
        <w:rPr>
          <w:rFonts w:ascii="Arial" w:hAnsi="Arial" w:cs="Arial"/>
        </w:rPr>
      </w:pPr>
    </w:p>
    <w:tbl>
      <w:tblPr>
        <w:tblStyle w:val="TableGrid"/>
        <w:tblW w:w="0" w:type="auto"/>
        <w:tblLook w:val="04A0" w:firstRow="1" w:lastRow="0" w:firstColumn="1" w:lastColumn="0" w:noHBand="0" w:noVBand="1"/>
      </w:tblPr>
      <w:tblGrid>
        <w:gridCol w:w="1838"/>
        <w:gridCol w:w="8124"/>
      </w:tblGrid>
      <w:tr w:rsidR="004539A0" w:rsidRPr="004539A0" w14:paraId="3956D804" w14:textId="77777777" w:rsidTr="00260F3F">
        <w:tc>
          <w:tcPr>
            <w:tcW w:w="9962" w:type="dxa"/>
            <w:gridSpan w:val="2"/>
          </w:tcPr>
          <w:p w14:paraId="56F86C85" w14:textId="77777777" w:rsidR="00E34517" w:rsidRPr="00CB7BAA" w:rsidRDefault="00E34517" w:rsidP="006234FC">
            <w:pPr>
              <w:spacing w:line="276" w:lineRule="auto"/>
              <w:rPr>
                <w:rStyle w:val="Emphasis"/>
                <w:rFonts w:ascii="Arial" w:hAnsi="Arial" w:cs="Arial"/>
                <w:b/>
                <w:i w:val="0"/>
                <w:sz w:val="22"/>
                <w:szCs w:val="22"/>
              </w:rPr>
            </w:pPr>
            <w:r w:rsidRPr="00CB7BAA">
              <w:rPr>
                <w:rStyle w:val="Emphasis"/>
                <w:rFonts w:ascii="Arial" w:hAnsi="Arial" w:cs="Arial"/>
                <w:b/>
                <w:i w:val="0"/>
                <w:sz w:val="22"/>
                <w:szCs w:val="22"/>
              </w:rPr>
              <w:t>List and describe what resources are allocated per centre to support safety, health and welfare in the centre</w:t>
            </w:r>
            <w:r w:rsidR="004539A0" w:rsidRPr="00CB7BAA">
              <w:rPr>
                <w:rStyle w:val="Emphasis"/>
                <w:rFonts w:ascii="Arial" w:hAnsi="Arial" w:cs="Arial"/>
                <w:b/>
                <w:i w:val="0"/>
                <w:sz w:val="22"/>
                <w:szCs w:val="22"/>
              </w:rPr>
              <w:t>, e.g. human, financial, equipment, training.</w:t>
            </w:r>
          </w:p>
          <w:p w14:paraId="668938D9" w14:textId="33802AD8" w:rsidR="00A72AE1" w:rsidRPr="00CB7BAA" w:rsidRDefault="00A72AE1" w:rsidP="006234FC">
            <w:pPr>
              <w:spacing w:line="276" w:lineRule="auto"/>
              <w:rPr>
                <w:rFonts w:ascii="Arial" w:hAnsi="Arial" w:cs="Arial"/>
                <w:b/>
                <w:sz w:val="22"/>
                <w:szCs w:val="22"/>
              </w:rPr>
            </w:pPr>
          </w:p>
        </w:tc>
      </w:tr>
      <w:tr w:rsidR="00E34517" w14:paraId="0F009732" w14:textId="77777777" w:rsidTr="00CB7BAA">
        <w:tc>
          <w:tcPr>
            <w:tcW w:w="1838" w:type="dxa"/>
          </w:tcPr>
          <w:p w14:paraId="7DBCB0F6" w14:textId="77777777" w:rsidR="004539A0" w:rsidRPr="00CB7BAA" w:rsidRDefault="004539A0" w:rsidP="006234FC">
            <w:pPr>
              <w:spacing w:line="276" w:lineRule="auto"/>
              <w:rPr>
                <w:rFonts w:ascii="Arial" w:hAnsi="Arial" w:cs="Arial"/>
                <w:b/>
                <w:sz w:val="22"/>
                <w:szCs w:val="22"/>
              </w:rPr>
            </w:pPr>
            <w:r w:rsidRPr="00CB7BAA">
              <w:rPr>
                <w:rFonts w:ascii="Arial" w:hAnsi="Arial" w:cs="Arial"/>
                <w:b/>
                <w:sz w:val="22"/>
                <w:szCs w:val="22"/>
              </w:rPr>
              <w:t>Human</w:t>
            </w:r>
          </w:p>
          <w:p w14:paraId="37278E30" w14:textId="77777777" w:rsidR="004539A0" w:rsidRPr="00CB7BAA" w:rsidRDefault="004539A0" w:rsidP="006234FC">
            <w:pPr>
              <w:spacing w:line="276" w:lineRule="auto"/>
              <w:rPr>
                <w:rFonts w:ascii="Arial" w:hAnsi="Arial" w:cs="Arial"/>
                <w:b/>
                <w:sz w:val="22"/>
                <w:szCs w:val="22"/>
              </w:rPr>
            </w:pPr>
          </w:p>
          <w:p w14:paraId="5D6D6368" w14:textId="7C591A3F" w:rsidR="004539A0" w:rsidRDefault="004539A0" w:rsidP="006234FC">
            <w:pPr>
              <w:spacing w:line="276" w:lineRule="auto"/>
              <w:rPr>
                <w:rFonts w:ascii="Arial" w:hAnsi="Arial" w:cs="Arial"/>
                <w:b/>
                <w:sz w:val="22"/>
                <w:szCs w:val="22"/>
              </w:rPr>
            </w:pPr>
          </w:p>
          <w:p w14:paraId="0150D874" w14:textId="158C8D78" w:rsidR="00CB7BAA" w:rsidRDefault="00CB7BAA" w:rsidP="006234FC">
            <w:pPr>
              <w:spacing w:line="276" w:lineRule="auto"/>
              <w:rPr>
                <w:rFonts w:ascii="Arial" w:hAnsi="Arial" w:cs="Arial"/>
                <w:b/>
              </w:rPr>
            </w:pPr>
          </w:p>
          <w:p w14:paraId="4C1BF854" w14:textId="68129BA6" w:rsidR="00CB7BAA" w:rsidRDefault="00CB7BAA" w:rsidP="006234FC">
            <w:pPr>
              <w:spacing w:line="276" w:lineRule="auto"/>
              <w:rPr>
                <w:rFonts w:ascii="Arial" w:hAnsi="Arial" w:cs="Arial"/>
                <w:b/>
              </w:rPr>
            </w:pPr>
          </w:p>
          <w:p w14:paraId="2CEA0B78" w14:textId="77777777" w:rsidR="00CB7BAA" w:rsidRPr="00CB7BAA" w:rsidRDefault="00CB7BAA" w:rsidP="006234FC">
            <w:pPr>
              <w:spacing w:line="276" w:lineRule="auto"/>
              <w:rPr>
                <w:rFonts w:ascii="Arial" w:hAnsi="Arial" w:cs="Arial"/>
                <w:b/>
                <w:sz w:val="22"/>
                <w:szCs w:val="22"/>
              </w:rPr>
            </w:pPr>
          </w:p>
          <w:p w14:paraId="53A9DC9B" w14:textId="03869777" w:rsidR="004539A0" w:rsidRPr="00CB7BAA" w:rsidRDefault="004539A0" w:rsidP="006234FC">
            <w:pPr>
              <w:spacing w:line="276" w:lineRule="auto"/>
              <w:rPr>
                <w:rFonts w:ascii="Arial" w:hAnsi="Arial" w:cs="Arial"/>
                <w:b/>
                <w:sz w:val="22"/>
                <w:szCs w:val="22"/>
              </w:rPr>
            </w:pPr>
          </w:p>
        </w:tc>
        <w:tc>
          <w:tcPr>
            <w:tcW w:w="8124" w:type="dxa"/>
          </w:tcPr>
          <w:p w14:paraId="36810744" w14:textId="77777777" w:rsidR="00E34517" w:rsidRDefault="00E34517" w:rsidP="006234FC">
            <w:pPr>
              <w:spacing w:line="276" w:lineRule="auto"/>
              <w:rPr>
                <w:rFonts w:hint="eastAsia"/>
                <w:b/>
              </w:rPr>
            </w:pPr>
          </w:p>
        </w:tc>
      </w:tr>
      <w:tr w:rsidR="00E34517" w14:paraId="2424A3C7" w14:textId="77777777" w:rsidTr="00CB7BAA">
        <w:tc>
          <w:tcPr>
            <w:tcW w:w="1838" w:type="dxa"/>
          </w:tcPr>
          <w:p w14:paraId="2745CF6D" w14:textId="0D1BC5B6" w:rsidR="00E34517" w:rsidRPr="00CB7BAA" w:rsidRDefault="00A72AE1" w:rsidP="006234FC">
            <w:pPr>
              <w:spacing w:line="276" w:lineRule="auto"/>
              <w:rPr>
                <w:rFonts w:ascii="Arial" w:hAnsi="Arial" w:cs="Arial"/>
                <w:b/>
                <w:sz w:val="22"/>
                <w:szCs w:val="22"/>
              </w:rPr>
            </w:pPr>
            <w:r w:rsidRPr="00CB7BAA">
              <w:rPr>
                <w:rFonts w:ascii="Arial" w:hAnsi="Arial" w:cs="Arial"/>
                <w:b/>
                <w:sz w:val="22"/>
                <w:szCs w:val="22"/>
              </w:rPr>
              <w:t xml:space="preserve">Financial </w:t>
            </w:r>
          </w:p>
          <w:p w14:paraId="7D7C88DE" w14:textId="29C6BE1B" w:rsidR="00A72AE1" w:rsidRDefault="00A72AE1" w:rsidP="006234FC">
            <w:pPr>
              <w:spacing w:line="276" w:lineRule="auto"/>
              <w:rPr>
                <w:rFonts w:ascii="Arial" w:hAnsi="Arial" w:cs="Arial"/>
                <w:b/>
                <w:sz w:val="22"/>
                <w:szCs w:val="22"/>
              </w:rPr>
            </w:pPr>
          </w:p>
          <w:p w14:paraId="4877DE89" w14:textId="39A1079C" w:rsidR="00CB7BAA" w:rsidRDefault="00CB7BAA" w:rsidP="006234FC">
            <w:pPr>
              <w:spacing w:line="276" w:lineRule="auto"/>
              <w:rPr>
                <w:rFonts w:ascii="Arial" w:hAnsi="Arial" w:cs="Arial"/>
                <w:b/>
              </w:rPr>
            </w:pPr>
          </w:p>
          <w:p w14:paraId="71ADBD57" w14:textId="3145B25C" w:rsidR="00CB7BAA" w:rsidRDefault="00CB7BAA" w:rsidP="006234FC">
            <w:pPr>
              <w:spacing w:line="276" w:lineRule="auto"/>
              <w:rPr>
                <w:rFonts w:ascii="Arial" w:hAnsi="Arial" w:cs="Arial"/>
                <w:b/>
              </w:rPr>
            </w:pPr>
          </w:p>
          <w:p w14:paraId="59D841B8" w14:textId="585E28ED" w:rsidR="00CB7BAA" w:rsidRDefault="00CB7BAA" w:rsidP="006234FC">
            <w:pPr>
              <w:spacing w:line="276" w:lineRule="auto"/>
              <w:rPr>
                <w:rFonts w:ascii="Arial" w:hAnsi="Arial" w:cs="Arial"/>
                <w:b/>
              </w:rPr>
            </w:pPr>
          </w:p>
          <w:p w14:paraId="2F54FA52" w14:textId="77777777" w:rsidR="00CB7BAA" w:rsidRPr="00CB7BAA" w:rsidRDefault="00CB7BAA" w:rsidP="006234FC">
            <w:pPr>
              <w:spacing w:line="276" w:lineRule="auto"/>
              <w:rPr>
                <w:rFonts w:ascii="Arial" w:hAnsi="Arial" w:cs="Arial"/>
                <w:b/>
                <w:sz w:val="22"/>
                <w:szCs w:val="22"/>
              </w:rPr>
            </w:pPr>
          </w:p>
          <w:p w14:paraId="460412CF" w14:textId="77777777" w:rsidR="00A72AE1" w:rsidRPr="00CB7BAA" w:rsidRDefault="00A72AE1" w:rsidP="006234FC">
            <w:pPr>
              <w:spacing w:line="276" w:lineRule="auto"/>
              <w:rPr>
                <w:rFonts w:ascii="Arial" w:hAnsi="Arial" w:cs="Arial"/>
                <w:b/>
                <w:sz w:val="22"/>
                <w:szCs w:val="22"/>
              </w:rPr>
            </w:pPr>
          </w:p>
          <w:p w14:paraId="24B50453" w14:textId="488B68F1" w:rsidR="004539A0" w:rsidRPr="00CB7BAA" w:rsidRDefault="004539A0" w:rsidP="006234FC">
            <w:pPr>
              <w:spacing w:line="276" w:lineRule="auto"/>
              <w:rPr>
                <w:rFonts w:ascii="Arial" w:hAnsi="Arial" w:cs="Arial"/>
                <w:b/>
                <w:sz w:val="22"/>
                <w:szCs w:val="22"/>
              </w:rPr>
            </w:pPr>
          </w:p>
        </w:tc>
        <w:tc>
          <w:tcPr>
            <w:tcW w:w="8124" w:type="dxa"/>
          </w:tcPr>
          <w:p w14:paraId="4F73AF9B" w14:textId="77777777" w:rsidR="00E34517" w:rsidRDefault="00E34517" w:rsidP="006234FC">
            <w:pPr>
              <w:spacing w:line="276" w:lineRule="auto"/>
              <w:rPr>
                <w:rFonts w:hint="eastAsia"/>
                <w:b/>
              </w:rPr>
            </w:pPr>
          </w:p>
        </w:tc>
      </w:tr>
      <w:tr w:rsidR="00E34517" w14:paraId="25621638" w14:textId="77777777" w:rsidTr="00CB7BAA">
        <w:tc>
          <w:tcPr>
            <w:tcW w:w="1838" w:type="dxa"/>
          </w:tcPr>
          <w:p w14:paraId="2B61A6A4" w14:textId="77777777" w:rsidR="00E34517" w:rsidRPr="00CB7BAA" w:rsidRDefault="00A72AE1" w:rsidP="006234FC">
            <w:pPr>
              <w:spacing w:line="276" w:lineRule="auto"/>
              <w:rPr>
                <w:rFonts w:ascii="Arial" w:hAnsi="Arial" w:cs="Arial"/>
                <w:b/>
                <w:sz w:val="22"/>
                <w:szCs w:val="22"/>
              </w:rPr>
            </w:pPr>
            <w:r w:rsidRPr="00CB7BAA">
              <w:rPr>
                <w:rFonts w:ascii="Arial" w:hAnsi="Arial" w:cs="Arial"/>
                <w:b/>
                <w:sz w:val="22"/>
                <w:szCs w:val="22"/>
              </w:rPr>
              <w:t xml:space="preserve">Equipment </w:t>
            </w:r>
          </w:p>
          <w:p w14:paraId="05707CD1" w14:textId="6A13D6AE" w:rsidR="00A72AE1" w:rsidRDefault="00A72AE1" w:rsidP="006234FC">
            <w:pPr>
              <w:spacing w:line="276" w:lineRule="auto"/>
              <w:rPr>
                <w:rFonts w:ascii="Arial" w:hAnsi="Arial" w:cs="Arial"/>
                <w:b/>
                <w:sz w:val="22"/>
                <w:szCs w:val="22"/>
              </w:rPr>
            </w:pPr>
          </w:p>
          <w:p w14:paraId="161FC893" w14:textId="5C5E7070" w:rsidR="00CB7BAA" w:rsidRDefault="00CB7BAA" w:rsidP="006234FC">
            <w:pPr>
              <w:spacing w:line="276" w:lineRule="auto"/>
              <w:rPr>
                <w:rFonts w:ascii="Arial" w:hAnsi="Arial" w:cs="Arial"/>
                <w:b/>
              </w:rPr>
            </w:pPr>
          </w:p>
          <w:p w14:paraId="2E0C6C01" w14:textId="2D982ABF" w:rsidR="00CB7BAA" w:rsidRDefault="00CB7BAA" w:rsidP="006234FC">
            <w:pPr>
              <w:spacing w:line="276" w:lineRule="auto"/>
              <w:rPr>
                <w:rFonts w:ascii="Arial" w:hAnsi="Arial" w:cs="Arial"/>
                <w:b/>
              </w:rPr>
            </w:pPr>
          </w:p>
          <w:p w14:paraId="41ACA6B2" w14:textId="1783D52E" w:rsidR="00CB7BAA" w:rsidRDefault="00CB7BAA" w:rsidP="006234FC">
            <w:pPr>
              <w:spacing w:line="276" w:lineRule="auto"/>
              <w:rPr>
                <w:rFonts w:ascii="Arial" w:hAnsi="Arial" w:cs="Arial"/>
                <w:b/>
              </w:rPr>
            </w:pPr>
          </w:p>
          <w:p w14:paraId="3796095F" w14:textId="77777777" w:rsidR="00CB7BAA" w:rsidRPr="00CB7BAA" w:rsidRDefault="00CB7BAA" w:rsidP="006234FC">
            <w:pPr>
              <w:spacing w:line="276" w:lineRule="auto"/>
              <w:rPr>
                <w:rFonts w:ascii="Arial" w:hAnsi="Arial" w:cs="Arial"/>
                <w:b/>
                <w:sz w:val="22"/>
                <w:szCs w:val="22"/>
              </w:rPr>
            </w:pPr>
          </w:p>
          <w:p w14:paraId="57ACCE7A" w14:textId="77777777" w:rsidR="00A72AE1" w:rsidRPr="00CB7BAA" w:rsidRDefault="00A72AE1" w:rsidP="006234FC">
            <w:pPr>
              <w:spacing w:line="276" w:lineRule="auto"/>
              <w:rPr>
                <w:rFonts w:ascii="Arial" w:hAnsi="Arial" w:cs="Arial"/>
                <w:b/>
                <w:sz w:val="22"/>
                <w:szCs w:val="22"/>
              </w:rPr>
            </w:pPr>
          </w:p>
          <w:p w14:paraId="2CABD44C" w14:textId="4771112D" w:rsidR="00A72AE1" w:rsidRPr="00CB7BAA" w:rsidRDefault="00A72AE1" w:rsidP="006234FC">
            <w:pPr>
              <w:spacing w:line="276" w:lineRule="auto"/>
              <w:rPr>
                <w:rFonts w:ascii="Arial" w:hAnsi="Arial" w:cs="Arial"/>
                <w:b/>
                <w:sz w:val="22"/>
                <w:szCs w:val="22"/>
              </w:rPr>
            </w:pPr>
          </w:p>
        </w:tc>
        <w:tc>
          <w:tcPr>
            <w:tcW w:w="8124" w:type="dxa"/>
          </w:tcPr>
          <w:p w14:paraId="56FC3AA1" w14:textId="77777777" w:rsidR="00E34517" w:rsidRDefault="00E34517" w:rsidP="006234FC">
            <w:pPr>
              <w:spacing w:line="276" w:lineRule="auto"/>
              <w:rPr>
                <w:rFonts w:hint="eastAsia"/>
                <w:b/>
              </w:rPr>
            </w:pPr>
          </w:p>
        </w:tc>
      </w:tr>
      <w:tr w:rsidR="00E34517" w14:paraId="774E7401" w14:textId="77777777" w:rsidTr="00CB7BAA">
        <w:tc>
          <w:tcPr>
            <w:tcW w:w="1838" w:type="dxa"/>
          </w:tcPr>
          <w:p w14:paraId="645F05BB" w14:textId="77777777" w:rsidR="00E34517" w:rsidRPr="00CB7BAA" w:rsidRDefault="00CB7BAA" w:rsidP="006234FC">
            <w:pPr>
              <w:spacing w:line="276" w:lineRule="auto"/>
              <w:rPr>
                <w:rFonts w:ascii="Arial" w:hAnsi="Arial" w:cs="Arial"/>
                <w:b/>
                <w:sz w:val="22"/>
                <w:szCs w:val="22"/>
              </w:rPr>
            </w:pPr>
            <w:r w:rsidRPr="00CB7BAA">
              <w:rPr>
                <w:rFonts w:ascii="Arial" w:hAnsi="Arial" w:cs="Arial"/>
                <w:b/>
                <w:sz w:val="22"/>
                <w:szCs w:val="22"/>
              </w:rPr>
              <w:t xml:space="preserve">Training </w:t>
            </w:r>
          </w:p>
          <w:p w14:paraId="3BA59F60" w14:textId="77777777" w:rsidR="00CB7BAA" w:rsidRPr="00CB7BAA" w:rsidRDefault="00CB7BAA" w:rsidP="006234FC">
            <w:pPr>
              <w:spacing w:line="276" w:lineRule="auto"/>
              <w:rPr>
                <w:rFonts w:ascii="Arial" w:hAnsi="Arial" w:cs="Arial"/>
                <w:b/>
                <w:sz w:val="22"/>
                <w:szCs w:val="22"/>
              </w:rPr>
            </w:pPr>
          </w:p>
          <w:p w14:paraId="3C5ED5C6" w14:textId="11F25C2E" w:rsidR="00CB7BAA" w:rsidRDefault="00CB7BAA" w:rsidP="006234FC">
            <w:pPr>
              <w:spacing w:line="276" w:lineRule="auto"/>
              <w:rPr>
                <w:rFonts w:ascii="Arial" w:hAnsi="Arial" w:cs="Arial"/>
                <w:b/>
                <w:sz w:val="22"/>
                <w:szCs w:val="22"/>
              </w:rPr>
            </w:pPr>
          </w:p>
          <w:p w14:paraId="19C6FBF2" w14:textId="01BC4557" w:rsidR="00CB7BAA" w:rsidRDefault="00CB7BAA" w:rsidP="006234FC">
            <w:pPr>
              <w:spacing w:line="276" w:lineRule="auto"/>
              <w:rPr>
                <w:rFonts w:ascii="Arial" w:hAnsi="Arial" w:cs="Arial"/>
                <w:b/>
              </w:rPr>
            </w:pPr>
          </w:p>
          <w:p w14:paraId="2EBCC697" w14:textId="1B1B5A3D" w:rsidR="00CB7BAA" w:rsidRDefault="00CB7BAA" w:rsidP="006234FC">
            <w:pPr>
              <w:spacing w:line="276" w:lineRule="auto"/>
              <w:rPr>
                <w:rFonts w:ascii="Arial" w:hAnsi="Arial" w:cs="Arial"/>
                <w:b/>
              </w:rPr>
            </w:pPr>
          </w:p>
          <w:p w14:paraId="0361964E" w14:textId="51CFCE08" w:rsidR="00CB7BAA" w:rsidRDefault="00CB7BAA" w:rsidP="006234FC">
            <w:pPr>
              <w:spacing w:line="276" w:lineRule="auto"/>
              <w:rPr>
                <w:rFonts w:ascii="Arial" w:hAnsi="Arial" w:cs="Arial"/>
                <w:b/>
              </w:rPr>
            </w:pPr>
          </w:p>
          <w:p w14:paraId="1B64C405" w14:textId="77777777" w:rsidR="00CB7BAA" w:rsidRPr="00CB7BAA" w:rsidRDefault="00CB7BAA" w:rsidP="006234FC">
            <w:pPr>
              <w:spacing w:line="276" w:lineRule="auto"/>
              <w:rPr>
                <w:rFonts w:ascii="Arial" w:hAnsi="Arial" w:cs="Arial"/>
                <w:b/>
                <w:sz w:val="22"/>
                <w:szCs w:val="22"/>
              </w:rPr>
            </w:pPr>
          </w:p>
          <w:p w14:paraId="3EFB331E" w14:textId="1D3BD4F0" w:rsidR="00CB7BAA" w:rsidRPr="00CB7BAA" w:rsidRDefault="00CB7BAA" w:rsidP="006234FC">
            <w:pPr>
              <w:spacing w:line="276" w:lineRule="auto"/>
              <w:rPr>
                <w:rFonts w:ascii="Arial" w:hAnsi="Arial" w:cs="Arial"/>
                <w:b/>
                <w:sz w:val="22"/>
                <w:szCs w:val="22"/>
              </w:rPr>
            </w:pPr>
          </w:p>
        </w:tc>
        <w:tc>
          <w:tcPr>
            <w:tcW w:w="8124" w:type="dxa"/>
          </w:tcPr>
          <w:p w14:paraId="45E4D865" w14:textId="77777777" w:rsidR="00E34517" w:rsidRDefault="00E34517" w:rsidP="006234FC">
            <w:pPr>
              <w:spacing w:line="276" w:lineRule="auto"/>
              <w:rPr>
                <w:rFonts w:hint="eastAsia"/>
                <w:b/>
              </w:rPr>
            </w:pPr>
          </w:p>
        </w:tc>
      </w:tr>
    </w:tbl>
    <w:p w14:paraId="58393CF6" w14:textId="5A4FA413" w:rsidR="006B27F3" w:rsidRPr="00005CB1" w:rsidRDefault="006B27F3" w:rsidP="006234FC">
      <w:pPr>
        <w:spacing w:line="276" w:lineRule="auto"/>
        <w:rPr>
          <w:rFonts w:ascii="Arial" w:hAnsi="Arial" w:cs="Arial"/>
        </w:rPr>
      </w:pPr>
      <w:r w:rsidRPr="006974F3">
        <w:rPr>
          <w:b/>
        </w:rPr>
        <w:tab/>
      </w:r>
    </w:p>
    <w:p w14:paraId="109F804D" w14:textId="77777777" w:rsidR="00BF0988" w:rsidRDefault="009E5CFF" w:rsidP="00BF0988">
      <w:pPr>
        <w:pStyle w:val="Heading1"/>
        <w:spacing w:line="276" w:lineRule="auto"/>
      </w:pPr>
      <w:bookmarkStart w:id="8" w:name="_Toc43059858"/>
      <w:r w:rsidRPr="006974F3">
        <w:lastRenderedPageBreak/>
        <w:t xml:space="preserve">4 </w:t>
      </w:r>
      <w:r w:rsidRPr="006974F3">
        <w:tab/>
      </w:r>
      <w:r w:rsidR="006B27F3" w:rsidRPr="006974F3">
        <w:t xml:space="preserve">Roles </w:t>
      </w:r>
      <w:r w:rsidR="006B27F3" w:rsidRPr="00A16727">
        <w:t xml:space="preserve">and </w:t>
      </w:r>
      <w:r w:rsidR="00A16727">
        <w:t>Delegated Functions</w:t>
      </w:r>
      <w:bookmarkEnd w:id="8"/>
    </w:p>
    <w:p w14:paraId="4361967F" w14:textId="2C3BE3D0" w:rsidR="0089716B" w:rsidRDefault="00D477BA" w:rsidP="00BF0988">
      <w:r>
        <w:t xml:space="preserve"> </w:t>
      </w:r>
    </w:p>
    <w:p w14:paraId="53FE480E" w14:textId="77777777" w:rsidR="00BF0988" w:rsidRDefault="00BF0988" w:rsidP="00BF0988">
      <w:pPr>
        <w:rPr>
          <w:rFonts w:ascii="Arial" w:hAnsi="Arial" w:cs="Arial"/>
          <w:lang w:eastAsia="en-GB"/>
        </w:rPr>
      </w:pPr>
      <w:r>
        <w:rPr>
          <w:rFonts w:ascii="Arial" w:hAnsi="Arial" w:cs="Arial"/>
          <w:lang w:eastAsia="en-GB"/>
        </w:rPr>
        <w:t xml:space="preserve">The Chief Executive is the Accounting Officer in respect of ensuring the duties of the employer as set out in the 2005 Act are complied with.  </w:t>
      </w:r>
    </w:p>
    <w:p w14:paraId="5D1F3453" w14:textId="77777777" w:rsidR="00BF0988" w:rsidRDefault="00BF0988" w:rsidP="00BF0988">
      <w:pPr>
        <w:spacing w:after="0" w:line="240" w:lineRule="auto"/>
        <w:jc w:val="both"/>
        <w:rPr>
          <w:rFonts w:ascii="Arial" w:hAnsi="Arial" w:cs="Arial"/>
          <w:lang w:val="en-US"/>
        </w:rPr>
      </w:pPr>
      <w:r>
        <w:rPr>
          <w:rFonts w:ascii="Arial" w:hAnsi="Arial" w:cs="Arial"/>
        </w:rPr>
        <w:t xml:space="preserve">Under the Safety, Health and Welfare Act 2005 responsibility rests with the employer to ensure appropriate safety systems are in place with clear roles and delegated functions assigned to support a culture of safety first.  </w:t>
      </w:r>
    </w:p>
    <w:p w14:paraId="11273BEE" w14:textId="77777777" w:rsidR="00BF0988" w:rsidRDefault="00BF0988" w:rsidP="00BF0988">
      <w:pPr>
        <w:spacing w:after="0" w:line="240" w:lineRule="auto"/>
        <w:jc w:val="both"/>
        <w:rPr>
          <w:rFonts w:ascii="Arial" w:hAnsi="Arial" w:cs="Arial"/>
        </w:rPr>
      </w:pPr>
    </w:p>
    <w:p w14:paraId="2932E2E4" w14:textId="77777777" w:rsidR="00BF0988" w:rsidRDefault="00BF0988" w:rsidP="00BF0988">
      <w:pPr>
        <w:spacing w:after="0" w:line="240" w:lineRule="auto"/>
        <w:jc w:val="both"/>
        <w:rPr>
          <w:rFonts w:ascii="Arial" w:hAnsi="Arial" w:cs="Arial"/>
        </w:rPr>
      </w:pPr>
      <w:r>
        <w:rPr>
          <w:rFonts w:ascii="Arial" w:hAnsi="Arial" w:cs="Arial"/>
        </w:rPr>
        <w:t>Under section 13 of the Education and Training Board Act, 2013, health and safety is an executive function with the Chief Executive as the Accounting Officer of the organisation.  The Chief Executive may delegate functions to a Centre Manager who is defined under the 2005 Act as being a person in control of a place of work.  In the ETB sector this is defined as;</w:t>
      </w:r>
    </w:p>
    <w:p w14:paraId="20371EF8" w14:textId="77777777" w:rsidR="00BF0988" w:rsidRDefault="00BF0988" w:rsidP="00BF0988">
      <w:pPr>
        <w:spacing w:after="0" w:line="240" w:lineRule="auto"/>
        <w:jc w:val="both"/>
        <w:rPr>
          <w:rFonts w:ascii="Arial" w:hAnsi="Arial" w:cs="Arial"/>
        </w:rPr>
      </w:pPr>
    </w:p>
    <w:p w14:paraId="7DABD746" w14:textId="77777777" w:rsidR="00BF0988" w:rsidRDefault="00BF0988" w:rsidP="00BF0988">
      <w:pPr>
        <w:pStyle w:val="ListParagraph"/>
        <w:numPr>
          <w:ilvl w:val="0"/>
          <w:numId w:val="87"/>
        </w:numPr>
        <w:spacing w:after="0" w:line="240" w:lineRule="auto"/>
        <w:jc w:val="both"/>
        <w:rPr>
          <w:rFonts w:ascii="Arial" w:hAnsi="Arial" w:cs="Arial"/>
        </w:rPr>
      </w:pPr>
      <w:r>
        <w:rPr>
          <w:rFonts w:ascii="Arial" w:hAnsi="Arial" w:cs="Arial"/>
        </w:rPr>
        <w:t>Principal</w:t>
      </w:r>
    </w:p>
    <w:p w14:paraId="446E87B3" w14:textId="77777777" w:rsidR="00BF0988" w:rsidRDefault="00BF0988" w:rsidP="00BF0988">
      <w:pPr>
        <w:pStyle w:val="ListParagraph"/>
        <w:numPr>
          <w:ilvl w:val="0"/>
          <w:numId w:val="87"/>
        </w:numPr>
        <w:spacing w:after="0" w:line="240" w:lineRule="auto"/>
        <w:jc w:val="both"/>
        <w:rPr>
          <w:rFonts w:ascii="Arial" w:hAnsi="Arial" w:cs="Arial"/>
        </w:rPr>
      </w:pPr>
      <w:r>
        <w:rPr>
          <w:rFonts w:ascii="Arial" w:hAnsi="Arial" w:cs="Arial"/>
        </w:rPr>
        <w:t>Youthreach Co-ordinator</w:t>
      </w:r>
    </w:p>
    <w:p w14:paraId="5F58ADD3" w14:textId="77777777" w:rsidR="00BF0988" w:rsidRDefault="00BF0988" w:rsidP="00BF0988">
      <w:pPr>
        <w:pStyle w:val="ListParagraph"/>
        <w:numPr>
          <w:ilvl w:val="0"/>
          <w:numId w:val="87"/>
        </w:numPr>
        <w:spacing w:after="0" w:line="240" w:lineRule="auto"/>
        <w:jc w:val="both"/>
        <w:rPr>
          <w:rFonts w:ascii="Arial" w:hAnsi="Arial" w:cs="Arial"/>
        </w:rPr>
      </w:pPr>
      <w:r>
        <w:rPr>
          <w:rFonts w:ascii="Arial" w:hAnsi="Arial" w:cs="Arial"/>
        </w:rPr>
        <w:t>Training Centre Manager</w:t>
      </w:r>
    </w:p>
    <w:p w14:paraId="681162A6" w14:textId="77777777" w:rsidR="00BF0988" w:rsidRDefault="00BF0988" w:rsidP="00BF0988">
      <w:pPr>
        <w:pStyle w:val="ListParagraph"/>
        <w:numPr>
          <w:ilvl w:val="0"/>
          <w:numId w:val="87"/>
        </w:numPr>
        <w:spacing w:after="0" w:line="240" w:lineRule="auto"/>
        <w:jc w:val="both"/>
        <w:rPr>
          <w:rFonts w:ascii="Arial" w:hAnsi="Arial" w:cs="Arial"/>
        </w:rPr>
      </w:pPr>
      <w:r>
        <w:rPr>
          <w:rFonts w:ascii="Arial" w:hAnsi="Arial" w:cs="Arial"/>
        </w:rPr>
        <w:t xml:space="preserve">Senior person designated by the Chief Executive in a specified location </w:t>
      </w:r>
    </w:p>
    <w:p w14:paraId="7E0262D4" w14:textId="77777777" w:rsidR="00BF0988" w:rsidRDefault="00BF0988" w:rsidP="00BF0988">
      <w:pPr>
        <w:spacing w:after="0" w:line="240" w:lineRule="auto"/>
        <w:jc w:val="both"/>
        <w:rPr>
          <w:rFonts w:ascii="Arial" w:hAnsi="Arial" w:cs="Arial"/>
        </w:rPr>
      </w:pPr>
    </w:p>
    <w:p w14:paraId="3C9647C4" w14:textId="77777777" w:rsidR="00BF0988" w:rsidRDefault="00BF0988" w:rsidP="00BF0988">
      <w:pPr>
        <w:spacing w:after="0" w:line="240" w:lineRule="auto"/>
        <w:jc w:val="both"/>
        <w:rPr>
          <w:rFonts w:ascii="Arial" w:hAnsi="Arial" w:cs="Arial"/>
        </w:rPr>
      </w:pPr>
      <w:r>
        <w:rPr>
          <w:rFonts w:ascii="Arial" w:hAnsi="Arial" w:cs="Arial"/>
        </w:rPr>
        <w:t>A full listing of persons in control of a place of work, including those who deputise during periods of absence, will be maintained in Head Office.</w:t>
      </w:r>
    </w:p>
    <w:p w14:paraId="6C4C01A4" w14:textId="77777777" w:rsidR="00BF0988" w:rsidRDefault="00BF0988" w:rsidP="00BF0988">
      <w:pPr>
        <w:spacing w:after="0" w:line="240" w:lineRule="auto"/>
        <w:jc w:val="both"/>
        <w:rPr>
          <w:rFonts w:ascii="Arial" w:hAnsi="Arial" w:cs="Arial"/>
        </w:rPr>
      </w:pPr>
    </w:p>
    <w:p w14:paraId="3AE7EFCF" w14:textId="4743EDE6" w:rsidR="00BF0988" w:rsidRDefault="00BF0988" w:rsidP="00BF0988">
      <w:pPr>
        <w:spacing w:after="0" w:line="240" w:lineRule="auto"/>
        <w:jc w:val="both"/>
        <w:rPr>
          <w:rFonts w:ascii="Arial" w:hAnsi="Arial" w:cs="Arial"/>
          <w:strike/>
        </w:rPr>
      </w:pPr>
      <w:r>
        <w:rPr>
          <w:rFonts w:ascii="Arial" w:hAnsi="Arial" w:cs="Arial"/>
        </w:rPr>
        <w:t xml:space="preserve">Safety, health and welfare planning is best seen as an integral part of the ETB and centre’s existing planning and self-evaluation processes. The safety statement should be informed by and reflect wider ETB / centre planning priorities and decisions.  The management and implementation of a safety </w:t>
      </w:r>
      <w:r w:rsidR="00483EA6">
        <w:rPr>
          <w:rFonts w:ascii="Arial" w:hAnsi="Arial" w:cs="Arial"/>
        </w:rPr>
        <w:t xml:space="preserve">statement </w:t>
      </w:r>
      <w:r>
        <w:rPr>
          <w:rFonts w:ascii="Arial" w:hAnsi="Arial" w:cs="Arial"/>
        </w:rPr>
        <w:t xml:space="preserve">is an executive function. </w:t>
      </w:r>
    </w:p>
    <w:p w14:paraId="6EE79C28" w14:textId="77777777" w:rsidR="00BF0988" w:rsidRDefault="00BF0988" w:rsidP="00BF0988">
      <w:pPr>
        <w:spacing w:after="0" w:line="240" w:lineRule="auto"/>
        <w:jc w:val="both"/>
        <w:rPr>
          <w:rFonts w:ascii="Arial" w:hAnsi="Arial" w:cs="Arial"/>
        </w:rPr>
      </w:pPr>
    </w:p>
    <w:p w14:paraId="465EA111" w14:textId="77777777" w:rsidR="00BF0988" w:rsidRDefault="00BF0988" w:rsidP="00BF0988">
      <w:pPr>
        <w:spacing w:after="0" w:line="240" w:lineRule="auto"/>
        <w:jc w:val="both"/>
        <w:rPr>
          <w:rFonts w:ascii="Arial" w:hAnsi="Arial" w:cs="Arial"/>
        </w:rPr>
      </w:pPr>
      <w:r>
        <w:rPr>
          <w:rFonts w:ascii="Arial" w:hAnsi="Arial" w:cs="Arial"/>
        </w:rPr>
        <w:t xml:space="preserve">Employees will be provided with the health and safety training required to carry out their role. Every effort will be made to ensure that identified hazards in the workplace will be reduced or eliminated so far as is reasonably practicable. </w:t>
      </w:r>
    </w:p>
    <w:p w14:paraId="3755F0CD" w14:textId="77777777" w:rsidR="00BF0988" w:rsidRDefault="00BF0988" w:rsidP="00BF0988">
      <w:pPr>
        <w:spacing w:after="0" w:line="240" w:lineRule="auto"/>
        <w:jc w:val="both"/>
        <w:rPr>
          <w:rFonts w:ascii="Arial" w:hAnsi="Arial" w:cs="Arial"/>
        </w:rPr>
      </w:pPr>
    </w:p>
    <w:p w14:paraId="7703CA53" w14:textId="77777777" w:rsidR="00BF0988" w:rsidRDefault="00BF0988" w:rsidP="00BF0988">
      <w:pPr>
        <w:spacing w:after="0" w:line="240" w:lineRule="auto"/>
        <w:jc w:val="both"/>
        <w:rPr>
          <w:rFonts w:ascii="Arial" w:hAnsi="Arial" w:cs="Arial"/>
        </w:rPr>
      </w:pPr>
      <w:r>
        <w:rPr>
          <w:rFonts w:ascii="Arial" w:hAnsi="Arial" w:cs="Arial"/>
        </w:rPr>
        <w:t xml:space="preserve">This policy and procedure will be communicated effectively to all staff. </w:t>
      </w:r>
    </w:p>
    <w:p w14:paraId="3FB64128" w14:textId="50CE21DC" w:rsidR="00C352D2" w:rsidRDefault="0089716B" w:rsidP="00C352D2">
      <w:pPr>
        <w:spacing w:line="276" w:lineRule="auto"/>
        <w:rPr>
          <w:lang w:eastAsia="en-GB"/>
        </w:rPr>
      </w:pPr>
      <w:r>
        <w:rPr>
          <w:noProof/>
          <w:lang w:val="en-IE" w:eastAsia="en-IE"/>
        </w:rPr>
        <w:lastRenderedPageBreak/>
        <w:drawing>
          <wp:inline distT="0" distB="0" distL="0" distR="0" wp14:anchorId="0EF5E82A" wp14:editId="791A67AA">
            <wp:extent cx="5486400" cy="3156668"/>
            <wp:effectExtent l="38100" t="0" r="19050" b="2476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4B803F2" w14:textId="77777777" w:rsidR="00BF0988" w:rsidRPr="00BF0988" w:rsidRDefault="00BF0988" w:rsidP="00CB7BAA">
      <w:pPr>
        <w:pStyle w:val="Heading2"/>
      </w:pPr>
      <w:bookmarkStart w:id="9" w:name="_Toc14171313"/>
    </w:p>
    <w:p w14:paraId="4DEE7119" w14:textId="395225BF" w:rsidR="00C352D2" w:rsidRDefault="00874466" w:rsidP="00CB7BAA">
      <w:pPr>
        <w:pStyle w:val="Heading2"/>
      </w:pPr>
      <w:bookmarkStart w:id="10" w:name="_Toc43059859"/>
      <w:r>
        <w:t xml:space="preserve">4.1 </w:t>
      </w:r>
      <w:r w:rsidR="00C352D2">
        <w:t>C</w:t>
      </w:r>
      <w:bookmarkEnd w:id="9"/>
      <w:r w:rsidR="00C352D2">
        <w:t>hief Executive</w:t>
      </w:r>
      <w:bookmarkEnd w:id="10"/>
    </w:p>
    <w:p w14:paraId="1F7ED579" w14:textId="77777777" w:rsidR="00CB7BAA" w:rsidRPr="00CB7BAA" w:rsidRDefault="00CB7BAA" w:rsidP="00CB7BAA"/>
    <w:p w14:paraId="4F75B68E" w14:textId="77777777" w:rsidR="00C352D2" w:rsidRDefault="00C352D2" w:rsidP="00083C13">
      <w:pPr>
        <w:pStyle w:val="ListParagraph"/>
        <w:numPr>
          <w:ilvl w:val="0"/>
          <w:numId w:val="89"/>
        </w:numPr>
        <w:spacing w:line="276" w:lineRule="auto"/>
        <w:ind w:left="714" w:hanging="288"/>
        <w:rPr>
          <w:rFonts w:ascii="Arial" w:hAnsi="Arial" w:cs="Arial"/>
        </w:rPr>
      </w:pPr>
      <w:r>
        <w:rPr>
          <w:rFonts w:ascii="Arial" w:hAnsi="Arial" w:cs="Arial"/>
        </w:rPr>
        <w:t>Comply, as far as is reasonably practical, the safety, health and welfare at work of his or her employees and the legal obligations set out as employer under the 2005 Act;</w:t>
      </w:r>
    </w:p>
    <w:p w14:paraId="71E943B1" w14:textId="77777777" w:rsidR="00C352D2" w:rsidRDefault="00C352D2" w:rsidP="00C352D2">
      <w:pPr>
        <w:pStyle w:val="ListParagraph"/>
        <w:spacing w:line="276" w:lineRule="auto"/>
        <w:ind w:left="714"/>
        <w:rPr>
          <w:rFonts w:ascii="Arial" w:hAnsi="Arial" w:cs="Arial"/>
        </w:rPr>
      </w:pPr>
    </w:p>
    <w:tbl>
      <w:tblPr>
        <w:tblW w:w="0" w:type="auto"/>
        <w:shd w:val="clear" w:color="auto" w:fill="FFFFFF"/>
        <w:tblLook w:val="04A0" w:firstRow="1" w:lastRow="0" w:firstColumn="1" w:lastColumn="0" w:noHBand="0" w:noVBand="1"/>
      </w:tblPr>
      <w:tblGrid>
        <w:gridCol w:w="9972"/>
      </w:tblGrid>
      <w:tr w:rsidR="00C352D2" w14:paraId="7ACB664C" w14:textId="77777777" w:rsidTr="00C352D2">
        <w:tc>
          <w:tcPr>
            <w:tcW w:w="0" w:type="auto"/>
            <w:shd w:val="clear" w:color="auto" w:fill="FFFFFF"/>
            <w:tcMar>
              <w:top w:w="0" w:type="dxa"/>
              <w:left w:w="0" w:type="dxa"/>
              <w:bottom w:w="0" w:type="dxa"/>
              <w:right w:w="0" w:type="dxa"/>
            </w:tcMar>
            <w:hideMark/>
          </w:tcPr>
          <w:p w14:paraId="1CD6E2E7" w14:textId="77777777" w:rsidR="00C352D2" w:rsidRDefault="00C352D2" w:rsidP="00083C13">
            <w:pPr>
              <w:pStyle w:val="ListParagraph"/>
              <w:numPr>
                <w:ilvl w:val="0"/>
                <w:numId w:val="89"/>
              </w:numPr>
              <w:spacing w:after="120" w:line="240" w:lineRule="auto"/>
              <w:ind w:left="709" w:hanging="283"/>
              <w:rPr>
                <w:rFonts w:ascii="Arial" w:eastAsia="Times New Roman" w:hAnsi="Arial" w:cs="Arial"/>
                <w:lang w:eastAsia="en-IE"/>
              </w:rPr>
            </w:pPr>
            <w:r>
              <w:rPr>
                <w:rFonts w:ascii="Arial" w:eastAsia="Times New Roman" w:hAnsi="Arial" w:cs="Arial"/>
                <w:lang w:eastAsia="en-IE"/>
              </w:rPr>
              <w:t>managing and conducting work activities in such a way as to ensure, so far as is reasonably practicable, the safety, health and welfare at work of his or her employees;</w:t>
            </w:r>
          </w:p>
        </w:tc>
      </w:tr>
      <w:tr w:rsidR="00C352D2" w14:paraId="3C7C4FC3" w14:textId="77777777" w:rsidTr="00C352D2">
        <w:tc>
          <w:tcPr>
            <w:tcW w:w="0" w:type="auto"/>
            <w:shd w:val="clear" w:color="auto" w:fill="FFFFFF"/>
            <w:tcMar>
              <w:top w:w="0" w:type="dxa"/>
              <w:left w:w="0" w:type="dxa"/>
              <w:bottom w:w="0" w:type="dxa"/>
              <w:right w:w="0" w:type="dxa"/>
            </w:tcMar>
            <w:hideMark/>
          </w:tcPr>
          <w:p w14:paraId="68205C28" w14:textId="77777777" w:rsidR="00C352D2" w:rsidRDefault="00C352D2" w:rsidP="00083C13">
            <w:pPr>
              <w:pStyle w:val="ListParagraph"/>
              <w:numPr>
                <w:ilvl w:val="0"/>
                <w:numId w:val="89"/>
              </w:numPr>
              <w:spacing w:after="120" w:line="240" w:lineRule="auto"/>
              <w:ind w:left="709" w:hanging="283"/>
              <w:rPr>
                <w:rFonts w:ascii="Arial" w:eastAsia="Times New Roman" w:hAnsi="Arial" w:cs="Arial"/>
                <w:lang w:eastAsia="en-IE"/>
              </w:rPr>
            </w:pPr>
            <w:r>
              <w:rPr>
                <w:rFonts w:ascii="Arial" w:eastAsia="Times New Roman" w:hAnsi="Arial" w:cs="Arial"/>
                <w:lang w:eastAsia="en-IE"/>
              </w:rPr>
              <w:t>managing and conducting work activities in such a way as to prevent, so far as is reasonably practicable, any improper conduct or behaviour likely to put the safety, health or welfare at work of his or her employees at risk;</w:t>
            </w:r>
          </w:p>
        </w:tc>
      </w:tr>
      <w:tr w:rsidR="00C352D2" w14:paraId="69903DD8" w14:textId="77777777" w:rsidTr="00C352D2">
        <w:tc>
          <w:tcPr>
            <w:tcW w:w="0" w:type="auto"/>
            <w:shd w:val="clear" w:color="auto" w:fill="FFFFFF"/>
            <w:tcMar>
              <w:top w:w="0" w:type="dxa"/>
              <w:left w:w="0" w:type="dxa"/>
              <w:bottom w:w="0" w:type="dxa"/>
              <w:right w:w="0" w:type="dxa"/>
            </w:tcMar>
            <w:hideMark/>
          </w:tcPr>
          <w:p w14:paraId="080CAE88" w14:textId="77777777" w:rsidR="00C352D2" w:rsidRDefault="00C352D2" w:rsidP="00083C13">
            <w:pPr>
              <w:pStyle w:val="ListParagraph"/>
              <w:numPr>
                <w:ilvl w:val="0"/>
                <w:numId w:val="89"/>
              </w:numPr>
              <w:spacing w:after="120" w:line="240" w:lineRule="auto"/>
              <w:ind w:left="709" w:hanging="283"/>
              <w:rPr>
                <w:rFonts w:ascii="Arial" w:eastAsia="Times New Roman" w:hAnsi="Arial" w:cs="Arial"/>
                <w:lang w:eastAsia="en-IE"/>
              </w:rPr>
            </w:pPr>
            <w:r>
              <w:rPr>
                <w:rFonts w:ascii="Arial" w:eastAsia="Times New Roman" w:hAnsi="Arial" w:cs="Arial"/>
                <w:lang w:eastAsia="en-IE"/>
              </w:rPr>
              <w:t>as regards the place of work concerned, ensuring, so far as is reasonably practicable—</w:t>
            </w:r>
          </w:p>
        </w:tc>
      </w:tr>
      <w:tr w:rsidR="00C352D2" w14:paraId="142A3959" w14:textId="77777777" w:rsidTr="00C352D2">
        <w:tc>
          <w:tcPr>
            <w:tcW w:w="0" w:type="auto"/>
            <w:shd w:val="clear" w:color="auto" w:fill="FFFFFF"/>
            <w:tcMar>
              <w:top w:w="0" w:type="dxa"/>
              <w:left w:w="0" w:type="dxa"/>
              <w:bottom w:w="0" w:type="dxa"/>
              <w:right w:w="0" w:type="dxa"/>
            </w:tcMar>
            <w:hideMark/>
          </w:tcPr>
          <w:p w14:paraId="5DA16846" w14:textId="77777777" w:rsidR="00C352D2" w:rsidRDefault="00C352D2">
            <w:pPr>
              <w:spacing w:after="120" w:line="240" w:lineRule="auto"/>
              <w:ind w:left="1134" w:hanging="142"/>
              <w:rPr>
                <w:rFonts w:ascii="Arial" w:eastAsia="Times New Roman" w:hAnsi="Arial" w:cs="Arial"/>
                <w:lang w:eastAsia="en-IE"/>
              </w:rPr>
            </w:pPr>
            <w:r>
              <w:rPr>
                <w:rFonts w:ascii="Arial" w:eastAsia="Times New Roman" w:hAnsi="Arial" w:cs="Arial"/>
                <w:lang w:eastAsia="en-IE"/>
              </w:rPr>
              <w:t>(i) the design, provision and maintenance of it in a condition that is safe and without risk to health,</w:t>
            </w:r>
          </w:p>
        </w:tc>
      </w:tr>
      <w:tr w:rsidR="00C352D2" w14:paraId="592FFD00" w14:textId="77777777" w:rsidTr="00C352D2">
        <w:tc>
          <w:tcPr>
            <w:tcW w:w="0" w:type="auto"/>
            <w:shd w:val="clear" w:color="auto" w:fill="FFFFFF"/>
            <w:tcMar>
              <w:top w:w="0" w:type="dxa"/>
              <w:left w:w="0" w:type="dxa"/>
              <w:bottom w:w="0" w:type="dxa"/>
              <w:right w:w="0" w:type="dxa"/>
            </w:tcMar>
            <w:hideMark/>
          </w:tcPr>
          <w:p w14:paraId="32E6BEBC" w14:textId="77777777" w:rsidR="00C352D2" w:rsidRDefault="00C352D2">
            <w:pPr>
              <w:spacing w:after="120" w:line="240" w:lineRule="auto"/>
              <w:ind w:left="1134" w:hanging="142"/>
              <w:rPr>
                <w:rFonts w:ascii="Arial" w:eastAsia="Times New Roman" w:hAnsi="Arial" w:cs="Arial"/>
                <w:lang w:eastAsia="en-IE"/>
              </w:rPr>
            </w:pPr>
            <w:r>
              <w:rPr>
                <w:rFonts w:ascii="Arial" w:eastAsia="Times New Roman" w:hAnsi="Arial" w:cs="Arial"/>
                <w:lang w:eastAsia="en-IE"/>
              </w:rPr>
              <w:t>(ii) the design, provision and maintenance of safe means of access to and egress from it, and</w:t>
            </w:r>
          </w:p>
        </w:tc>
      </w:tr>
      <w:tr w:rsidR="00C352D2" w14:paraId="0F115D72" w14:textId="77777777" w:rsidTr="00C352D2">
        <w:tc>
          <w:tcPr>
            <w:tcW w:w="0" w:type="auto"/>
            <w:shd w:val="clear" w:color="auto" w:fill="FFFFFF"/>
            <w:tcMar>
              <w:top w:w="0" w:type="dxa"/>
              <w:left w:w="0" w:type="dxa"/>
              <w:bottom w:w="0" w:type="dxa"/>
              <w:right w:w="0" w:type="dxa"/>
            </w:tcMar>
            <w:hideMark/>
          </w:tcPr>
          <w:p w14:paraId="2109C683" w14:textId="77777777" w:rsidR="00C352D2" w:rsidRDefault="00C352D2">
            <w:pPr>
              <w:spacing w:after="120" w:line="240" w:lineRule="auto"/>
              <w:ind w:left="1134" w:hanging="142"/>
              <w:rPr>
                <w:rFonts w:ascii="Arial" w:eastAsia="Times New Roman" w:hAnsi="Arial" w:cs="Arial"/>
                <w:lang w:eastAsia="en-IE"/>
              </w:rPr>
            </w:pPr>
            <w:r>
              <w:rPr>
                <w:rFonts w:ascii="Arial" w:eastAsia="Times New Roman" w:hAnsi="Arial" w:cs="Arial"/>
                <w:lang w:eastAsia="en-IE"/>
              </w:rPr>
              <w:t>(iii) the design, provision and maintenance of plant and machinery or any other articles that are safe and without risk to health;</w:t>
            </w:r>
          </w:p>
        </w:tc>
      </w:tr>
      <w:tr w:rsidR="00C352D2" w14:paraId="68665BBC" w14:textId="77777777" w:rsidTr="00C352D2">
        <w:tc>
          <w:tcPr>
            <w:tcW w:w="0" w:type="auto"/>
            <w:shd w:val="clear" w:color="auto" w:fill="FFFFFF"/>
            <w:tcMar>
              <w:top w:w="0" w:type="dxa"/>
              <w:left w:w="0" w:type="dxa"/>
              <w:bottom w:w="0" w:type="dxa"/>
              <w:right w:w="0" w:type="dxa"/>
            </w:tcMar>
            <w:hideMark/>
          </w:tcPr>
          <w:p w14:paraId="283A8754" w14:textId="77777777" w:rsidR="00C352D2" w:rsidRDefault="00C352D2" w:rsidP="00083C13">
            <w:pPr>
              <w:pStyle w:val="ListParagraph"/>
              <w:numPr>
                <w:ilvl w:val="0"/>
                <w:numId w:val="90"/>
              </w:numPr>
              <w:spacing w:after="120" w:line="240" w:lineRule="auto"/>
              <w:ind w:left="709" w:hanging="283"/>
              <w:rPr>
                <w:rFonts w:ascii="Arial" w:eastAsia="Times New Roman" w:hAnsi="Arial" w:cs="Arial"/>
                <w:lang w:eastAsia="en-IE"/>
              </w:rPr>
            </w:pPr>
            <w:r>
              <w:rPr>
                <w:rFonts w:ascii="Arial" w:eastAsia="Times New Roman" w:hAnsi="Arial" w:cs="Arial"/>
                <w:lang w:eastAsia="en-IE"/>
              </w:rPr>
              <w:t>ensuring, so far as it is reasonably practicable, the safety and the prevention of risk to health at work of his or her employees relating to the use of any article or substance or the exposure to noise, vibration or ionising or other radiations or any other physical agent;</w:t>
            </w:r>
          </w:p>
        </w:tc>
      </w:tr>
      <w:tr w:rsidR="00C352D2" w14:paraId="7F300876" w14:textId="77777777" w:rsidTr="00C352D2">
        <w:tc>
          <w:tcPr>
            <w:tcW w:w="0" w:type="auto"/>
            <w:shd w:val="clear" w:color="auto" w:fill="FFFFFF"/>
            <w:tcMar>
              <w:top w:w="0" w:type="dxa"/>
              <w:left w:w="0" w:type="dxa"/>
              <w:bottom w:w="0" w:type="dxa"/>
              <w:right w:w="0" w:type="dxa"/>
            </w:tcMar>
            <w:hideMark/>
          </w:tcPr>
          <w:p w14:paraId="39DA1A4F" w14:textId="77777777" w:rsidR="00C352D2" w:rsidRDefault="00C352D2" w:rsidP="00083C13">
            <w:pPr>
              <w:pStyle w:val="ListParagraph"/>
              <w:numPr>
                <w:ilvl w:val="0"/>
                <w:numId w:val="90"/>
              </w:numPr>
              <w:spacing w:after="120" w:line="240" w:lineRule="auto"/>
              <w:ind w:left="709" w:hanging="283"/>
              <w:rPr>
                <w:rFonts w:ascii="Arial" w:eastAsia="Times New Roman" w:hAnsi="Arial" w:cs="Arial"/>
                <w:lang w:eastAsia="en-IE"/>
              </w:rPr>
            </w:pPr>
            <w:r>
              <w:rPr>
                <w:rFonts w:ascii="Arial" w:eastAsia="Times New Roman" w:hAnsi="Arial" w:cs="Arial"/>
                <w:lang w:eastAsia="en-IE"/>
              </w:rPr>
              <w:t>providing systems of work that are planned, organised, performed, maintained and revised as appropriate so as to be, so far as is reasonably practicable, safe and without risk to health;</w:t>
            </w:r>
          </w:p>
        </w:tc>
      </w:tr>
      <w:tr w:rsidR="00C352D2" w14:paraId="4B5D9B6D" w14:textId="77777777" w:rsidTr="00C352D2">
        <w:tc>
          <w:tcPr>
            <w:tcW w:w="0" w:type="auto"/>
            <w:shd w:val="clear" w:color="auto" w:fill="FFFFFF"/>
            <w:tcMar>
              <w:top w:w="0" w:type="dxa"/>
              <w:left w:w="0" w:type="dxa"/>
              <w:bottom w:w="0" w:type="dxa"/>
              <w:right w:w="0" w:type="dxa"/>
            </w:tcMar>
            <w:hideMark/>
          </w:tcPr>
          <w:p w14:paraId="70C186CF" w14:textId="77777777" w:rsidR="00C352D2" w:rsidRDefault="00C352D2" w:rsidP="00083C13">
            <w:pPr>
              <w:pStyle w:val="ListParagraph"/>
              <w:numPr>
                <w:ilvl w:val="0"/>
                <w:numId w:val="90"/>
              </w:numPr>
              <w:spacing w:after="120" w:line="240" w:lineRule="auto"/>
              <w:ind w:left="709" w:hanging="283"/>
              <w:rPr>
                <w:rFonts w:ascii="Arial" w:eastAsia="Times New Roman" w:hAnsi="Arial" w:cs="Arial"/>
                <w:lang w:eastAsia="en-IE"/>
              </w:rPr>
            </w:pPr>
            <w:r>
              <w:rPr>
                <w:rFonts w:ascii="Arial" w:eastAsia="Times New Roman" w:hAnsi="Arial" w:cs="Arial"/>
                <w:lang w:eastAsia="en-IE"/>
              </w:rPr>
              <w:lastRenderedPageBreak/>
              <w:t>providing and maintaining facilities and arrangements for the welfare of his or her employees at work;</w:t>
            </w:r>
          </w:p>
        </w:tc>
      </w:tr>
      <w:tr w:rsidR="00C352D2" w14:paraId="34B0F69B" w14:textId="77777777" w:rsidTr="00C352D2">
        <w:tc>
          <w:tcPr>
            <w:tcW w:w="0" w:type="auto"/>
            <w:shd w:val="clear" w:color="auto" w:fill="FFFFFF"/>
            <w:tcMar>
              <w:top w:w="0" w:type="dxa"/>
              <w:left w:w="0" w:type="dxa"/>
              <w:bottom w:w="0" w:type="dxa"/>
              <w:right w:w="0" w:type="dxa"/>
            </w:tcMar>
            <w:hideMark/>
          </w:tcPr>
          <w:p w14:paraId="6120718C" w14:textId="77777777" w:rsidR="00C352D2" w:rsidRDefault="00C352D2" w:rsidP="00083C13">
            <w:pPr>
              <w:pStyle w:val="ListParagraph"/>
              <w:numPr>
                <w:ilvl w:val="0"/>
                <w:numId w:val="90"/>
              </w:numPr>
              <w:spacing w:after="120" w:line="240" w:lineRule="auto"/>
              <w:ind w:left="709" w:hanging="283"/>
              <w:rPr>
                <w:rFonts w:ascii="Arial" w:eastAsia="Times New Roman" w:hAnsi="Arial" w:cs="Arial"/>
                <w:lang w:eastAsia="en-IE"/>
              </w:rPr>
            </w:pPr>
            <w:r>
              <w:rPr>
                <w:rFonts w:ascii="Arial" w:eastAsia="Times New Roman" w:hAnsi="Arial" w:cs="Arial"/>
                <w:lang w:eastAsia="en-IE"/>
              </w:rPr>
              <w:t>providing the information, instruction, training and supervision necessary to ensure, so far as is reasonably practicable, the safety, health, and welfare at work of his or her employees;</w:t>
            </w:r>
          </w:p>
        </w:tc>
      </w:tr>
      <w:tr w:rsidR="00C352D2" w14:paraId="5DA150E9" w14:textId="77777777" w:rsidTr="00C352D2">
        <w:tc>
          <w:tcPr>
            <w:tcW w:w="0" w:type="auto"/>
            <w:shd w:val="clear" w:color="auto" w:fill="FFFFFF"/>
            <w:tcMar>
              <w:top w:w="0" w:type="dxa"/>
              <w:left w:w="0" w:type="dxa"/>
              <w:bottom w:w="0" w:type="dxa"/>
              <w:right w:w="0" w:type="dxa"/>
            </w:tcMar>
            <w:hideMark/>
          </w:tcPr>
          <w:p w14:paraId="03F15D9F" w14:textId="3409152E" w:rsidR="00C352D2" w:rsidRDefault="00C352D2" w:rsidP="00083C13">
            <w:pPr>
              <w:pStyle w:val="ListParagraph"/>
              <w:numPr>
                <w:ilvl w:val="0"/>
                <w:numId w:val="90"/>
              </w:numPr>
              <w:spacing w:after="120" w:line="240" w:lineRule="auto"/>
              <w:ind w:left="709" w:hanging="283"/>
              <w:rPr>
                <w:rFonts w:ascii="Arial" w:eastAsia="Times New Roman" w:hAnsi="Arial" w:cs="Arial"/>
                <w:lang w:eastAsia="en-IE"/>
              </w:rPr>
            </w:pPr>
            <w:r>
              <w:rPr>
                <w:rFonts w:ascii="Arial" w:eastAsia="Times New Roman" w:hAnsi="Arial" w:cs="Arial"/>
                <w:lang w:eastAsia="en-IE"/>
              </w:rPr>
              <w:t>determining and implementing the safety, health and welfare measures necessary for the protection of the safety, health and welfare of his or her employees when identifying hazards and carrying out a risk assessment u</w:t>
            </w:r>
            <w:r w:rsidR="00FF6787">
              <w:rPr>
                <w:rFonts w:ascii="Arial" w:eastAsia="Times New Roman" w:hAnsi="Arial" w:cs="Arial"/>
                <w:lang w:eastAsia="en-IE"/>
              </w:rPr>
              <w:t>nder</w:t>
            </w:r>
            <w:r w:rsidR="00F30002">
              <w:rPr>
                <w:rFonts w:ascii="Arial" w:eastAsia="Times New Roman" w:hAnsi="Arial" w:cs="Arial"/>
                <w:lang w:eastAsia="en-IE"/>
              </w:rPr>
              <w:t xml:space="preserve"> section 19</w:t>
            </w:r>
            <w:r>
              <w:rPr>
                <w:rFonts w:ascii="Arial" w:eastAsia="Times New Roman" w:hAnsi="Arial" w:cs="Arial"/>
                <w:lang w:eastAsia="en-IE"/>
              </w:rPr>
              <w:t xml:space="preserve"> when preparing a safety statement under </w:t>
            </w:r>
            <w:r w:rsidR="00F30002">
              <w:rPr>
                <w:rFonts w:ascii="Arial" w:eastAsia="Times New Roman" w:hAnsi="Arial" w:cs="Arial"/>
                <w:lang w:eastAsia="en-IE"/>
              </w:rPr>
              <w:t xml:space="preserve">section 20 </w:t>
            </w:r>
            <w:r>
              <w:rPr>
                <w:rFonts w:ascii="Arial" w:eastAsia="Times New Roman" w:hAnsi="Arial" w:cs="Arial"/>
                <w:lang w:eastAsia="en-IE"/>
              </w:rPr>
              <w:t>and ensuring that the measures take account of changing circumstances and the general principles of prevention specified in </w:t>
            </w:r>
            <w:r w:rsidR="00F30002">
              <w:rPr>
                <w:rFonts w:ascii="Arial" w:eastAsia="Times New Roman" w:hAnsi="Arial" w:cs="Arial"/>
                <w:lang w:eastAsia="en-IE"/>
              </w:rPr>
              <w:t>Schedule 3</w:t>
            </w:r>
            <w:r>
              <w:rPr>
                <w:rFonts w:ascii="Arial" w:eastAsia="Times New Roman" w:hAnsi="Arial" w:cs="Arial"/>
                <w:lang w:eastAsia="en-IE"/>
              </w:rPr>
              <w:t>;</w:t>
            </w:r>
          </w:p>
        </w:tc>
      </w:tr>
      <w:tr w:rsidR="00C352D2" w14:paraId="60B64EC8" w14:textId="77777777" w:rsidTr="00C352D2">
        <w:tc>
          <w:tcPr>
            <w:tcW w:w="0" w:type="auto"/>
            <w:shd w:val="clear" w:color="auto" w:fill="FFFFFF"/>
            <w:tcMar>
              <w:top w:w="0" w:type="dxa"/>
              <w:left w:w="0" w:type="dxa"/>
              <w:bottom w:w="0" w:type="dxa"/>
              <w:right w:w="0" w:type="dxa"/>
            </w:tcMar>
            <w:hideMark/>
          </w:tcPr>
          <w:p w14:paraId="10A9E4AC" w14:textId="77777777" w:rsidR="00C352D2" w:rsidRDefault="00C352D2" w:rsidP="00083C13">
            <w:pPr>
              <w:pStyle w:val="ListParagraph"/>
              <w:numPr>
                <w:ilvl w:val="0"/>
                <w:numId w:val="90"/>
              </w:numPr>
              <w:spacing w:after="120" w:line="240" w:lineRule="auto"/>
              <w:ind w:left="709" w:hanging="283"/>
              <w:rPr>
                <w:rFonts w:ascii="Arial" w:eastAsia="Times New Roman" w:hAnsi="Arial" w:cs="Arial"/>
                <w:lang w:eastAsia="en-IE"/>
              </w:rPr>
            </w:pPr>
            <w:r>
              <w:rPr>
                <w:rFonts w:ascii="Arial" w:eastAsia="Times New Roman" w:hAnsi="Arial" w:cs="Arial"/>
                <w:lang w:eastAsia="en-IE"/>
              </w:rPr>
              <w:t>having regard to the general principles of prevention in </w:t>
            </w:r>
            <w:r>
              <w:rPr>
                <w:rFonts w:ascii="Arial" w:eastAsia="Times New Roman" w:hAnsi="Arial" w:cs="Arial"/>
                <w:i/>
                <w:iCs/>
                <w:lang w:eastAsia="en-IE"/>
              </w:rPr>
              <w:t>Schedule 3</w:t>
            </w:r>
            <w:r>
              <w:rPr>
                <w:rFonts w:ascii="Arial" w:eastAsia="Times New Roman" w:hAnsi="Arial" w:cs="Arial"/>
                <w:lang w:eastAsia="en-IE"/>
              </w:rPr>
              <w:t>, where risks cannot be eliminated or adequately controlled or in such circumstances as may be prescribed, providing and maintaining such suitable protective clothing and equipment as is necessary to ensure, so far as is reasonably practicable, the safety, health and welfare at work of his or her employees;</w:t>
            </w:r>
          </w:p>
        </w:tc>
      </w:tr>
      <w:tr w:rsidR="00C352D2" w14:paraId="1216EDD3" w14:textId="77777777" w:rsidTr="00C352D2">
        <w:tc>
          <w:tcPr>
            <w:tcW w:w="0" w:type="auto"/>
            <w:shd w:val="clear" w:color="auto" w:fill="FFFFFF"/>
            <w:tcMar>
              <w:top w:w="0" w:type="dxa"/>
              <w:left w:w="0" w:type="dxa"/>
              <w:bottom w:w="0" w:type="dxa"/>
              <w:right w:w="0" w:type="dxa"/>
            </w:tcMar>
            <w:hideMark/>
          </w:tcPr>
          <w:p w14:paraId="4CF9469E" w14:textId="77777777" w:rsidR="00C352D2" w:rsidRDefault="00C352D2" w:rsidP="00083C13">
            <w:pPr>
              <w:pStyle w:val="ListParagraph"/>
              <w:numPr>
                <w:ilvl w:val="0"/>
                <w:numId w:val="90"/>
              </w:numPr>
              <w:spacing w:after="120" w:line="240" w:lineRule="auto"/>
              <w:ind w:left="709" w:hanging="283"/>
              <w:rPr>
                <w:rFonts w:ascii="Arial" w:eastAsia="Times New Roman" w:hAnsi="Arial" w:cs="Arial"/>
                <w:lang w:eastAsia="en-IE"/>
              </w:rPr>
            </w:pPr>
            <w:r>
              <w:rPr>
                <w:rFonts w:ascii="Arial" w:eastAsia="Times New Roman" w:hAnsi="Arial" w:cs="Arial"/>
                <w:lang w:eastAsia="en-IE"/>
              </w:rPr>
              <w:t>preparing and revising, as appropriate, adequate plans and procedures to be followed and measures to be taken in the case of an emergency or serious and imminent danger;</w:t>
            </w:r>
          </w:p>
        </w:tc>
      </w:tr>
      <w:tr w:rsidR="00C352D2" w14:paraId="01312F99" w14:textId="77777777" w:rsidTr="00C352D2">
        <w:tc>
          <w:tcPr>
            <w:tcW w:w="0" w:type="auto"/>
            <w:shd w:val="clear" w:color="auto" w:fill="FFFFFF"/>
            <w:tcMar>
              <w:top w:w="0" w:type="dxa"/>
              <w:left w:w="0" w:type="dxa"/>
              <w:bottom w:w="0" w:type="dxa"/>
              <w:right w:w="0" w:type="dxa"/>
            </w:tcMar>
            <w:hideMark/>
          </w:tcPr>
          <w:p w14:paraId="14AE63A3" w14:textId="759D1CBA" w:rsidR="00C352D2" w:rsidRDefault="00C352D2" w:rsidP="00083C13">
            <w:pPr>
              <w:pStyle w:val="ListParagraph"/>
              <w:numPr>
                <w:ilvl w:val="0"/>
                <w:numId w:val="90"/>
              </w:numPr>
              <w:spacing w:after="120" w:line="240" w:lineRule="auto"/>
              <w:ind w:left="709" w:hanging="283"/>
              <w:rPr>
                <w:rFonts w:ascii="Arial" w:eastAsia="Times New Roman" w:hAnsi="Arial" w:cs="Arial"/>
                <w:lang w:eastAsia="en-IE"/>
              </w:rPr>
            </w:pPr>
            <w:r>
              <w:rPr>
                <w:rFonts w:ascii="Arial" w:eastAsia="Times New Roman" w:hAnsi="Arial" w:cs="Arial"/>
                <w:lang w:eastAsia="en-IE"/>
              </w:rPr>
              <w:t>reporting accidents and dangerous occurrences, as may be prescribed, to the Authority or to a person prescribed under</w:t>
            </w:r>
            <w:r w:rsidR="001F2AC3">
              <w:rPr>
                <w:rFonts w:ascii="Arial" w:eastAsia="Times New Roman" w:hAnsi="Arial" w:cs="Arial"/>
                <w:lang w:eastAsia="en-IE"/>
              </w:rPr>
              <w:t xml:space="preserve"> section 33</w:t>
            </w:r>
            <w:r>
              <w:rPr>
                <w:rFonts w:ascii="Arial" w:eastAsia="Times New Roman" w:hAnsi="Arial" w:cs="Arial"/>
                <w:lang w:eastAsia="en-IE"/>
              </w:rPr>
              <w:t>, as appropriate, and</w:t>
            </w:r>
          </w:p>
        </w:tc>
      </w:tr>
      <w:tr w:rsidR="00C352D2" w14:paraId="0FAAC6F9" w14:textId="77777777" w:rsidTr="00C352D2">
        <w:tc>
          <w:tcPr>
            <w:tcW w:w="0" w:type="auto"/>
            <w:shd w:val="clear" w:color="auto" w:fill="FFFFFF"/>
            <w:tcMar>
              <w:top w:w="0" w:type="dxa"/>
              <w:left w:w="0" w:type="dxa"/>
              <w:bottom w:w="0" w:type="dxa"/>
              <w:right w:w="0" w:type="dxa"/>
            </w:tcMar>
            <w:hideMark/>
          </w:tcPr>
          <w:p w14:paraId="56FBA9B7" w14:textId="77777777" w:rsidR="00C352D2" w:rsidRDefault="00C352D2" w:rsidP="00083C13">
            <w:pPr>
              <w:pStyle w:val="ListParagraph"/>
              <w:numPr>
                <w:ilvl w:val="0"/>
                <w:numId w:val="90"/>
              </w:numPr>
              <w:spacing w:after="120" w:line="240" w:lineRule="auto"/>
              <w:ind w:left="709" w:hanging="283"/>
              <w:rPr>
                <w:rFonts w:ascii="Arial" w:eastAsia="Times New Roman" w:hAnsi="Arial" w:cs="Arial"/>
                <w:lang w:eastAsia="en-IE"/>
              </w:rPr>
            </w:pPr>
            <w:r>
              <w:rPr>
                <w:rFonts w:ascii="Arial" w:eastAsia="Times New Roman" w:hAnsi="Arial" w:cs="Arial"/>
                <w:lang w:eastAsia="en-IE"/>
              </w:rPr>
              <w:t>obtaining, where necessary, the services of a competent person (whether under a contract of employment or otherwise) for the purpose of ensuring, so far as is reasonably practicable, the safety, health and welfare at work of his or her employees.</w:t>
            </w:r>
          </w:p>
        </w:tc>
      </w:tr>
    </w:tbl>
    <w:p w14:paraId="259FF635" w14:textId="77777777" w:rsidR="00C352D2" w:rsidRDefault="00C352D2" w:rsidP="00C352D2">
      <w:pPr>
        <w:spacing w:line="276" w:lineRule="auto"/>
        <w:ind w:left="714"/>
        <w:rPr>
          <w:rFonts w:ascii="Arial" w:hAnsi="Arial" w:cs="Arial"/>
          <w:lang w:val="en-US"/>
        </w:rPr>
      </w:pPr>
    </w:p>
    <w:p w14:paraId="04B50821" w14:textId="0AD8DA23" w:rsidR="00C352D2" w:rsidRDefault="00BC1411" w:rsidP="00CB7BAA">
      <w:pPr>
        <w:pStyle w:val="Heading2"/>
      </w:pPr>
      <w:bookmarkStart w:id="11" w:name="_Toc43059860"/>
      <w:r>
        <w:t xml:space="preserve">4.2 </w:t>
      </w:r>
      <w:r w:rsidR="00C352D2">
        <w:t>Person in Control of Place of Work</w:t>
      </w:r>
      <w:bookmarkEnd w:id="11"/>
    </w:p>
    <w:p w14:paraId="3005884C" w14:textId="77777777" w:rsidR="00C352D2" w:rsidRDefault="00C352D2" w:rsidP="00083C13">
      <w:pPr>
        <w:pStyle w:val="ListParagraph"/>
        <w:numPr>
          <w:ilvl w:val="0"/>
          <w:numId w:val="91"/>
        </w:numPr>
        <w:spacing w:before="200" w:after="0" w:line="276" w:lineRule="auto"/>
        <w:ind w:left="714" w:hanging="357"/>
        <w:rPr>
          <w:rFonts w:ascii="Arial" w:hAnsi="Arial" w:cs="Arial"/>
        </w:rPr>
      </w:pPr>
      <w:r>
        <w:rPr>
          <w:rFonts w:ascii="Arial" w:hAnsi="Arial" w:cs="Arial"/>
        </w:rPr>
        <w:t>Comply as far as reasonably practical with the requirements of the 2005 Act;</w:t>
      </w:r>
    </w:p>
    <w:p w14:paraId="5F4A88D3" w14:textId="77777777" w:rsidR="00C352D2" w:rsidRDefault="00C352D2" w:rsidP="00083C13">
      <w:pPr>
        <w:pStyle w:val="ListParagraph"/>
        <w:numPr>
          <w:ilvl w:val="0"/>
          <w:numId w:val="91"/>
        </w:numPr>
        <w:spacing w:before="200" w:after="0" w:line="276" w:lineRule="auto"/>
        <w:ind w:left="714" w:hanging="357"/>
        <w:rPr>
          <w:rFonts w:ascii="Arial" w:hAnsi="Arial" w:cs="Arial"/>
        </w:rPr>
      </w:pPr>
      <w:r>
        <w:rPr>
          <w:rFonts w:ascii="Arial" w:hAnsi="Arial" w:cs="Arial"/>
        </w:rPr>
        <w:t>Shall ensure as far as is reasonably practical, that the place of work, the means of access thereto, or egress therefrom, and nay article or substance provide for use in the place of work, are safe and without risk to health.</w:t>
      </w:r>
    </w:p>
    <w:p w14:paraId="496FEFDA" w14:textId="77777777" w:rsidR="00C352D2" w:rsidRDefault="00C352D2" w:rsidP="00083C13">
      <w:pPr>
        <w:pStyle w:val="ListParagraph"/>
        <w:numPr>
          <w:ilvl w:val="0"/>
          <w:numId w:val="91"/>
        </w:numPr>
        <w:spacing w:before="200" w:after="0" w:line="276" w:lineRule="auto"/>
        <w:ind w:left="714" w:hanging="357"/>
        <w:rPr>
          <w:rFonts w:ascii="Arial" w:hAnsi="Arial" w:cs="Arial"/>
        </w:rPr>
      </w:pPr>
      <w:r>
        <w:rPr>
          <w:rFonts w:ascii="Arial" w:hAnsi="Arial" w:cs="Arial"/>
        </w:rPr>
        <w:t>Ensure all accidents and incidents are reported to the ETB and investigated with all relevant statutory reports completed;</w:t>
      </w:r>
    </w:p>
    <w:p w14:paraId="665158EE" w14:textId="77777777" w:rsidR="00C352D2" w:rsidRDefault="00C352D2" w:rsidP="00083C13">
      <w:pPr>
        <w:pStyle w:val="ListParagraph"/>
        <w:numPr>
          <w:ilvl w:val="0"/>
          <w:numId w:val="91"/>
        </w:numPr>
        <w:spacing w:before="200" w:after="0" w:line="276" w:lineRule="auto"/>
        <w:ind w:left="714" w:hanging="357"/>
        <w:rPr>
          <w:rFonts w:ascii="Arial" w:hAnsi="Arial" w:cs="Arial"/>
        </w:rPr>
      </w:pPr>
      <w:r>
        <w:rPr>
          <w:rFonts w:ascii="Arial" w:hAnsi="Arial" w:cs="Arial"/>
        </w:rPr>
        <w:t>Organise relevant training with appropriate registers maintained;</w:t>
      </w:r>
    </w:p>
    <w:p w14:paraId="59CDA163" w14:textId="322DA031" w:rsidR="00C352D2" w:rsidRDefault="00C352D2" w:rsidP="00083C13">
      <w:pPr>
        <w:pStyle w:val="ListParagraph"/>
        <w:numPr>
          <w:ilvl w:val="0"/>
          <w:numId w:val="91"/>
        </w:numPr>
        <w:spacing w:before="200" w:after="0" w:line="276" w:lineRule="auto"/>
        <w:ind w:left="714" w:hanging="357"/>
        <w:rPr>
          <w:rFonts w:ascii="Arial" w:hAnsi="Arial" w:cs="Arial"/>
        </w:rPr>
      </w:pPr>
      <w:r>
        <w:rPr>
          <w:rFonts w:ascii="Arial" w:hAnsi="Arial" w:cs="Arial"/>
        </w:rPr>
        <w:t xml:space="preserve">Participates in the Safety Committee where one is established. </w:t>
      </w:r>
    </w:p>
    <w:p w14:paraId="1B67553D" w14:textId="6AA82813" w:rsidR="004008C3" w:rsidRDefault="004008C3" w:rsidP="00083C13">
      <w:pPr>
        <w:pStyle w:val="ListParagraph"/>
        <w:numPr>
          <w:ilvl w:val="0"/>
          <w:numId w:val="91"/>
        </w:numPr>
        <w:spacing w:before="200" w:after="0" w:line="276" w:lineRule="auto"/>
        <w:ind w:left="714" w:hanging="357"/>
        <w:rPr>
          <w:rFonts w:ascii="Arial" w:hAnsi="Arial" w:cs="Arial"/>
        </w:rPr>
      </w:pPr>
      <w:r w:rsidRPr="004008C3">
        <w:rPr>
          <w:rFonts w:ascii="Arial" w:hAnsi="Arial" w:cs="Arial"/>
          <w:color w:val="FF0000"/>
        </w:rPr>
        <w:t>Implement the COVID 19 Response Plan</w:t>
      </w:r>
      <w:r>
        <w:rPr>
          <w:rFonts w:ascii="Arial" w:hAnsi="Arial" w:cs="Arial"/>
        </w:rPr>
        <w:t>.</w:t>
      </w:r>
    </w:p>
    <w:p w14:paraId="40B547A1" w14:textId="77777777" w:rsidR="00C352D2" w:rsidRDefault="00C352D2" w:rsidP="00C352D2">
      <w:pPr>
        <w:spacing w:before="200" w:after="0" w:line="276" w:lineRule="auto"/>
        <w:rPr>
          <w:rFonts w:ascii="Arial" w:hAnsi="Arial" w:cs="Arial"/>
        </w:rPr>
      </w:pPr>
    </w:p>
    <w:p w14:paraId="0589BE37" w14:textId="5FD04890" w:rsidR="00C352D2" w:rsidRDefault="00BC1411" w:rsidP="00CB7BAA">
      <w:pPr>
        <w:pStyle w:val="Heading2"/>
      </w:pPr>
      <w:bookmarkStart w:id="12" w:name="_Toc14171316"/>
      <w:bookmarkStart w:id="13" w:name="_Toc43059861"/>
      <w:r>
        <w:t xml:space="preserve">4.3 </w:t>
      </w:r>
      <w:r w:rsidR="00C352D2">
        <w:t>Safety Representatives</w:t>
      </w:r>
      <w:bookmarkEnd w:id="12"/>
      <w:bookmarkEnd w:id="13"/>
    </w:p>
    <w:p w14:paraId="18351D21" w14:textId="77777777" w:rsidR="00CB7BAA" w:rsidRDefault="00CB7BAA" w:rsidP="00C352D2">
      <w:pPr>
        <w:rPr>
          <w:rFonts w:ascii="Arial" w:eastAsia="Arial" w:hAnsi="Arial" w:cs="Arial"/>
          <w:lang w:val="en-IE"/>
        </w:rPr>
      </w:pPr>
    </w:p>
    <w:p w14:paraId="1052E57A" w14:textId="50A2FF9D" w:rsidR="00C352D2" w:rsidRDefault="00C352D2" w:rsidP="00C352D2">
      <w:pPr>
        <w:rPr>
          <w:rFonts w:ascii="Arial" w:eastAsia="Arial" w:hAnsi="Arial" w:cs="Arial"/>
          <w:lang w:val="en-IE"/>
        </w:rPr>
      </w:pPr>
      <w:r>
        <w:rPr>
          <w:rFonts w:ascii="Arial" w:eastAsia="Arial" w:hAnsi="Arial" w:cs="Arial"/>
          <w:lang w:val="en-IE"/>
        </w:rPr>
        <w:t>Employees may, from time to time, select and appoint from amongst their number at their place of work a representative (in this Act referred to as a “safety representative”) or, by agreement with their employer, more than one safety representative, to represent them at the place of work in consultation with their employer on matters related to safety, health and welfare at the place of work.</w:t>
      </w:r>
    </w:p>
    <w:p w14:paraId="573A3436" w14:textId="77777777" w:rsidR="00C352D2" w:rsidRDefault="00C352D2" w:rsidP="00C352D2">
      <w:pPr>
        <w:rPr>
          <w:rFonts w:ascii="Arial" w:eastAsia="Arial" w:hAnsi="Arial" w:cs="Arial"/>
          <w:lang w:val="en-IE"/>
        </w:rPr>
      </w:pPr>
      <w:r>
        <w:rPr>
          <w:rFonts w:ascii="Arial" w:eastAsia="Arial" w:hAnsi="Arial" w:cs="Arial"/>
          <w:lang w:val="en-IE"/>
        </w:rPr>
        <w:t>(2) A safety representative may—</w:t>
      </w:r>
    </w:p>
    <w:p w14:paraId="6EF1F2FA" w14:textId="77777777" w:rsidR="00C352D2" w:rsidRDefault="00C352D2" w:rsidP="00083C13">
      <w:pPr>
        <w:pStyle w:val="ListParagraph"/>
        <w:numPr>
          <w:ilvl w:val="0"/>
          <w:numId w:val="92"/>
        </w:numPr>
        <w:spacing w:line="256" w:lineRule="auto"/>
        <w:rPr>
          <w:rFonts w:ascii="Arial" w:eastAsia="Arial" w:hAnsi="Arial" w:cs="Arial"/>
          <w:lang w:val="en-IE"/>
        </w:rPr>
      </w:pPr>
      <w:r>
        <w:rPr>
          <w:rFonts w:ascii="Arial" w:eastAsia="Arial" w:hAnsi="Arial" w:cs="Arial"/>
          <w:lang w:val="en-IE"/>
        </w:rPr>
        <w:lastRenderedPageBreak/>
        <w:t>inspect the whole or any part of the place of work—</w:t>
      </w:r>
    </w:p>
    <w:p w14:paraId="53034838" w14:textId="77777777" w:rsidR="00C352D2" w:rsidRDefault="00C352D2" w:rsidP="00C352D2">
      <w:pPr>
        <w:rPr>
          <w:rFonts w:ascii="Arial" w:eastAsia="Arial" w:hAnsi="Arial" w:cs="Arial"/>
          <w:lang w:val="en-IE"/>
        </w:rPr>
      </w:pPr>
      <w:r>
        <w:rPr>
          <w:rFonts w:ascii="Arial" w:eastAsia="Arial" w:hAnsi="Arial" w:cs="Arial"/>
          <w:lang w:val="en-IE"/>
        </w:rPr>
        <w:t>(i) subject to </w:t>
      </w:r>
      <w:r>
        <w:rPr>
          <w:rFonts w:ascii="Arial" w:eastAsia="Arial" w:hAnsi="Arial" w:cs="Arial"/>
          <w:i/>
          <w:iCs/>
          <w:lang w:val="en-IE"/>
        </w:rPr>
        <w:t>subsection (3) of the 2005 Act</w:t>
      </w:r>
      <w:r>
        <w:rPr>
          <w:rFonts w:ascii="Arial" w:eastAsia="Arial" w:hAnsi="Arial" w:cs="Arial"/>
          <w:lang w:val="en-IE"/>
        </w:rPr>
        <w:t>, after giving reasonable notice to the employer, or</w:t>
      </w:r>
    </w:p>
    <w:p w14:paraId="3FF67FA9" w14:textId="77777777" w:rsidR="00C352D2" w:rsidRDefault="00C352D2" w:rsidP="00C352D2">
      <w:pPr>
        <w:rPr>
          <w:rFonts w:ascii="Arial" w:eastAsia="Arial" w:hAnsi="Arial" w:cs="Arial"/>
          <w:lang w:val="en-IE"/>
        </w:rPr>
      </w:pPr>
      <w:r>
        <w:rPr>
          <w:rFonts w:ascii="Arial" w:eastAsia="Arial" w:hAnsi="Arial" w:cs="Arial"/>
          <w:lang w:val="en-IE"/>
        </w:rPr>
        <w:t>(ii) immediately, in the event of an accident, dangerous occurrence or imminent danger or risk to the safety, health and welfare of any person,</w:t>
      </w:r>
    </w:p>
    <w:p w14:paraId="6E8C3EC6" w14:textId="77777777" w:rsidR="00C352D2" w:rsidRDefault="00C352D2" w:rsidP="00083C13">
      <w:pPr>
        <w:pStyle w:val="ListParagraph"/>
        <w:numPr>
          <w:ilvl w:val="0"/>
          <w:numId w:val="92"/>
        </w:numPr>
        <w:spacing w:line="256" w:lineRule="auto"/>
        <w:rPr>
          <w:rFonts w:ascii="Arial" w:eastAsia="Arial" w:hAnsi="Arial" w:cs="Arial"/>
          <w:lang w:val="en-IE"/>
        </w:rPr>
      </w:pPr>
      <w:r>
        <w:rPr>
          <w:rFonts w:ascii="Arial" w:eastAsia="Arial" w:hAnsi="Arial" w:cs="Arial"/>
          <w:lang w:val="en-IE"/>
        </w:rPr>
        <w:t>investigate accidents and dangerous occurrences provided that he or she does not interfere with or obstruct the performance of any statutory obligation required to be performed by any person under any of the relevant statutory provisions,</w:t>
      </w:r>
    </w:p>
    <w:p w14:paraId="15511D9B" w14:textId="77777777" w:rsidR="00C352D2" w:rsidRDefault="00C352D2" w:rsidP="00083C13">
      <w:pPr>
        <w:pStyle w:val="ListParagraph"/>
        <w:numPr>
          <w:ilvl w:val="0"/>
          <w:numId w:val="92"/>
        </w:numPr>
        <w:spacing w:line="256" w:lineRule="auto"/>
        <w:rPr>
          <w:rFonts w:ascii="Arial" w:eastAsia="Arial" w:hAnsi="Arial" w:cs="Arial"/>
          <w:lang w:val="en-IE"/>
        </w:rPr>
      </w:pPr>
      <w:r>
        <w:rPr>
          <w:rFonts w:ascii="Arial" w:eastAsia="Arial" w:hAnsi="Arial" w:cs="Arial"/>
          <w:lang w:val="en-IE"/>
        </w:rPr>
        <w:t>after the giving of reasonable notice to the employer, investigate complaints relating to safety, health and welfare at work made by any employee whom he or she represents,</w:t>
      </w:r>
    </w:p>
    <w:p w14:paraId="63E97788" w14:textId="77777777" w:rsidR="00C352D2" w:rsidRDefault="00C352D2" w:rsidP="00083C13">
      <w:pPr>
        <w:pStyle w:val="ListParagraph"/>
        <w:numPr>
          <w:ilvl w:val="0"/>
          <w:numId w:val="92"/>
        </w:numPr>
        <w:spacing w:line="256" w:lineRule="auto"/>
        <w:rPr>
          <w:rFonts w:ascii="Arial" w:eastAsia="Arial" w:hAnsi="Arial" w:cs="Arial"/>
          <w:lang w:val="en-IE"/>
        </w:rPr>
      </w:pPr>
      <w:r>
        <w:rPr>
          <w:rFonts w:ascii="Arial" w:eastAsia="Arial" w:hAnsi="Arial" w:cs="Arial"/>
          <w:lang w:val="en-IE"/>
        </w:rPr>
        <w:t>accompany an inspector who is carrying out an inspection of the place of work other than an inspection for the purpose of investigating an accident or dangerous occurrence,</w:t>
      </w:r>
    </w:p>
    <w:p w14:paraId="0E9B8D67" w14:textId="77777777" w:rsidR="00C352D2" w:rsidRDefault="00C352D2" w:rsidP="00083C13">
      <w:pPr>
        <w:pStyle w:val="ListParagraph"/>
        <w:numPr>
          <w:ilvl w:val="0"/>
          <w:numId w:val="92"/>
        </w:numPr>
        <w:spacing w:line="256" w:lineRule="auto"/>
        <w:rPr>
          <w:rFonts w:ascii="Arial" w:eastAsia="Arial" w:hAnsi="Arial" w:cs="Arial"/>
          <w:lang w:val="en-IE"/>
        </w:rPr>
      </w:pPr>
      <w:r>
        <w:rPr>
          <w:rFonts w:ascii="Arial" w:eastAsia="Arial" w:hAnsi="Arial" w:cs="Arial"/>
          <w:lang w:val="en-IE"/>
        </w:rPr>
        <w:t>at the discretion of the inspector concerned, accompany an inspector who is carrying out an inspection for the purpose of investigating an accident or dangerous occurrence,</w:t>
      </w:r>
    </w:p>
    <w:p w14:paraId="008C589A" w14:textId="77777777" w:rsidR="00C352D2" w:rsidRDefault="00C352D2" w:rsidP="00083C13">
      <w:pPr>
        <w:pStyle w:val="ListParagraph"/>
        <w:numPr>
          <w:ilvl w:val="0"/>
          <w:numId w:val="92"/>
        </w:numPr>
        <w:spacing w:line="256" w:lineRule="auto"/>
        <w:rPr>
          <w:rFonts w:ascii="Arial" w:eastAsia="Arial" w:hAnsi="Arial" w:cs="Arial"/>
          <w:lang w:val="en-IE"/>
        </w:rPr>
      </w:pPr>
      <w:r>
        <w:rPr>
          <w:rFonts w:ascii="Arial" w:eastAsia="Arial" w:hAnsi="Arial" w:cs="Arial"/>
          <w:lang w:val="en-IE"/>
        </w:rPr>
        <w:t>at the discretion of the inspector concerned, where an employee is interviewed by an inspector with respect to an accident or dangerous occurrence at a place of work, attend the interview where the employee so requests,</w:t>
      </w:r>
    </w:p>
    <w:p w14:paraId="232FB78E" w14:textId="77777777" w:rsidR="00C352D2" w:rsidRDefault="00C352D2" w:rsidP="00083C13">
      <w:pPr>
        <w:pStyle w:val="ListParagraph"/>
        <w:numPr>
          <w:ilvl w:val="0"/>
          <w:numId w:val="92"/>
        </w:numPr>
        <w:spacing w:line="256" w:lineRule="auto"/>
        <w:rPr>
          <w:rFonts w:ascii="Arial" w:eastAsia="Arial" w:hAnsi="Arial" w:cs="Arial"/>
          <w:lang w:val="en-IE"/>
        </w:rPr>
      </w:pPr>
      <w:r>
        <w:rPr>
          <w:rFonts w:ascii="Arial" w:eastAsia="Arial" w:hAnsi="Arial" w:cs="Arial"/>
          <w:lang w:val="en-IE"/>
        </w:rPr>
        <w:t>make representations to the employer on any matter relating to safety, health and welfare at the place of work,</w:t>
      </w:r>
    </w:p>
    <w:p w14:paraId="78A1917C" w14:textId="77777777" w:rsidR="00C352D2" w:rsidRDefault="00C352D2" w:rsidP="00083C13">
      <w:pPr>
        <w:pStyle w:val="ListParagraph"/>
        <w:numPr>
          <w:ilvl w:val="0"/>
          <w:numId w:val="92"/>
        </w:numPr>
        <w:spacing w:line="256" w:lineRule="auto"/>
        <w:rPr>
          <w:rFonts w:ascii="Arial" w:eastAsia="Arial" w:hAnsi="Arial" w:cs="Arial"/>
          <w:lang w:val="en-IE"/>
        </w:rPr>
      </w:pPr>
      <w:r>
        <w:rPr>
          <w:rFonts w:ascii="Arial" w:eastAsia="Arial" w:hAnsi="Arial" w:cs="Arial"/>
          <w:lang w:val="en-IE"/>
        </w:rPr>
        <w:t>make oral or written representations to inspectors on matters relating to safety, health and welfare at the place of work, including the investigation of accidents or dangerous occurrences,</w:t>
      </w:r>
    </w:p>
    <w:p w14:paraId="695731A6" w14:textId="77777777" w:rsidR="00C352D2" w:rsidRDefault="00C352D2" w:rsidP="00083C13">
      <w:pPr>
        <w:pStyle w:val="ListParagraph"/>
        <w:numPr>
          <w:ilvl w:val="0"/>
          <w:numId w:val="92"/>
        </w:numPr>
        <w:spacing w:line="256" w:lineRule="auto"/>
        <w:rPr>
          <w:rFonts w:ascii="Arial" w:eastAsia="Arial" w:hAnsi="Arial" w:cs="Arial"/>
          <w:lang w:val="en-IE"/>
        </w:rPr>
      </w:pPr>
      <w:r>
        <w:rPr>
          <w:rFonts w:ascii="Arial" w:eastAsia="Arial" w:hAnsi="Arial" w:cs="Arial"/>
          <w:lang w:val="en-IE"/>
        </w:rPr>
        <w:t>receive advice and information from inspectors on matters relating to safety, health and welfare at the place of work, or</w:t>
      </w:r>
    </w:p>
    <w:p w14:paraId="5118AF9B" w14:textId="77777777" w:rsidR="00C352D2" w:rsidRDefault="00C352D2" w:rsidP="00083C13">
      <w:pPr>
        <w:pStyle w:val="ListParagraph"/>
        <w:numPr>
          <w:ilvl w:val="0"/>
          <w:numId w:val="92"/>
        </w:numPr>
        <w:spacing w:line="256" w:lineRule="auto"/>
        <w:rPr>
          <w:rFonts w:ascii="Arial" w:eastAsia="Arial" w:hAnsi="Arial" w:cs="Arial"/>
          <w:lang w:val="en-IE"/>
        </w:rPr>
      </w:pPr>
      <w:r>
        <w:rPr>
          <w:rFonts w:ascii="Arial" w:eastAsia="Arial" w:hAnsi="Arial" w:cs="Arial"/>
          <w:lang w:val="en-IE"/>
        </w:rPr>
        <w:t>consult and liaise on matters relating to safety, health and welfare at work with any other safety representatives who may be appointed in the undertaking concerned, whether or not those safety representatives work in the same place of work, in different places of work under the control of the employer or at different times at the place of work.</w:t>
      </w:r>
    </w:p>
    <w:p w14:paraId="3B15A247" w14:textId="77777777" w:rsidR="00C352D2" w:rsidRDefault="00C352D2" w:rsidP="00C352D2">
      <w:pPr>
        <w:rPr>
          <w:rFonts w:ascii="Arial" w:eastAsia="Arial" w:hAnsi="Arial" w:cs="Arial"/>
          <w:lang w:val="en-IE"/>
        </w:rPr>
      </w:pPr>
      <w:r>
        <w:rPr>
          <w:rFonts w:ascii="Arial" w:eastAsia="Arial" w:hAnsi="Arial" w:cs="Arial"/>
          <w:lang w:val="en-IE"/>
        </w:rPr>
        <w:t>(3) The employer and the safety representative shall, having regard to the nature and extent of the hazards in the place of work, agree the frequency or schedule of inspections which may be carried out under </w:t>
      </w:r>
      <w:r>
        <w:rPr>
          <w:rFonts w:ascii="Arial" w:eastAsia="Arial" w:hAnsi="Arial" w:cs="Arial"/>
          <w:i/>
          <w:iCs/>
          <w:lang w:val="en-IE"/>
        </w:rPr>
        <w:t>subsection (2)(a)(i) of the 2005 Act,</w:t>
      </w:r>
      <w:r>
        <w:rPr>
          <w:rFonts w:ascii="Arial" w:eastAsia="Arial" w:hAnsi="Arial" w:cs="Arial"/>
          <w:lang w:val="en-IE"/>
        </w:rPr>
        <w:t xml:space="preserve"> which agreement shall not be unreasonably withheld by the employer.</w:t>
      </w:r>
    </w:p>
    <w:p w14:paraId="47FF56E2" w14:textId="77777777" w:rsidR="00C352D2" w:rsidRDefault="00C352D2" w:rsidP="00C352D2">
      <w:pPr>
        <w:rPr>
          <w:rFonts w:ascii="Arial" w:eastAsia="Arial" w:hAnsi="Arial" w:cs="Arial"/>
          <w:lang w:val="en-IE"/>
        </w:rPr>
      </w:pPr>
      <w:r>
        <w:rPr>
          <w:rFonts w:ascii="Arial" w:eastAsia="Arial" w:hAnsi="Arial" w:cs="Arial"/>
          <w:lang w:val="en-IE"/>
        </w:rPr>
        <w:t>(4) Every employer shall consider any representations made to him or her by the safety representative in relation to the matters specified in this section or any other matter relating to the safety, health and welfare at work of his or her employees and, so far as is reasonably practicable, take any action that he or she considers necessary or appropriate with regard to those representations.</w:t>
      </w:r>
    </w:p>
    <w:p w14:paraId="29B4F4D1" w14:textId="77777777" w:rsidR="00C352D2" w:rsidRDefault="00C352D2" w:rsidP="00C352D2">
      <w:pPr>
        <w:rPr>
          <w:rFonts w:ascii="Arial" w:eastAsia="Arial" w:hAnsi="Arial" w:cs="Arial"/>
          <w:lang w:val="en-IE"/>
        </w:rPr>
      </w:pPr>
      <w:r>
        <w:rPr>
          <w:rFonts w:ascii="Arial" w:eastAsia="Arial" w:hAnsi="Arial" w:cs="Arial"/>
          <w:lang w:val="en-IE"/>
        </w:rPr>
        <w:t>(5) An employer shall give to a safety representative such time off from his or her work as is reasonable having regard to all the circumstances, without loss of remuneration, to enable the safety representative—</w:t>
      </w:r>
    </w:p>
    <w:p w14:paraId="1E20D22A" w14:textId="77777777" w:rsidR="00C352D2" w:rsidRDefault="00C352D2" w:rsidP="00083C13">
      <w:pPr>
        <w:pStyle w:val="ListParagraph"/>
        <w:numPr>
          <w:ilvl w:val="0"/>
          <w:numId w:val="93"/>
        </w:numPr>
        <w:spacing w:line="256" w:lineRule="auto"/>
        <w:rPr>
          <w:rFonts w:ascii="Arial" w:eastAsia="Arial" w:hAnsi="Arial" w:cs="Arial"/>
          <w:lang w:val="en-IE"/>
        </w:rPr>
      </w:pPr>
      <w:r>
        <w:rPr>
          <w:rFonts w:ascii="Arial" w:eastAsia="Arial" w:hAnsi="Arial" w:cs="Arial"/>
          <w:lang w:val="en-IE"/>
        </w:rPr>
        <w:t>to acquire, on an ongoing basis, the knowledge and training necessary to discharge his or her functions as a safety representative, and</w:t>
      </w:r>
    </w:p>
    <w:p w14:paraId="6C2B5FBC" w14:textId="77777777" w:rsidR="00C352D2" w:rsidRDefault="00C352D2" w:rsidP="00083C13">
      <w:pPr>
        <w:pStyle w:val="ListParagraph"/>
        <w:numPr>
          <w:ilvl w:val="0"/>
          <w:numId w:val="93"/>
        </w:numPr>
        <w:spacing w:line="256" w:lineRule="auto"/>
        <w:rPr>
          <w:rFonts w:ascii="Arial" w:eastAsia="Arial" w:hAnsi="Arial" w:cs="Arial"/>
          <w:lang w:val="en-IE"/>
        </w:rPr>
      </w:pPr>
      <w:r>
        <w:rPr>
          <w:rFonts w:ascii="Arial" w:eastAsia="Arial" w:hAnsi="Arial" w:cs="Arial"/>
          <w:lang w:val="en-IE"/>
        </w:rPr>
        <w:t>to discharge those functions.</w:t>
      </w:r>
    </w:p>
    <w:p w14:paraId="57049E44" w14:textId="77777777" w:rsidR="00C352D2" w:rsidRDefault="00C352D2" w:rsidP="00C352D2">
      <w:pPr>
        <w:rPr>
          <w:rFonts w:ascii="Arial" w:eastAsia="Arial" w:hAnsi="Arial" w:cs="Arial"/>
          <w:lang w:val="en-IE"/>
        </w:rPr>
      </w:pPr>
      <w:r>
        <w:rPr>
          <w:rFonts w:ascii="Arial" w:eastAsia="Arial" w:hAnsi="Arial" w:cs="Arial"/>
          <w:lang w:val="en-IE"/>
        </w:rPr>
        <w:lastRenderedPageBreak/>
        <w:t>(6) Where an inspector attends at a place of work for the purpose of carrying out an inspection, the employer shall inform the safety representative that the inspection is taking place.</w:t>
      </w:r>
    </w:p>
    <w:p w14:paraId="673870FD" w14:textId="77777777" w:rsidR="00C352D2" w:rsidRDefault="00C352D2" w:rsidP="00C352D2">
      <w:pPr>
        <w:spacing w:line="276" w:lineRule="auto"/>
        <w:rPr>
          <w:rFonts w:ascii="Arial" w:hAnsi="Arial" w:cs="Arial"/>
          <w:lang w:val="en-US"/>
        </w:rPr>
      </w:pPr>
      <w:r>
        <w:rPr>
          <w:rFonts w:ascii="Arial" w:hAnsi="Arial" w:cs="Arial"/>
        </w:rPr>
        <w:t>Safety</w:t>
      </w:r>
      <w:r>
        <w:rPr>
          <w:rFonts w:ascii="Arial" w:hAnsi="Arial" w:cs="Arial"/>
          <w:spacing w:val="-29"/>
        </w:rPr>
        <w:t xml:space="preserve"> </w:t>
      </w:r>
      <w:r>
        <w:rPr>
          <w:rFonts w:ascii="Arial" w:hAnsi="Arial" w:cs="Arial"/>
        </w:rPr>
        <w:t>representatives</w:t>
      </w:r>
      <w:r>
        <w:rPr>
          <w:rFonts w:ascii="Arial" w:hAnsi="Arial" w:cs="Arial"/>
          <w:spacing w:val="-28"/>
        </w:rPr>
        <w:t xml:space="preserve"> </w:t>
      </w:r>
      <w:r>
        <w:rPr>
          <w:rFonts w:ascii="Arial" w:hAnsi="Arial" w:cs="Arial"/>
        </w:rPr>
        <w:t>will</w:t>
      </w:r>
      <w:r>
        <w:rPr>
          <w:rFonts w:ascii="Arial" w:hAnsi="Arial" w:cs="Arial"/>
          <w:spacing w:val="-30"/>
        </w:rPr>
        <w:t xml:space="preserve"> </w:t>
      </w:r>
      <w:r>
        <w:rPr>
          <w:rFonts w:ascii="Arial" w:hAnsi="Arial" w:cs="Arial"/>
        </w:rPr>
        <w:t>not be</w:t>
      </w:r>
      <w:r>
        <w:rPr>
          <w:rFonts w:ascii="Arial" w:hAnsi="Arial" w:cs="Arial"/>
          <w:spacing w:val="-8"/>
        </w:rPr>
        <w:t xml:space="preserve"> </w:t>
      </w:r>
      <w:r>
        <w:rPr>
          <w:rFonts w:ascii="Arial" w:hAnsi="Arial" w:cs="Arial"/>
        </w:rPr>
        <w:t>placed</w:t>
      </w:r>
      <w:r>
        <w:rPr>
          <w:rFonts w:ascii="Arial" w:hAnsi="Arial" w:cs="Arial"/>
          <w:spacing w:val="-9"/>
        </w:rPr>
        <w:t xml:space="preserve"> </w:t>
      </w:r>
      <w:r>
        <w:rPr>
          <w:rFonts w:ascii="Arial" w:hAnsi="Arial" w:cs="Arial"/>
        </w:rPr>
        <w:t>at</w:t>
      </w:r>
      <w:r>
        <w:rPr>
          <w:rFonts w:ascii="Arial" w:hAnsi="Arial" w:cs="Arial"/>
          <w:spacing w:val="-8"/>
        </w:rPr>
        <w:t xml:space="preserve"> </w:t>
      </w:r>
      <w:r>
        <w:rPr>
          <w:rFonts w:ascii="Arial" w:hAnsi="Arial" w:cs="Arial"/>
        </w:rPr>
        <w:t>any</w:t>
      </w:r>
      <w:r>
        <w:rPr>
          <w:rFonts w:ascii="Arial" w:hAnsi="Arial" w:cs="Arial"/>
          <w:spacing w:val="-9"/>
        </w:rPr>
        <w:t xml:space="preserve"> </w:t>
      </w:r>
      <w:r>
        <w:rPr>
          <w:rFonts w:ascii="Arial" w:hAnsi="Arial" w:cs="Arial"/>
        </w:rPr>
        <w:t>disadvantage</w:t>
      </w:r>
      <w:r>
        <w:rPr>
          <w:rFonts w:ascii="Arial" w:hAnsi="Arial" w:cs="Arial"/>
          <w:spacing w:val="-8"/>
        </w:rPr>
        <w:t xml:space="preserve"> </w:t>
      </w:r>
      <w:r>
        <w:rPr>
          <w:rFonts w:ascii="Arial" w:hAnsi="Arial" w:cs="Arial"/>
        </w:rPr>
        <w:t>as</w:t>
      </w:r>
      <w:r>
        <w:rPr>
          <w:rFonts w:ascii="Arial" w:hAnsi="Arial" w:cs="Arial"/>
          <w:spacing w:val="-8"/>
        </w:rPr>
        <w:t xml:space="preserve"> </w:t>
      </w:r>
      <w:r>
        <w:rPr>
          <w:rFonts w:ascii="Arial" w:hAnsi="Arial" w:cs="Arial"/>
        </w:rPr>
        <w:t>a</w:t>
      </w:r>
      <w:r>
        <w:rPr>
          <w:rFonts w:ascii="Arial" w:hAnsi="Arial" w:cs="Arial"/>
          <w:spacing w:val="-8"/>
        </w:rPr>
        <w:t xml:space="preserve"> </w:t>
      </w:r>
      <w:r>
        <w:rPr>
          <w:rFonts w:ascii="Arial" w:hAnsi="Arial" w:cs="Arial"/>
        </w:rPr>
        <w:t>result</w:t>
      </w:r>
      <w:r>
        <w:rPr>
          <w:rFonts w:ascii="Arial" w:hAnsi="Arial" w:cs="Arial"/>
          <w:spacing w:val="-8"/>
        </w:rPr>
        <w:t xml:space="preserve"> </w:t>
      </w:r>
      <w:r>
        <w:rPr>
          <w:rFonts w:ascii="Arial" w:hAnsi="Arial" w:cs="Arial"/>
        </w:rPr>
        <w:t>of</w:t>
      </w:r>
      <w:r>
        <w:rPr>
          <w:rFonts w:ascii="Arial" w:hAnsi="Arial" w:cs="Arial"/>
          <w:spacing w:val="-9"/>
        </w:rPr>
        <w:t xml:space="preserve"> </w:t>
      </w:r>
      <w:r>
        <w:rPr>
          <w:rFonts w:ascii="Arial" w:hAnsi="Arial" w:cs="Arial"/>
        </w:rPr>
        <w:t>fulfilling</w:t>
      </w:r>
      <w:r>
        <w:rPr>
          <w:rFonts w:ascii="Arial" w:hAnsi="Arial" w:cs="Arial"/>
          <w:spacing w:val="-8"/>
        </w:rPr>
        <w:t xml:space="preserve"> </w:t>
      </w:r>
      <w:r>
        <w:rPr>
          <w:rFonts w:ascii="Arial" w:hAnsi="Arial" w:cs="Arial"/>
        </w:rPr>
        <w:t>their</w:t>
      </w:r>
      <w:r>
        <w:rPr>
          <w:rFonts w:ascii="Arial" w:hAnsi="Arial" w:cs="Arial"/>
          <w:spacing w:val="-9"/>
        </w:rPr>
        <w:t xml:space="preserve"> r</w:t>
      </w:r>
      <w:r>
        <w:rPr>
          <w:rFonts w:ascii="Arial" w:hAnsi="Arial" w:cs="Arial"/>
        </w:rPr>
        <w:t xml:space="preserve">ole. </w:t>
      </w:r>
    </w:p>
    <w:p w14:paraId="7B539564" w14:textId="77777777" w:rsidR="00C352D2" w:rsidRDefault="00C352D2" w:rsidP="00C352D2">
      <w:pPr>
        <w:spacing w:line="276" w:lineRule="auto"/>
        <w:rPr>
          <w:rFonts w:ascii="Arial" w:hAnsi="Arial" w:cs="Arial"/>
        </w:rPr>
      </w:pPr>
    </w:p>
    <w:p w14:paraId="5097045B" w14:textId="48AB2E77" w:rsidR="00C352D2" w:rsidRDefault="00BC1411" w:rsidP="00CB7BAA">
      <w:pPr>
        <w:pStyle w:val="Heading2"/>
      </w:pPr>
      <w:bookmarkStart w:id="14" w:name="_Toc14171317"/>
      <w:bookmarkStart w:id="15" w:name="_Toc43059862"/>
      <w:r>
        <w:t xml:space="preserve">4.4 </w:t>
      </w:r>
      <w:r w:rsidR="00C352D2">
        <w:t>Health &amp; Safety Committee</w:t>
      </w:r>
      <w:bookmarkEnd w:id="14"/>
      <w:bookmarkEnd w:id="15"/>
    </w:p>
    <w:p w14:paraId="6A225CE6" w14:textId="77777777" w:rsidR="00CB7BAA" w:rsidRPr="00CB7BAA" w:rsidRDefault="00CB7BAA" w:rsidP="00CB7BAA"/>
    <w:p w14:paraId="4C8EE79B" w14:textId="77777777" w:rsidR="00C352D2" w:rsidRDefault="00C352D2" w:rsidP="00C352D2">
      <w:pPr>
        <w:spacing w:line="276" w:lineRule="auto"/>
        <w:jc w:val="both"/>
        <w:rPr>
          <w:rFonts w:ascii="Arial" w:hAnsi="Arial" w:cs="Arial"/>
        </w:rPr>
      </w:pPr>
      <w:r>
        <w:rPr>
          <w:rFonts w:ascii="Arial" w:hAnsi="Arial" w:cs="Arial"/>
        </w:rPr>
        <w:t>A Health and Safety Committee (hereinafter Safety Committee) facilitates the consultation process on safety, health and welfare matters in a</w:t>
      </w:r>
      <w:r>
        <w:rPr>
          <w:rFonts w:ascii="Arial" w:hAnsi="Arial" w:cs="Arial"/>
          <w:color w:val="FF0000"/>
        </w:rPr>
        <w:t xml:space="preserve"> </w:t>
      </w:r>
      <w:r>
        <w:rPr>
          <w:rFonts w:ascii="Arial" w:hAnsi="Arial" w:cs="Arial"/>
        </w:rPr>
        <w:t>centre.</w:t>
      </w:r>
    </w:p>
    <w:p w14:paraId="21580944" w14:textId="77777777" w:rsidR="00C352D2" w:rsidRDefault="00C352D2" w:rsidP="00C352D2">
      <w:pPr>
        <w:spacing w:line="276" w:lineRule="auto"/>
        <w:jc w:val="both"/>
        <w:rPr>
          <w:rFonts w:ascii="Arial" w:hAnsi="Arial" w:cs="Arial"/>
        </w:rPr>
      </w:pPr>
      <w:r>
        <w:rPr>
          <w:rFonts w:ascii="Arial" w:hAnsi="Arial" w:cs="Arial"/>
        </w:rPr>
        <w:t>Employees have the right to make representations to and consult their employer on matters relating to their safety, health and welfare at work.</w:t>
      </w:r>
    </w:p>
    <w:p w14:paraId="49683504" w14:textId="77777777" w:rsidR="00C352D2" w:rsidRDefault="00C352D2" w:rsidP="00C352D2">
      <w:pPr>
        <w:spacing w:line="276" w:lineRule="auto"/>
        <w:jc w:val="both"/>
        <w:rPr>
          <w:rFonts w:ascii="Arial" w:hAnsi="Arial" w:cs="Arial"/>
        </w:rPr>
      </w:pPr>
      <w:r>
        <w:rPr>
          <w:rFonts w:ascii="Arial" w:hAnsi="Arial" w:cs="Arial"/>
        </w:rPr>
        <w:t>Where, in a place of work by agreement of the employer, there is a group of persons (by whatever name known) representative of the employer and the employees that constitutes a safety committee in compliance with </w:t>
      </w:r>
      <w:r>
        <w:rPr>
          <w:rFonts w:ascii="Arial" w:hAnsi="Arial" w:cs="Arial"/>
          <w:i/>
          <w:iCs/>
        </w:rPr>
        <w:t>Schedule 4</w:t>
      </w:r>
      <w:r>
        <w:rPr>
          <w:rFonts w:ascii="Arial" w:hAnsi="Arial" w:cs="Arial"/>
        </w:rPr>
        <w:t> </w:t>
      </w:r>
      <w:r>
        <w:rPr>
          <w:rFonts w:ascii="Arial" w:hAnsi="Arial" w:cs="Arial"/>
          <w:i/>
        </w:rPr>
        <w:t>of the 2005 Act</w:t>
      </w:r>
      <w:r>
        <w:rPr>
          <w:rFonts w:ascii="Arial" w:hAnsi="Arial" w:cs="Arial"/>
        </w:rPr>
        <w:t xml:space="preserve"> and that exists for the purpose of consultation regarding the safety, health and welfare at work of the employees, consultation within that group of persons may, to such extent as may be agreed between the employer and his or her employees, fulfil the requirements of </w:t>
      </w:r>
      <w:r>
        <w:rPr>
          <w:rFonts w:ascii="Arial" w:hAnsi="Arial" w:cs="Arial"/>
          <w:i/>
          <w:iCs/>
        </w:rPr>
        <w:t>subsections (1)</w:t>
      </w:r>
      <w:r>
        <w:rPr>
          <w:rFonts w:ascii="Arial" w:hAnsi="Arial" w:cs="Arial"/>
        </w:rPr>
        <w:t> and </w:t>
      </w:r>
      <w:r>
        <w:rPr>
          <w:rFonts w:ascii="Arial" w:hAnsi="Arial" w:cs="Arial"/>
          <w:i/>
          <w:iCs/>
        </w:rPr>
        <w:t>(2)</w:t>
      </w:r>
      <w:r>
        <w:rPr>
          <w:rFonts w:ascii="Arial" w:hAnsi="Arial" w:cs="Arial"/>
        </w:rPr>
        <w:t xml:space="preserve"> of the Act.</w:t>
      </w:r>
    </w:p>
    <w:p w14:paraId="3DC6C6F3" w14:textId="77777777" w:rsidR="00C352D2" w:rsidRDefault="00C352D2" w:rsidP="00C352D2">
      <w:pPr>
        <w:spacing w:line="276" w:lineRule="auto"/>
        <w:jc w:val="both"/>
        <w:rPr>
          <w:rFonts w:ascii="Arial" w:hAnsi="Arial" w:cs="Arial"/>
        </w:rPr>
      </w:pPr>
      <w:r>
        <w:rPr>
          <w:rFonts w:ascii="Arial" w:hAnsi="Arial" w:cs="Arial"/>
        </w:rPr>
        <w:t>Consideration shall be given to any representations made by employees in relation to matters relating to their safety, health or welfare at work and, so far as is reasonably practicable, take any action that he or she considers necessary or appropriate with regard to those representations.</w:t>
      </w:r>
    </w:p>
    <w:p w14:paraId="0DCB32B8" w14:textId="77777777" w:rsidR="00C352D2" w:rsidRDefault="00C352D2" w:rsidP="00C352D2">
      <w:pPr>
        <w:spacing w:line="276" w:lineRule="auto"/>
        <w:jc w:val="both"/>
        <w:rPr>
          <w:rFonts w:ascii="Arial" w:hAnsi="Arial" w:cs="Arial"/>
        </w:rPr>
      </w:pPr>
      <w:r>
        <w:rPr>
          <w:rFonts w:ascii="Arial" w:hAnsi="Arial" w:cs="Arial"/>
        </w:rPr>
        <w:t xml:space="preserve">Employees involved in arrangements for consultation will be given such time off from their duties as is reasonable having regard to all the circumstances, without loss of remuneration, to enable those employees— </w:t>
      </w:r>
    </w:p>
    <w:p w14:paraId="47657989" w14:textId="77777777" w:rsidR="00C352D2" w:rsidRDefault="00C352D2" w:rsidP="00083C13">
      <w:pPr>
        <w:pStyle w:val="ListParagraph"/>
        <w:numPr>
          <w:ilvl w:val="0"/>
          <w:numId w:val="94"/>
        </w:numPr>
        <w:spacing w:line="276" w:lineRule="auto"/>
        <w:jc w:val="both"/>
        <w:rPr>
          <w:rFonts w:ascii="Arial" w:hAnsi="Arial" w:cs="Arial"/>
        </w:rPr>
      </w:pPr>
      <w:r>
        <w:rPr>
          <w:rFonts w:ascii="Arial" w:hAnsi="Arial" w:cs="Arial"/>
        </w:rPr>
        <w:t>to acquire the knowledge and training necessary to discharge their functions under this section, and</w:t>
      </w:r>
    </w:p>
    <w:p w14:paraId="1AF45B8E" w14:textId="77777777" w:rsidR="00C352D2" w:rsidRDefault="00C352D2" w:rsidP="00083C13">
      <w:pPr>
        <w:pStyle w:val="ListParagraph"/>
        <w:numPr>
          <w:ilvl w:val="0"/>
          <w:numId w:val="94"/>
        </w:numPr>
        <w:spacing w:line="276" w:lineRule="auto"/>
        <w:jc w:val="both"/>
        <w:rPr>
          <w:rFonts w:ascii="Arial" w:hAnsi="Arial" w:cs="Arial"/>
        </w:rPr>
      </w:pPr>
      <w:r>
        <w:rPr>
          <w:rFonts w:ascii="Arial" w:hAnsi="Arial" w:cs="Arial"/>
        </w:rPr>
        <w:t>to discharge those functions.</w:t>
      </w:r>
    </w:p>
    <w:p w14:paraId="2B6927CF" w14:textId="77777777" w:rsidR="00C352D2" w:rsidRDefault="00C352D2" w:rsidP="00C352D2">
      <w:pPr>
        <w:spacing w:line="276" w:lineRule="auto"/>
        <w:rPr>
          <w:rFonts w:ascii="Arial" w:hAnsi="Arial" w:cs="Arial"/>
        </w:rPr>
      </w:pPr>
      <w:r>
        <w:rPr>
          <w:rFonts w:ascii="Arial" w:hAnsi="Arial" w:cs="Arial"/>
        </w:rPr>
        <w:t>Where a safety committee is established as a means of consulting with employees, it should ideally be comprised of a minimum of;</w:t>
      </w:r>
    </w:p>
    <w:p w14:paraId="7C290623" w14:textId="77777777" w:rsidR="00C352D2" w:rsidRDefault="00C352D2" w:rsidP="00083C13">
      <w:pPr>
        <w:pStyle w:val="ListParagraph"/>
        <w:numPr>
          <w:ilvl w:val="0"/>
          <w:numId w:val="95"/>
        </w:numPr>
        <w:spacing w:line="276" w:lineRule="auto"/>
        <w:rPr>
          <w:rFonts w:ascii="Arial" w:hAnsi="Arial" w:cs="Arial"/>
        </w:rPr>
      </w:pPr>
      <w:r>
        <w:rPr>
          <w:rFonts w:ascii="Arial" w:hAnsi="Arial" w:cs="Arial"/>
        </w:rPr>
        <w:t>Centre Manager ;</w:t>
      </w:r>
    </w:p>
    <w:p w14:paraId="4CDD7A07" w14:textId="77777777" w:rsidR="00C352D2" w:rsidRDefault="00C352D2" w:rsidP="00083C13">
      <w:pPr>
        <w:pStyle w:val="ListParagraph"/>
        <w:numPr>
          <w:ilvl w:val="0"/>
          <w:numId w:val="95"/>
        </w:numPr>
        <w:spacing w:line="276" w:lineRule="auto"/>
        <w:rPr>
          <w:rFonts w:ascii="Arial" w:hAnsi="Arial" w:cs="Arial"/>
        </w:rPr>
      </w:pPr>
      <w:r>
        <w:rPr>
          <w:rFonts w:ascii="Arial" w:hAnsi="Arial" w:cs="Arial"/>
        </w:rPr>
        <w:t>Members of Staff (elected by staff);</w:t>
      </w:r>
    </w:p>
    <w:p w14:paraId="679F4E8F" w14:textId="77777777" w:rsidR="00C352D2" w:rsidRDefault="00C352D2" w:rsidP="00083C13">
      <w:pPr>
        <w:pStyle w:val="ListParagraph"/>
        <w:numPr>
          <w:ilvl w:val="0"/>
          <w:numId w:val="95"/>
        </w:numPr>
        <w:spacing w:line="276" w:lineRule="auto"/>
        <w:rPr>
          <w:rFonts w:ascii="Arial" w:hAnsi="Arial" w:cs="Arial"/>
        </w:rPr>
      </w:pPr>
      <w:r>
        <w:rPr>
          <w:rFonts w:ascii="Arial" w:hAnsi="Arial" w:cs="Arial"/>
        </w:rPr>
        <w:t>Safety Representative (elected by staff).</w:t>
      </w:r>
    </w:p>
    <w:p w14:paraId="6595B2FE" w14:textId="77777777" w:rsidR="00C352D2" w:rsidRDefault="00C352D2" w:rsidP="00C352D2">
      <w:pPr>
        <w:spacing w:line="276" w:lineRule="auto"/>
        <w:jc w:val="both"/>
        <w:rPr>
          <w:rFonts w:ascii="Arial" w:hAnsi="Arial" w:cs="Arial"/>
        </w:rPr>
      </w:pPr>
      <w:r>
        <w:rPr>
          <w:rFonts w:ascii="Arial" w:hAnsi="Arial" w:cs="Arial"/>
        </w:rPr>
        <w:t>The Safety Committee will also consider</w:t>
      </w:r>
      <w:r>
        <w:rPr>
          <w:rFonts w:ascii="Arial" w:hAnsi="Arial" w:cs="Arial"/>
          <w:spacing w:val="-14"/>
        </w:rPr>
        <w:t xml:space="preserve"> </w:t>
      </w:r>
      <w:r>
        <w:rPr>
          <w:rFonts w:ascii="Arial" w:hAnsi="Arial" w:cs="Arial"/>
        </w:rPr>
        <w:t>any</w:t>
      </w:r>
      <w:r>
        <w:rPr>
          <w:rFonts w:ascii="Arial" w:hAnsi="Arial" w:cs="Arial"/>
          <w:spacing w:val="-13"/>
        </w:rPr>
        <w:t xml:space="preserve"> </w:t>
      </w:r>
      <w:r>
        <w:rPr>
          <w:rFonts w:ascii="Arial" w:hAnsi="Arial" w:cs="Arial"/>
        </w:rPr>
        <w:t>of</w:t>
      </w:r>
      <w:r>
        <w:rPr>
          <w:rFonts w:ascii="Arial" w:hAnsi="Arial" w:cs="Arial"/>
          <w:spacing w:val="-13"/>
        </w:rPr>
        <w:t xml:space="preserve"> </w:t>
      </w:r>
      <w:r>
        <w:rPr>
          <w:rFonts w:ascii="Arial" w:hAnsi="Arial" w:cs="Arial"/>
        </w:rPr>
        <w:t>the</w:t>
      </w:r>
      <w:r>
        <w:rPr>
          <w:rFonts w:ascii="Arial" w:hAnsi="Arial" w:cs="Arial"/>
          <w:spacing w:val="-13"/>
        </w:rPr>
        <w:t xml:space="preserve"> </w:t>
      </w:r>
      <w:r>
        <w:rPr>
          <w:rFonts w:ascii="Arial" w:hAnsi="Arial" w:cs="Arial"/>
        </w:rPr>
        <w:t>other</w:t>
      </w:r>
      <w:r>
        <w:rPr>
          <w:rFonts w:ascii="Arial" w:hAnsi="Arial" w:cs="Arial"/>
          <w:spacing w:val="-13"/>
        </w:rPr>
        <w:t xml:space="preserve"> </w:t>
      </w:r>
      <w:r>
        <w:rPr>
          <w:rFonts w:ascii="Arial" w:hAnsi="Arial" w:cs="Arial"/>
        </w:rPr>
        <w:t>items</w:t>
      </w:r>
      <w:r>
        <w:rPr>
          <w:rFonts w:ascii="Arial" w:hAnsi="Arial" w:cs="Arial"/>
          <w:spacing w:val="-12"/>
        </w:rPr>
        <w:t xml:space="preserve"> </w:t>
      </w:r>
      <w:r>
        <w:rPr>
          <w:rFonts w:ascii="Arial" w:hAnsi="Arial" w:cs="Arial"/>
        </w:rPr>
        <w:t>arising</w:t>
      </w:r>
      <w:r>
        <w:rPr>
          <w:rFonts w:ascii="Arial" w:hAnsi="Arial" w:cs="Arial"/>
          <w:spacing w:val="-14"/>
        </w:rPr>
        <w:t xml:space="preserve"> </w:t>
      </w:r>
      <w:r>
        <w:rPr>
          <w:rFonts w:ascii="Arial" w:hAnsi="Arial" w:cs="Arial"/>
        </w:rPr>
        <w:t>under Section 26 (1) (b) of the Health and Safety and Welfare at Work Act, 2005.</w:t>
      </w:r>
    </w:p>
    <w:p w14:paraId="3B009B75" w14:textId="4352E34F" w:rsidR="00C352D2" w:rsidRDefault="00C352D2" w:rsidP="00C352D2">
      <w:pPr>
        <w:spacing w:line="288" w:lineRule="auto"/>
        <w:rPr>
          <w:rFonts w:ascii="Arial" w:hAnsi="Arial" w:cs="Arial"/>
          <w:b/>
        </w:rPr>
      </w:pPr>
    </w:p>
    <w:p w14:paraId="5DE71BEC" w14:textId="77777777" w:rsidR="00CB7BAA" w:rsidRDefault="00CB7BAA" w:rsidP="00C352D2">
      <w:pPr>
        <w:spacing w:line="288" w:lineRule="auto"/>
        <w:rPr>
          <w:rFonts w:ascii="Arial" w:hAnsi="Arial" w:cs="Arial"/>
          <w:b/>
        </w:rPr>
      </w:pPr>
    </w:p>
    <w:p w14:paraId="6039C9ED" w14:textId="06271EDB" w:rsidR="00C352D2" w:rsidRDefault="00BC1411" w:rsidP="00CB7BAA">
      <w:pPr>
        <w:pStyle w:val="Heading2"/>
      </w:pPr>
      <w:bookmarkStart w:id="16" w:name="_Toc14171318"/>
      <w:bookmarkStart w:id="17" w:name="_Toc43059863"/>
      <w:r>
        <w:lastRenderedPageBreak/>
        <w:t xml:space="preserve">4.5 </w:t>
      </w:r>
      <w:r w:rsidR="00C352D2">
        <w:t xml:space="preserve">All </w:t>
      </w:r>
      <w:bookmarkEnd w:id="16"/>
      <w:r w:rsidR="00C352D2">
        <w:t>Employees</w:t>
      </w:r>
      <w:bookmarkEnd w:id="17"/>
    </w:p>
    <w:p w14:paraId="25D75D2D" w14:textId="77777777" w:rsidR="00CB7BAA" w:rsidRPr="00CB7BAA" w:rsidRDefault="00CB7BAA" w:rsidP="00CB7BAA"/>
    <w:p w14:paraId="24047C0A" w14:textId="77777777" w:rsidR="00C352D2" w:rsidRDefault="00C352D2" w:rsidP="00C352D2">
      <w:pPr>
        <w:shd w:val="clear" w:color="auto" w:fill="FFFFFF"/>
        <w:spacing w:after="0" w:line="240" w:lineRule="auto"/>
        <w:rPr>
          <w:rFonts w:ascii="Arial" w:eastAsia="Times New Roman" w:hAnsi="Arial" w:cs="Arial"/>
          <w:lang w:eastAsia="en-IE"/>
        </w:rPr>
      </w:pPr>
      <w:r>
        <w:rPr>
          <w:rFonts w:ascii="Arial" w:eastAsia="Times New Roman" w:hAnsi="Arial" w:cs="Arial"/>
          <w:lang w:eastAsia="en-IE"/>
        </w:rPr>
        <w:t xml:space="preserve">(1) Comply as far as reasonably practical with the requirements under the 2005 Act. </w:t>
      </w:r>
    </w:p>
    <w:p w14:paraId="5B175789" w14:textId="77777777" w:rsidR="00C352D2" w:rsidRDefault="00C352D2" w:rsidP="00C352D2">
      <w:pPr>
        <w:shd w:val="clear" w:color="auto" w:fill="FFFFFF"/>
        <w:spacing w:after="0" w:line="240" w:lineRule="auto"/>
        <w:rPr>
          <w:rFonts w:ascii="Arial" w:eastAsia="Times New Roman" w:hAnsi="Arial" w:cs="Arial"/>
          <w:lang w:eastAsia="en-IE"/>
        </w:rPr>
      </w:pPr>
    </w:p>
    <w:p w14:paraId="2985FCAF" w14:textId="77777777" w:rsidR="00C352D2" w:rsidRDefault="00C352D2" w:rsidP="00C352D2">
      <w:pPr>
        <w:shd w:val="clear" w:color="auto" w:fill="FFFFFF"/>
        <w:spacing w:after="0" w:line="240" w:lineRule="auto"/>
        <w:rPr>
          <w:rFonts w:ascii="Arial" w:eastAsia="Times New Roman" w:hAnsi="Arial" w:cs="Arial"/>
          <w:lang w:eastAsia="en-IE"/>
        </w:rPr>
      </w:pPr>
      <w:r>
        <w:rPr>
          <w:rFonts w:ascii="Arial" w:eastAsia="Times New Roman" w:hAnsi="Arial" w:cs="Arial"/>
          <w:lang w:eastAsia="en-IE"/>
        </w:rPr>
        <w:t>An employee shall, while at work—</w:t>
      </w:r>
    </w:p>
    <w:p w14:paraId="143B9E38" w14:textId="77777777" w:rsidR="00C352D2" w:rsidRDefault="00C352D2" w:rsidP="00C352D2">
      <w:pPr>
        <w:shd w:val="clear" w:color="auto" w:fill="FFFFFF"/>
        <w:spacing w:after="0" w:line="240" w:lineRule="auto"/>
        <w:rPr>
          <w:rFonts w:ascii="Arial" w:eastAsia="Times New Roman" w:hAnsi="Arial" w:cs="Arial"/>
          <w:lang w:eastAsia="en-IE"/>
        </w:rPr>
      </w:pPr>
    </w:p>
    <w:p w14:paraId="4E317940" w14:textId="77777777" w:rsidR="00C352D2" w:rsidRDefault="00C352D2" w:rsidP="00C352D2">
      <w:pPr>
        <w:shd w:val="clear" w:color="auto" w:fill="FFFFFF"/>
        <w:spacing w:after="0" w:line="240" w:lineRule="auto"/>
        <w:rPr>
          <w:rFonts w:ascii="Arial" w:eastAsia="Times New Roman" w:hAnsi="Arial" w:cs="Arial"/>
          <w:lang w:eastAsia="en-IE"/>
        </w:rPr>
      </w:pPr>
      <w:r>
        <w:rPr>
          <w:rFonts w:ascii="Arial" w:eastAsia="Times New Roman" w:hAnsi="Arial" w:cs="Arial"/>
          <w:i/>
          <w:iCs/>
          <w:lang w:eastAsia="en-IE"/>
        </w:rPr>
        <w:t>a</w:t>
      </w:r>
      <w:r>
        <w:rPr>
          <w:rFonts w:ascii="Arial" w:eastAsia="Times New Roman" w:hAnsi="Arial" w:cs="Arial"/>
          <w:lang w:eastAsia="en-IE"/>
        </w:rPr>
        <w:t>) comply with the relevant statutory provisions, as appropriate, and take reasonable care to protect his or her safety, health and welfare and the safety, health and welfare of any other person who may be affected by the employee's acts or omissions at work,</w:t>
      </w:r>
    </w:p>
    <w:p w14:paraId="5B055AD9" w14:textId="77777777" w:rsidR="00C352D2" w:rsidRDefault="00C352D2" w:rsidP="00C352D2">
      <w:pPr>
        <w:shd w:val="clear" w:color="auto" w:fill="FFFFFF"/>
        <w:spacing w:after="0" w:line="240" w:lineRule="auto"/>
        <w:rPr>
          <w:rFonts w:ascii="Arial" w:eastAsia="Times New Roman" w:hAnsi="Arial" w:cs="Arial"/>
          <w:lang w:eastAsia="en-IE"/>
        </w:rPr>
      </w:pPr>
    </w:p>
    <w:p w14:paraId="777B256C" w14:textId="77777777" w:rsidR="00C352D2" w:rsidRDefault="00C352D2" w:rsidP="00C352D2">
      <w:pPr>
        <w:shd w:val="clear" w:color="auto" w:fill="FFFFFF"/>
        <w:spacing w:after="0" w:line="240" w:lineRule="auto"/>
        <w:rPr>
          <w:rFonts w:ascii="Arial" w:eastAsia="Times New Roman" w:hAnsi="Arial" w:cs="Arial"/>
          <w:lang w:eastAsia="en-IE"/>
        </w:rPr>
      </w:pPr>
      <w:r>
        <w:rPr>
          <w:rFonts w:ascii="Arial" w:eastAsia="Times New Roman" w:hAnsi="Arial" w:cs="Arial"/>
          <w:lang w:eastAsia="en-IE"/>
        </w:rPr>
        <w:t>(</w:t>
      </w:r>
      <w:r>
        <w:rPr>
          <w:rFonts w:ascii="Arial" w:eastAsia="Times New Roman" w:hAnsi="Arial" w:cs="Arial"/>
          <w:i/>
          <w:iCs/>
          <w:lang w:eastAsia="en-IE"/>
        </w:rPr>
        <w:t>b</w:t>
      </w:r>
      <w:r>
        <w:rPr>
          <w:rFonts w:ascii="Arial" w:eastAsia="Times New Roman" w:hAnsi="Arial" w:cs="Arial"/>
          <w:lang w:eastAsia="en-IE"/>
        </w:rPr>
        <w:t>) ensure that he or she is not under the influence of an intoxicant to the extent that he or she is in such a state as to endanger his or her own safety, health or welfare at work or that of any other person,</w:t>
      </w:r>
    </w:p>
    <w:p w14:paraId="4A57A455" w14:textId="77777777" w:rsidR="00C352D2" w:rsidRDefault="00C352D2" w:rsidP="00C352D2">
      <w:pPr>
        <w:shd w:val="clear" w:color="auto" w:fill="FFFFFF"/>
        <w:spacing w:after="0" w:line="240" w:lineRule="auto"/>
        <w:rPr>
          <w:rFonts w:ascii="Arial" w:eastAsia="Times New Roman" w:hAnsi="Arial" w:cs="Arial"/>
          <w:lang w:eastAsia="en-IE"/>
        </w:rPr>
      </w:pPr>
    </w:p>
    <w:p w14:paraId="1F4833B6" w14:textId="77777777" w:rsidR="00C352D2" w:rsidRDefault="00C352D2" w:rsidP="00C352D2">
      <w:pPr>
        <w:shd w:val="clear" w:color="auto" w:fill="FFFFFF"/>
        <w:spacing w:after="0" w:line="240" w:lineRule="auto"/>
        <w:rPr>
          <w:rFonts w:ascii="Arial" w:eastAsia="Times New Roman" w:hAnsi="Arial" w:cs="Arial"/>
          <w:lang w:eastAsia="en-IE"/>
        </w:rPr>
      </w:pPr>
      <w:r>
        <w:rPr>
          <w:rFonts w:ascii="Arial" w:eastAsia="Times New Roman" w:hAnsi="Arial" w:cs="Arial"/>
          <w:lang w:eastAsia="en-IE"/>
        </w:rPr>
        <w:t>(</w:t>
      </w:r>
      <w:r>
        <w:rPr>
          <w:rFonts w:ascii="Arial" w:eastAsia="Times New Roman" w:hAnsi="Arial" w:cs="Arial"/>
          <w:i/>
          <w:iCs/>
          <w:lang w:eastAsia="en-IE"/>
        </w:rPr>
        <w:t>c</w:t>
      </w:r>
      <w:r>
        <w:rPr>
          <w:rFonts w:ascii="Arial" w:eastAsia="Times New Roman" w:hAnsi="Arial" w:cs="Arial"/>
          <w:lang w:eastAsia="en-IE"/>
        </w:rPr>
        <w:t>) if reasonably required by his or her employer, submit to any appropriate, reasonable and proportionate tests for intoxicants by, or under the supervision of, a registered medical practitioner who is a competent person, as may be prescribed,</w:t>
      </w:r>
    </w:p>
    <w:p w14:paraId="2FF496FF" w14:textId="77777777" w:rsidR="00C352D2" w:rsidRDefault="00C352D2" w:rsidP="00C352D2">
      <w:pPr>
        <w:shd w:val="clear" w:color="auto" w:fill="FFFFFF"/>
        <w:spacing w:after="0" w:line="240" w:lineRule="auto"/>
        <w:rPr>
          <w:rFonts w:ascii="Arial" w:eastAsia="Times New Roman" w:hAnsi="Arial" w:cs="Arial"/>
          <w:lang w:eastAsia="en-IE"/>
        </w:rPr>
      </w:pPr>
    </w:p>
    <w:p w14:paraId="55519239" w14:textId="77777777" w:rsidR="00C352D2" w:rsidRDefault="00C352D2" w:rsidP="00C352D2">
      <w:pPr>
        <w:shd w:val="clear" w:color="auto" w:fill="FFFFFF"/>
        <w:spacing w:after="0" w:line="240" w:lineRule="auto"/>
        <w:rPr>
          <w:rFonts w:ascii="Arial" w:eastAsia="Times New Roman" w:hAnsi="Arial" w:cs="Arial"/>
          <w:lang w:eastAsia="en-IE"/>
        </w:rPr>
      </w:pPr>
      <w:r>
        <w:rPr>
          <w:rFonts w:ascii="Arial" w:eastAsia="Times New Roman" w:hAnsi="Arial" w:cs="Arial"/>
          <w:lang w:eastAsia="en-IE"/>
        </w:rPr>
        <w:t>(</w:t>
      </w:r>
      <w:r>
        <w:rPr>
          <w:rFonts w:ascii="Arial" w:eastAsia="Times New Roman" w:hAnsi="Arial" w:cs="Arial"/>
          <w:i/>
          <w:iCs/>
          <w:lang w:eastAsia="en-IE"/>
        </w:rPr>
        <w:t>d</w:t>
      </w:r>
      <w:r>
        <w:rPr>
          <w:rFonts w:ascii="Arial" w:eastAsia="Times New Roman" w:hAnsi="Arial" w:cs="Arial"/>
          <w:lang w:eastAsia="en-IE"/>
        </w:rPr>
        <w:t>) co-operate with his or her employer or any other person so far as is necessary to enable his or her employer or the other person to comply with the relevant statutory provisions, as appropriate,</w:t>
      </w:r>
    </w:p>
    <w:p w14:paraId="35636987" w14:textId="77777777" w:rsidR="00C352D2" w:rsidRDefault="00C352D2" w:rsidP="00C352D2">
      <w:pPr>
        <w:shd w:val="clear" w:color="auto" w:fill="FFFFFF"/>
        <w:spacing w:after="0" w:line="240" w:lineRule="auto"/>
        <w:rPr>
          <w:rFonts w:ascii="Arial" w:eastAsia="Times New Roman" w:hAnsi="Arial" w:cs="Arial"/>
          <w:lang w:eastAsia="en-IE"/>
        </w:rPr>
      </w:pPr>
      <w:r>
        <w:rPr>
          <w:rFonts w:ascii="Arial" w:eastAsia="Times New Roman" w:hAnsi="Arial" w:cs="Arial"/>
          <w:lang w:eastAsia="en-IE"/>
        </w:rPr>
        <w:t xml:space="preserve">  </w:t>
      </w:r>
    </w:p>
    <w:p w14:paraId="41D42B32" w14:textId="77777777" w:rsidR="00C352D2" w:rsidRDefault="00C352D2" w:rsidP="00C352D2">
      <w:pPr>
        <w:shd w:val="clear" w:color="auto" w:fill="FFFFFF"/>
        <w:spacing w:after="0" w:line="240" w:lineRule="auto"/>
        <w:rPr>
          <w:rFonts w:ascii="Arial" w:eastAsia="Times New Roman" w:hAnsi="Arial" w:cs="Arial"/>
          <w:lang w:eastAsia="en-IE"/>
        </w:rPr>
      </w:pPr>
      <w:r>
        <w:rPr>
          <w:rFonts w:ascii="Arial" w:eastAsia="Times New Roman" w:hAnsi="Arial" w:cs="Arial"/>
          <w:lang w:eastAsia="en-IE"/>
        </w:rPr>
        <w:t>(</w:t>
      </w:r>
      <w:r>
        <w:rPr>
          <w:rFonts w:ascii="Arial" w:eastAsia="Times New Roman" w:hAnsi="Arial" w:cs="Arial"/>
          <w:i/>
          <w:iCs/>
          <w:lang w:eastAsia="en-IE"/>
        </w:rPr>
        <w:t>e</w:t>
      </w:r>
      <w:r>
        <w:rPr>
          <w:rFonts w:ascii="Arial" w:eastAsia="Times New Roman" w:hAnsi="Arial" w:cs="Arial"/>
          <w:lang w:eastAsia="en-IE"/>
        </w:rPr>
        <w:t>) not engage in improper conduct or other behaviour that is likely to endanger his or her own safety, health and welfare at work or that of any other person,</w:t>
      </w:r>
    </w:p>
    <w:p w14:paraId="0389FE20" w14:textId="77777777" w:rsidR="00C352D2" w:rsidRDefault="00C352D2" w:rsidP="00C352D2">
      <w:pPr>
        <w:shd w:val="clear" w:color="auto" w:fill="FFFFFF"/>
        <w:spacing w:after="0" w:line="240" w:lineRule="auto"/>
        <w:rPr>
          <w:rFonts w:ascii="Arial" w:eastAsia="Times New Roman" w:hAnsi="Arial" w:cs="Arial"/>
          <w:lang w:eastAsia="en-IE"/>
        </w:rPr>
      </w:pPr>
    </w:p>
    <w:p w14:paraId="5FE6C6BF" w14:textId="77777777" w:rsidR="00C352D2" w:rsidRDefault="00C352D2" w:rsidP="00C352D2">
      <w:pPr>
        <w:shd w:val="clear" w:color="auto" w:fill="FFFFFF"/>
        <w:spacing w:after="0" w:line="240" w:lineRule="auto"/>
        <w:rPr>
          <w:rFonts w:ascii="Arial" w:eastAsia="Times New Roman" w:hAnsi="Arial" w:cs="Arial"/>
          <w:lang w:eastAsia="en-IE"/>
        </w:rPr>
      </w:pPr>
      <w:r>
        <w:rPr>
          <w:rFonts w:ascii="Arial" w:eastAsia="Times New Roman" w:hAnsi="Arial" w:cs="Arial"/>
          <w:lang w:eastAsia="en-IE"/>
        </w:rPr>
        <w:t>(</w:t>
      </w:r>
      <w:r>
        <w:rPr>
          <w:rFonts w:ascii="Arial" w:eastAsia="Times New Roman" w:hAnsi="Arial" w:cs="Arial"/>
          <w:i/>
          <w:iCs/>
          <w:lang w:eastAsia="en-IE"/>
        </w:rPr>
        <w:t>f</w:t>
      </w:r>
      <w:r>
        <w:rPr>
          <w:rFonts w:ascii="Arial" w:eastAsia="Times New Roman" w:hAnsi="Arial" w:cs="Arial"/>
          <w:lang w:eastAsia="en-IE"/>
        </w:rPr>
        <w:t>) attend such training and, as appropriate, undergo such assessment as may reasonably be required by his or her employer or as may be prescribed relating to safety, health and welfare at work or relating to the work carried out by the employee,</w:t>
      </w:r>
    </w:p>
    <w:p w14:paraId="33638546" w14:textId="77777777" w:rsidR="00C352D2" w:rsidRDefault="00C352D2" w:rsidP="00C352D2">
      <w:pPr>
        <w:shd w:val="clear" w:color="auto" w:fill="FFFFFF"/>
        <w:spacing w:after="0" w:line="240" w:lineRule="auto"/>
        <w:rPr>
          <w:rFonts w:ascii="Arial" w:eastAsia="Times New Roman" w:hAnsi="Arial" w:cs="Arial"/>
          <w:lang w:eastAsia="en-IE"/>
        </w:rPr>
      </w:pPr>
    </w:p>
    <w:p w14:paraId="0BFC99E3" w14:textId="77777777" w:rsidR="00C352D2" w:rsidRDefault="00C352D2" w:rsidP="00C352D2">
      <w:pPr>
        <w:shd w:val="clear" w:color="auto" w:fill="FFFFFF"/>
        <w:spacing w:after="0" w:line="240" w:lineRule="auto"/>
        <w:rPr>
          <w:rFonts w:ascii="Arial" w:eastAsia="Times New Roman" w:hAnsi="Arial" w:cs="Arial"/>
          <w:lang w:eastAsia="en-IE"/>
        </w:rPr>
      </w:pPr>
      <w:r>
        <w:rPr>
          <w:rFonts w:ascii="Arial" w:eastAsia="Times New Roman" w:hAnsi="Arial" w:cs="Arial"/>
          <w:lang w:eastAsia="en-IE"/>
        </w:rPr>
        <w:t>(</w:t>
      </w:r>
      <w:r>
        <w:rPr>
          <w:rFonts w:ascii="Arial" w:eastAsia="Times New Roman" w:hAnsi="Arial" w:cs="Arial"/>
          <w:i/>
          <w:iCs/>
          <w:lang w:eastAsia="en-IE"/>
        </w:rPr>
        <w:t>g</w:t>
      </w:r>
      <w:r>
        <w:rPr>
          <w:rFonts w:ascii="Arial" w:eastAsia="Times New Roman" w:hAnsi="Arial" w:cs="Arial"/>
          <w:lang w:eastAsia="en-IE"/>
        </w:rPr>
        <w:t>) having regard to his or her training and the instructions given by his or her employer, make correct use of any article or substance provided for use by the employee at work or for the protection of his or her safety, health and welfare at work, including protective clothing or equipment,</w:t>
      </w:r>
    </w:p>
    <w:p w14:paraId="74A84991" w14:textId="77777777" w:rsidR="00C352D2" w:rsidRDefault="00C352D2" w:rsidP="00C352D2">
      <w:pPr>
        <w:shd w:val="clear" w:color="auto" w:fill="FFFFFF"/>
        <w:spacing w:after="0" w:line="240" w:lineRule="auto"/>
        <w:rPr>
          <w:rFonts w:ascii="Arial" w:eastAsia="Times New Roman" w:hAnsi="Arial" w:cs="Arial"/>
          <w:lang w:eastAsia="en-IE"/>
        </w:rPr>
      </w:pPr>
    </w:p>
    <w:p w14:paraId="771B310A" w14:textId="77777777" w:rsidR="00C352D2" w:rsidRDefault="00C352D2" w:rsidP="00C352D2">
      <w:pPr>
        <w:shd w:val="clear" w:color="auto" w:fill="FFFFFF"/>
        <w:spacing w:after="0" w:line="240" w:lineRule="auto"/>
        <w:rPr>
          <w:rFonts w:ascii="Arial" w:eastAsia="Times New Roman" w:hAnsi="Arial" w:cs="Arial"/>
          <w:lang w:eastAsia="en-IE"/>
        </w:rPr>
      </w:pPr>
      <w:r>
        <w:rPr>
          <w:rFonts w:ascii="Arial" w:eastAsia="Times New Roman" w:hAnsi="Arial" w:cs="Arial"/>
          <w:lang w:eastAsia="en-IE"/>
        </w:rPr>
        <w:t>(</w:t>
      </w:r>
      <w:r>
        <w:rPr>
          <w:rFonts w:ascii="Arial" w:eastAsia="Times New Roman" w:hAnsi="Arial" w:cs="Arial"/>
          <w:i/>
          <w:iCs/>
          <w:lang w:eastAsia="en-IE"/>
        </w:rPr>
        <w:t>h</w:t>
      </w:r>
      <w:r>
        <w:rPr>
          <w:rFonts w:ascii="Arial" w:eastAsia="Times New Roman" w:hAnsi="Arial" w:cs="Arial"/>
          <w:lang w:eastAsia="en-IE"/>
        </w:rPr>
        <w:t>) report to his or her employer or to any other appropriate person, as soon as practicable—</w:t>
      </w:r>
    </w:p>
    <w:p w14:paraId="69354617" w14:textId="77777777" w:rsidR="00C352D2" w:rsidRDefault="00C352D2" w:rsidP="00C352D2">
      <w:pPr>
        <w:shd w:val="clear" w:color="auto" w:fill="FFFFFF"/>
        <w:spacing w:after="0" w:line="240" w:lineRule="auto"/>
        <w:rPr>
          <w:rFonts w:ascii="Arial" w:eastAsia="Times New Roman" w:hAnsi="Arial" w:cs="Arial"/>
          <w:lang w:eastAsia="en-IE"/>
        </w:rPr>
      </w:pPr>
    </w:p>
    <w:p w14:paraId="3BCECB21" w14:textId="77777777" w:rsidR="00C352D2" w:rsidRDefault="00C352D2" w:rsidP="00083C13">
      <w:pPr>
        <w:pStyle w:val="ListParagraph"/>
        <w:numPr>
          <w:ilvl w:val="0"/>
          <w:numId w:val="96"/>
        </w:numPr>
        <w:shd w:val="clear" w:color="auto" w:fill="FFFFFF"/>
        <w:spacing w:after="0" w:line="240" w:lineRule="auto"/>
        <w:rPr>
          <w:rFonts w:ascii="Arial" w:eastAsia="Times New Roman" w:hAnsi="Arial" w:cs="Arial"/>
          <w:lang w:eastAsia="en-IE"/>
        </w:rPr>
      </w:pPr>
      <w:r>
        <w:rPr>
          <w:rFonts w:ascii="Arial" w:eastAsia="Times New Roman" w:hAnsi="Arial" w:cs="Arial"/>
          <w:lang w:eastAsia="en-IE"/>
        </w:rPr>
        <w:t>any work being carried on, or likely to be carried on, in a manner which may endanger the safety, health or welfare at work of the employee or that of any other person,</w:t>
      </w:r>
    </w:p>
    <w:p w14:paraId="0753849D" w14:textId="77777777" w:rsidR="00C352D2" w:rsidRDefault="00C352D2" w:rsidP="00083C13">
      <w:pPr>
        <w:pStyle w:val="ListParagraph"/>
        <w:numPr>
          <w:ilvl w:val="0"/>
          <w:numId w:val="96"/>
        </w:numPr>
        <w:shd w:val="clear" w:color="auto" w:fill="FFFFFF"/>
        <w:spacing w:after="0" w:line="240" w:lineRule="auto"/>
        <w:rPr>
          <w:rFonts w:ascii="Arial" w:eastAsia="Times New Roman" w:hAnsi="Arial" w:cs="Arial"/>
          <w:lang w:eastAsia="en-IE"/>
        </w:rPr>
      </w:pPr>
      <w:r>
        <w:rPr>
          <w:rFonts w:ascii="Arial" w:eastAsia="Times New Roman" w:hAnsi="Arial" w:cs="Arial"/>
          <w:lang w:eastAsia="en-IE"/>
        </w:rPr>
        <w:t>any defect in the place of work, the systems of work, any article or substance which might endanger the safety, health or welfare at work of the employee or that of any other person, or</w:t>
      </w:r>
    </w:p>
    <w:p w14:paraId="2A13236C" w14:textId="77777777" w:rsidR="00C352D2" w:rsidRDefault="00C352D2" w:rsidP="00083C13">
      <w:pPr>
        <w:pStyle w:val="ListParagraph"/>
        <w:numPr>
          <w:ilvl w:val="0"/>
          <w:numId w:val="96"/>
        </w:numPr>
        <w:shd w:val="clear" w:color="auto" w:fill="FFFFFF"/>
        <w:spacing w:after="0" w:line="240" w:lineRule="auto"/>
        <w:rPr>
          <w:rFonts w:ascii="Arial" w:eastAsia="Times New Roman" w:hAnsi="Arial" w:cs="Arial"/>
          <w:lang w:eastAsia="en-IE"/>
        </w:rPr>
      </w:pPr>
      <w:r>
        <w:rPr>
          <w:rFonts w:ascii="Arial" w:eastAsia="Times New Roman" w:hAnsi="Arial" w:cs="Arial"/>
          <w:lang w:eastAsia="en-IE"/>
        </w:rPr>
        <w:t>any contravention of the relevant statutory provisions which may endanger the safety, health and welfare at work of the employee or that of any other person,</w:t>
      </w:r>
    </w:p>
    <w:p w14:paraId="3B42BC67" w14:textId="77777777" w:rsidR="00C352D2" w:rsidRDefault="00C352D2" w:rsidP="00C352D2">
      <w:pPr>
        <w:shd w:val="clear" w:color="auto" w:fill="FFFFFF"/>
        <w:spacing w:after="0" w:line="240" w:lineRule="auto"/>
        <w:rPr>
          <w:rFonts w:ascii="Arial" w:eastAsia="Times New Roman" w:hAnsi="Arial" w:cs="Arial"/>
          <w:lang w:eastAsia="en-IE"/>
        </w:rPr>
      </w:pPr>
    </w:p>
    <w:p w14:paraId="0A4290EA" w14:textId="77777777" w:rsidR="00C352D2" w:rsidRDefault="00C352D2" w:rsidP="00C352D2">
      <w:pPr>
        <w:shd w:val="clear" w:color="auto" w:fill="FFFFFF"/>
        <w:spacing w:after="0" w:line="240" w:lineRule="auto"/>
        <w:rPr>
          <w:rFonts w:ascii="Arial" w:eastAsia="Times New Roman" w:hAnsi="Arial" w:cs="Arial"/>
          <w:lang w:eastAsia="en-IE"/>
        </w:rPr>
      </w:pPr>
      <w:r>
        <w:rPr>
          <w:rFonts w:ascii="Arial" w:eastAsia="Times New Roman" w:hAnsi="Arial" w:cs="Arial"/>
          <w:lang w:eastAsia="en-IE"/>
        </w:rPr>
        <w:t>of which he or she is aware.</w:t>
      </w:r>
    </w:p>
    <w:p w14:paraId="36BE1E26" w14:textId="77777777" w:rsidR="00C352D2" w:rsidRDefault="00C352D2" w:rsidP="00C352D2">
      <w:pPr>
        <w:shd w:val="clear" w:color="auto" w:fill="FFFFFF"/>
        <w:spacing w:after="0" w:line="240" w:lineRule="auto"/>
        <w:rPr>
          <w:rFonts w:ascii="Arial" w:eastAsia="Times New Roman" w:hAnsi="Arial" w:cs="Arial"/>
          <w:lang w:eastAsia="en-IE"/>
        </w:rPr>
      </w:pPr>
    </w:p>
    <w:p w14:paraId="36977A09" w14:textId="2DB76039" w:rsidR="00C352D2" w:rsidRDefault="00C352D2" w:rsidP="00C352D2">
      <w:pPr>
        <w:shd w:val="clear" w:color="auto" w:fill="FFFFFF"/>
        <w:spacing w:after="0" w:line="240" w:lineRule="auto"/>
        <w:rPr>
          <w:rFonts w:ascii="Arial" w:eastAsia="Times New Roman" w:hAnsi="Arial" w:cs="Arial"/>
          <w:lang w:eastAsia="en-IE"/>
        </w:rPr>
      </w:pPr>
      <w:r>
        <w:rPr>
          <w:rFonts w:ascii="Arial" w:eastAsia="Times New Roman" w:hAnsi="Arial" w:cs="Arial"/>
          <w:lang w:eastAsia="en-IE"/>
        </w:rPr>
        <w:t>(2) An employee shall not, on entering into a contract of employment, misrepresent himself or herself to an employer with regard to the level of training as may be prescribed under </w:t>
      </w:r>
      <w:r>
        <w:rPr>
          <w:rFonts w:ascii="Arial" w:eastAsia="Times New Roman" w:hAnsi="Arial" w:cs="Arial"/>
          <w:i/>
          <w:iCs/>
          <w:lang w:eastAsia="en-IE"/>
        </w:rPr>
        <w:t>subsection (1)(f) of the 2005 Act</w:t>
      </w:r>
      <w:r>
        <w:rPr>
          <w:rFonts w:ascii="Arial" w:eastAsia="Times New Roman" w:hAnsi="Arial" w:cs="Arial"/>
          <w:lang w:eastAsia="en-IE"/>
        </w:rPr>
        <w:t>.</w:t>
      </w:r>
    </w:p>
    <w:p w14:paraId="3EFF9636" w14:textId="705B7920" w:rsidR="006B27F3" w:rsidRDefault="006B27F3" w:rsidP="00EC6B46">
      <w:pPr>
        <w:spacing w:line="276" w:lineRule="auto"/>
        <w:rPr>
          <w:rFonts w:ascii="Arial" w:hAnsi="Arial" w:cs="Arial"/>
        </w:rPr>
      </w:pPr>
      <w:r w:rsidRPr="006974F3">
        <w:rPr>
          <w:rFonts w:ascii="Arial" w:hAnsi="Arial" w:cs="Arial"/>
        </w:rPr>
        <w:br w:type="page"/>
      </w:r>
    </w:p>
    <w:p w14:paraId="4A6DE07C" w14:textId="26529E37" w:rsidR="004C21A4" w:rsidRPr="00187ADB" w:rsidRDefault="004C21A4" w:rsidP="004C21A4">
      <w:pPr>
        <w:pStyle w:val="NoSpacing"/>
        <w:shd w:val="clear" w:color="auto" w:fill="FFFFFF" w:themeFill="background1"/>
        <w:ind w:left="720" w:hanging="720"/>
        <w:jc w:val="both"/>
      </w:pPr>
      <w:r>
        <w:rPr>
          <w:rFonts w:cs="Arial"/>
        </w:rPr>
        <w:lastRenderedPageBreak/>
        <w:t xml:space="preserve">(i) </w:t>
      </w:r>
      <w:r>
        <w:rPr>
          <w:rFonts w:cs="Arial"/>
        </w:rPr>
        <w:tab/>
      </w:r>
      <w:r w:rsidRPr="004C21A4">
        <w:rPr>
          <w:color w:val="FF0000"/>
          <w:sz w:val="22"/>
        </w:rPr>
        <w:t>Participate in any COVID-19 induction training provided and m</w:t>
      </w:r>
      <w:r w:rsidRPr="004C21A4">
        <w:rPr>
          <w:rFonts w:cs="Calibri"/>
          <w:color w:val="FF0000"/>
          <w:sz w:val="22"/>
        </w:rPr>
        <w:t>ake themselves aware of the signs and symptoms of COVID-19 and monitor their own well-being.</w:t>
      </w:r>
      <w:r w:rsidRPr="004C21A4">
        <w:rPr>
          <w:rFonts w:cs="Calibri"/>
          <w:color w:val="FF0000"/>
        </w:rPr>
        <w:t xml:space="preserve"> </w:t>
      </w:r>
    </w:p>
    <w:p w14:paraId="0042A735" w14:textId="7449D95F" w:rsidR="004C21A4" w:rsidRPr="006974F3" w:rsidRDefault="004C21A4" w:rsidP="00EC6B46">
      <w:pPr>
        <w:spacing w:line="276" w:lineRule="auto"/>
        <w:rPr>
          <w:rFonts w:ascii="Arial" w:hAnsi="Arial" w:cs="Arial"/>
        </w:rPr>
      </w:pPr>
    </w:p>
    <w:p w14:paraId="364DB249" w14:textId="4F9F2E84" w:rsidR="006B27F3" w:rsidRDefault="00BC1411" w:rsidP="00CB7BAA">
      <w:pPr>
        <w:pStyle w:val="Heading2"/>
      </w:pPr>
      <w:bookmarkStart w:id="18" w:name="_Toc43059864"/>
      <w:r>
        <w:t xml:space="preserve">4.6 </w:t>
      </w:r>
      <w:r w:rsidR="006B27F3" w:rsidRPr="006974F3">
        <w:t>First Aid Responder (FAR)</w:t>
      </w:r>
      <w:bookmarkEnd w:id="18"/>
    </w:p>
    <w:p w14:paraId="28C85971" w14:textId="77777777" w:rsidR="00CB7BAA" w:rsidRPr="00CB7BAA" w:rsidRDefault="00CB7BAA" w:rsidP="00CB7BAA"/>
    <w:p w14:paraId="5DBD5EC7" w14:textId="2646A2C9" w:rsidR="006B27F3" w:rsidRPr="005E4BB3" w:rsidRDefault="006B27F3" w:rsidP="00005CB1">
      <w:pPr>
        <w:spacing w:line="276" w:lineRule="auto"/>
        <w:jc w:val="both"/>
        <w:rPr>
          <w:rFonts w:ascii="Arial" w:hAnsi="Arial" w:cs="Arial"/>
        </w:rPr>
      </w:pPr>
      <w:r w:rsidRPr="005E4BB3">
        <w:rPr>
          <w:rFonts w:ascii="Arial" w:hAnsi="Arial" w:cs="Arial"/>
          <w:i/>
        </w:rPr>
        <w:t>Part 7, Chapter 2 of the Safety, Health and Welfare at Work (General Application) Regulations 2007</w:t>
      </w:r>
      <w:r w:rsidRPr="005E4BB3">
        <w:rPr>
          <w:rFonts w:ascii="Arial" w:hAnsi="Arial" w:cs="Arial"/>
        </w:rPr>
        <w:t xml:space="preserve"> deals with the issue of first</w:t>
      </w:r>
      <w:r w:rsidR="00B62573" w:rsidRPr="005E4BB3">
        <w:rPr>
          <w:rFonts w:ascii="Arial" w:hAnsi="Arial" w:cs="Arial"/>
        </w:rPr>
        <w:t xml:space="preserve">-aid </w:t>
      </w:r>
      <w:r w:rsidRPr="005E4BB3">
        <w:rPr>
          <w:rFonts w:ascii="Arial" w:hAnsi="Arial" w:cs="Arial"/>
        </w:rPr>
        <w:t xml:space="preserve">within the workplace. The </w:t>
      </w:r>
      <w:r w:rsidR="00F76F2E">
        <w:rPr>
          <w:rFonts w:ascii="Arial" w:hAnsi="Arial" w:cs="Arial"/>
        </w:rPr>
        <w:t xml:space="preserve">employer </w:t>
      </w:r>
      <w:r w:rsidRPr="005E4BB3">
        <w:rPr>
          <w:rFonts w:ascii="Arial" w:hAnsi="Arial" w:cs="Arial"/>
        </w:rPr>
        <w:t>has a duty to provide first-aid equipment at all places of work where working conditions require it.</w:t>
      </w:r>
    </w:p>
    <w:p w14:paraId="44E9E457" w14:textId="1A2B7E97" w:rsidR="006B27F3" w:rsidRPr="005E4BB3" w:rsidRDefault="006B27F3" w:rsidP="00005CB1">
      <w:pPr>
        <w:pStyle w:val="ListParagraph"/>
        <w:spacing w:line="276" w:lineRule="auto"/>
        <w:ind w:left="0"/>
        <w:jc w:val="both"/>
        <w:rPr>
          <w:rFonts w:ascii="Arial" w:hAnsi="Arial" w:cs="Arial"/>
        </w:rPr>
      </w:pPr>
      <w:r w:rsidRPr="005E4BB3">
        <w:rPr>
          <w:rFonts w:ascii="Arial" w:hAnsi="Arial" w:cs="Arial"/>
        </w:rPr>
        <w:t xml:space="preserve">The training of First Aid Responders and equipment in all </w:t>
      </w:r>
      <w:r w:rsidR="00C6680F" w:rsidRPr="005E4BB3">
        <w:rPr>
          <w:rFonts w:ascii="Arial" w:hAnsi="Arial" w:cs="Arial"/>
        </w:rPr>
        <w:t>c</w:t>
      </w:r>
      <w:r w:rsidR="00AF74E9" w:rsidRPr="005E4BB3">
        <w:rPr>
          <w:rFonts w:ascii="Arial" w:hAnsi="Arial" w:cs="Arial"/>
        </w:rPr>
        <w:t xml:space="preserve">entre’s </w:t>
      </w:r>
      <w:r w:rsidRPr="005E4BB3">
        <w:rPr>
          <w:rFonts w:ascii="Arial" w:hAnsi="Arial" w:cs="Arial"/>
        </w:rPr>
        <w:t xml:space="preserve">is a responsibility that the ETB places a high value on.  In accordance with Health and Safety </w:t>
      </w:r>
      <w:r w:rsidR="00860D34" w:rsidRPr="005E4BB3">
        <w:rPr>
          <w:rFonts w:ascii="Arial" w:hAnsi="Arial" w:cs="Arial"/>
        </w:rPr>
        <w:t>R</w:t>
      </w:r>
      <w:r w:rsidRPr="005E4BB3">
        <w:rPr>
          <w:rFonts w:ascii="Arial" w:hAnsi="Arial" w:cs="Arial"/>
        </w:rPr>
        <w:t xml:space="preserve">egulations, all First Aid Responders are required to complete the appropriate training courses in order to administer first aid in a workplace setting.  </w:t>
      </w:r>
    </w:p>
    <w:p w14:paraId="5BE9B499" w14:textId="77777777" w:rsidR="006B27F3" w:rsidRPr="005E4BB3" w:rsidRDefault="006B27F3" w:rsidP="00EC6B46">
      <w:pPr>
        <w:pStyle w:val="ListParagraph"/>
        <w:spacing w:line="276" w:lineRule="auto"/>
        <w:ind w:left="0"/>
        <w:rPr>
          <w:rFonts w:ascii="Arial" w:hAnsi="Arial" w:cs="Arial"/>
        </w:rPr>
      </w:pPr>
    </w:p>
    <w:p w14:paraId="2FC22700" w14:textId="57145DA7" w:rsidR="006B27F3" w:rsidRPr="005E4BB3" w:rsidRDefault="006B27F3" w:rsidP="00005CB1">
      <w:pPr>
        <w:pStyle w:val="ListParagraph"/>
        <w:spacing w:line="276" w:lineRule="auto"/>
        <w:ind w:left="0"/>
        <w:jc w:val="both"/>
        <w:rPr>
          <w:rFonts w:ascii="Arial" w:hAnsi="Arial" w:cs="Arial"/>
        </w:rPr>
      </w:pPr>
      <w:r w:rsidRPr="005E4BB3">
        <w:rPr>
          <w:rFonts w:ascii="Arial" w:hAnsi="Arial" w:cs="Arial"/>
        </w:rPr>
        <w:t xml:space="preserve">As and from 1st June 2018, the HSA only recognises </w:t>
      </w:r>
      <w:r w:rsidR="00414D4B" w:rsidRPr="005E4BB3">
        <w:rPr>
          <w:rFonts w:ascii="Arial" w:hAnsi="Arial" w:cs="Arial"/>
        </w:rPr>
        <w:t>Pre-Hospital Emergency Care Council First Aid Response (</w:t>
      </w:r>
      <w:r w:rsidRPr="005E4BB3">
        <w:rPr>
          <w:rFonts w:ascii="Arial" w:hAnsi="Arial" w:cs="Arial"/>
        </w:rPr>
        <w:t>PHECC FAR</w:t>
      </w:r>
      <w:r w:rsidR="00414D4B" w:rsidRPr="005E4BB3">
        <w:rPr>
          <w:rFonts w:ascii="Arial" w:hAnsi="Arial" w:cs="Arial"/>
        </w:rPr>
        <w:t>)</w:t>
      </w:r>
      <w:r w:rsidRPr="005E4BB3">
        <w:rPr>
          <w:rFonts w:ascii="Arial" w:hAnsi="Arial" w:cs="Arial"/>
        </w:rPr>
        <w:t xml:space="preserve"> as meeting the needs of Occupational First Aid in workplaces. This is a foundation first aid course that trains course participants to provide first aid for a person who becomes suddenly unwell or injured until the arrival of emergency medical services. FAR includes the full Cardiac First Response Community standard also.  This means that learners who undergo training from 1st June 2018 must complete a PHECC FAR full or refresher course. However, any QQI OFA training which took place prior to 31st May 2018 will be recognised for the full 2</w:t>
      </w:r>
      <w:r w:rsidR="004E5864" w:rsidRPr="005E4BB3">
        <w:rPr>
          <w:rFonts w:ascii="Arial" w:hAnsi="Arial" w:cs="Arial"/>
        </w:rPr>
        <w:t>-</w:t>
      </w:r>
      <w:r w:rsidRPr="005E4BB3">
        <w:rPr>
          <w:rFonts w:ascii="Arial" w:hAnsi="Arial" w:cs="Arial"/>
        </w:rPr>
        <w:t>year duration from the date of training.   The Safety Committee as part of its annual review shall consider the training needs for FAR staff.</w:t>
      </w:r>
    </w:p>
    <w:p w14:paraId="465F0789" w14:textId="77777777" w:rsidR="006B27F3" w:rsidRPr="005E4BB3" w:rsidRDefault="006B27F3" w:rsidP="00EC6B46">
      <w:pPr>
        <w:pStyle w:val="ListParagraph"/>
        <w:spacing w:line="276" w:lineRule="auto"/>
        <w:ind w:left="0"/>
        <w:rPr>
          <w:rFonts w:ascii="Arial" w:hAnsi="Arial" w:cs="Arial"/>
        </w:rPr>
      </w:pPr>
    </w:p>
    <w:p w14:paraId="46B0F91F" w14:textId="14DA0B40" w:rsidR="006B27F3" w:rsidRPr="005E4BB3" w:rsidRDefault="006B27F3" w:rsidP="00EC6B46">
      <w:pPr>
        <w:spacing w:line="276" w:lineRule="auto"/>
        <w:rPr>
          <w:rFonts w:ascii="Arial" w:hAnsi="Arial" w:cs="Arial"/>
        </w:rPr>
      </w:pPr>
      <w:r w:rsidRPr="005E4BB3">
        <w:rPr>
          <w:rFonts w:ascii="Arial" w:hAnsi="Arial" w:cs="Arial"/>
        </w:rPr>
        <w:t>The list of qualified FAR’s is available on school</w:t>
      </w:r>
      <w:r w:rsidR="00F76F2E">
        <w:rPr>
          <w:rFonts w:ascii="Arial" w:hAnsi="Arial" w:cs="Arial"/>
        </w:rPr>
        <w:t>/centre</w:t>
      </w:r>
      <w:r w:rsidRPr="005E4BB3">
        <w:rPr>
          <w:rFonts w:ascii="Arial" w:hAnsi="Arial" w:cs="Arial"/>
        </w:rPr>
        <w:t xml:space="preserve"> noticeboards.</w:t>
      </w:r>
    </w:p>
    <w:p w14:paraId="0E51F8C0" w14:textId="0D7048B2" w:rsidR="006B27F3" w:rsidRPr="005E4BB3" w:rsidRDefault="006B27F3" w:rsidP="00005CB1">
      <w:pPr>
        <w:spacing w:line="276" w:lineRule="auto"/>
        <w:jc w:val="both"/>
        <w:rPr>
          <w:rFonts w:ascii="Arial" w:hAnsi="Arial" w:cs="Arial"/>
        </w:rPr>
      </w:pPr>
      <w:r w:rsidRPr="005E4BB3">
        <w:rPr>
          <w:rFonts w:ascii="Arial" w:hAnsi="Arial" w:cs="Arial"/>
        </w:rPr>
        <w:t xml:space="preserve">The </w:t>
      </w:r>
      <w:r w:rsidR="00C6680F" w:rsidRPr="005E4BB3">
        <w:rPr>
          <w:rFonts w:ascii="Arial" w:hAnsi="Arial" w:cs="Arial"/>
        </w:rPr>
        <w:t>centre</w:t>
      </w:r>
      <w:r w:rsidR="00AF74E9" w:rsidRPr="005E4BB3">
        <w:rPr>
          <w:rFonts w:ascii="Arial" w:hAnsi="Arial" w:cs="Arial"/>
        </w:rPr>
        <w:t xml:space="preserve"> </w:t>
      </w:r>
      <w:r w:rsidRPr="005E4BB3">
        <w:rPr>
          <w:rFonts w:ascii="Arial" w:hAnsi="Arial" w:cs="Arial"/>
        </w:rPr>
        <w:t>has provided suitable first aid kits which are located throughout the</w:t>
      </w:r>
      <w:r w:rsidR="00C6680F" w:rsidRPr="005E4BB3">
        <w:rPr>
          <w:rFonts w:ascii="Arial" w:hAnsi="Arial" w:cs="Arial"/>
        </w:rPr>
        <w:t xml:space="preserve"> centre</w:t>
      </w:r>
      <w:r w:rsidRPr="005E4BB3">
        <w:rPr>
          <w:rFonts w:ascii="Arial" w:hAnsi="Arial" w:cs="Arial"/>
        </w:rPr>
        <w:t xml:space="preserve">.  It is the responsibility of the FAR (s) to maintain the first aid kits and appropriate records in accordance with their training.  </w:t>
      </w:r>
    </w:p>
    <w:p w14:paraId="79C09319" w14:textId="294B28AD" w:rsidR="006B27F3" w:rsidRPr="005E4BB3" w:rsidRDefault="006B27F3" w:rsidP="00005CB1">
      <w:pPr>
        <w:spacing w:after="0" w:line="276" w:lineRule="auto"/>
        <w:jc w:val="both"/>
        <w:rPr>
          <w:rFonts w:ascii="Arial" w:hAnsi="Arial" w:cs="Arial"/>
        </w:rPr>
      </w:pPr>
      <w:r w:rsidRPr="005E4BB3">
        <w:rPr>
          <w:rFonts w:ascii="Arial" w:hAnsi="Arial" w:cs="Arial"/>
        </w:rPr>
        <w:t xml:space="preserve">Automated external defibrillators (AEDs) are provided </w:t>
      </w:r>
      <w:r w:rsidR="00DF4732" w:rsidRPr="005E4BB3">
        <w:rPr>
          <w:rFonts w:ascii="Arial" w:hAnsi="Arial" w:cs="Arial"/>
        </w:rPr>
        <w:t xml:space="preserve">as life-saving devices which can </w:t>
      </w:r>
      <w:r w:rsidRPr="005E4BB3">
        <w:rPr>
          <w:rFonts w:ascii="Arial" w:hAnsi="Arial" w:cs="Arial"/>
        </w:rPr>
        <w:t xml:space="preserve">prevent </w:t>
      </w:r>
      <w:r w:rsidR="00DF4732" w:rsidRPr="005E4BB3">
        <w:rPr>
          <w:rFonts w:ascii="Arial" w:hAnsi="Arial" w:cs="Arial"/>
        </w:rPr>
        <w:t xml:space="preserve">death arising from </w:t>
      </w:r>
      <w:r w:rsidRPr="005E4BB3">
        <w:rPr>
          <w:rFonts w:ascii="Arial" w:hAnsi="Arial" w:cs="Arial"/>
        </w:rPr>
        <w:t>sudden cardiac</w:t>
      </w:r>
      <w:r w:rsidR="00DF4732" w:rsidRPr="005E4BB3">
        <w:rPr>
          <w:rFonts w:ascii="Arial" w:hAnsi="Arial" w:cs="Arial"/>
        </w:rPr>
        <w:t xml:space="preserve"> arrest.</w:t>
      </w:r>
      <w:r w:rsidR="00860D34" w:rsidRPr="005E4BB3">
        <w:rPr>
          <w:rFonts w:ascii="Arial" w:hAnsi="Arial" w:cs="Arial"/>
        </w:rPr>
        <w:t xml:space="preserve"> </w:t>
      </w:r>
      <w:r w:rsidRPr="005E4BB3">
        <w:rPr>
          <w:rFonts w:ascii="Arial" w:hAnsi="Arial" w:cs="Arial"/>
        </w:rPr>
        <w:t xml:space="preserve"> Training is also provided to </w:t>
      </w:r>
      <w:r w:rsidR="00DF4732" w:rsidRPr="005E4BB3">
        <w:rPr>
          <w:rFonts w:ascii="Arial" w:hAnsi="Arial" w:cs="Arial"/>
        </w:rPr>
        <w:t xml:space="preserve">identified </w:t>
      </w:r>
      <w:r w:rsidRPr="005E4BB3">
        <w:rPr>
          <w:rFonts w:ascii="Arial" w:hAnsi="Arial" w:cs="Arial"/>
        </w:rPr>
        <w:t xml:space="preserve">staff members.  Staff trained in the use of defibrillators will be responsible to ensure the units are maintained to appropriate standards and where they are not maintained to bring it to the attention of the </w:t>
      </w:r>
      <w:r w:rsidR="00AF74E9" w:rsidRPr="005E4BB3">
        <w:rPr>
          <w:rFonts w:ascii="Arial" w:hAnsi="Arial" w:cs="Arial"/>
        </w:rPr>
        <w:t xml:space="preserve">Centre Manager </w:t>
      </w:r>
      <w:r w:rsidRPr="005E4BB3">
        <w:rPr>
          <w:rFonts w:ascii="Arial" w:hAnsi="Arial" w:cs="Arial"/>
        </w:rPr>
        <w:t>for rectification.</w:t>
      </w:r>
    </w:p>
    <w:p w14:paraId="6BD80C82" w14:textId="77777777" w:rsidR="006B27F3" w:rsidRPr="005E4BB3" w:rsidRDefault="006B27F3" w:rsidP="00EC6B46">
      <w:pPr>
        <w:spacing w:line="276" w:lineRule="auto"/>
        <w:rPr>
          <w:rFonts w:ascii="Arial" w:hAnsi="Arial" w:cs="Arial"/>
        </w:rPr>
      </w:pPr>
    </w:p>
    <w:p w14:paraId="5A64BCC1" w14:textId="057E96C8" w:rsidR="006B27F3" w:rsidRPr="005E4BB3" w:rsidRDefault="00BC1411" w:rsidP="00CB7BAA">
      <w:pPr>
        <w:pStyle w:val="Heading2"/>
        <w:rPr>
          <w:lang w:eastAsia="en-IE"/>
        </w:rPr>
      </w:pPr>
      <w:bookmarkStart w:id="19" w:name="_Toc43059865"/>
      <w:r w:rsidRPr="005E4BB3">
        <w:rPr>
          <w:lang w:eastAsia="en-IE"/>
        </w:rPr>
        <w:t xml:space="preserve">4.7 </w:t>
      </w:r>
      <w:r w:rsidR="006B27F3" w:rsidRPr="005E4BB3">
        <w:rPr>
          <w:lang w:eastAsia="en-IE"/>
        </w:rPr>
        <w:t>Fire Wardens:</w:t>
      </w:r>
      <w:bookmarkEnd w:id="19"/>
    </w:p>
    <w:p w14:paraId="65AA16BF" w14:textId="77777777" w:rsidR="006B27F3" w:rsidRPr="005E4BB3" w:rsidRDefault="006B27F3" w:rsidP="00EC6B46">
      <w:pPr>
        <w:pStyle w:val="NoSpacing"/>
        <w:spacing w:line="276" w:lineRule="auto"/>
        <w:jc w:val="both"/>
        <w:rPr>
          <w:rFonts w:cs="Arial"/>
        </w:rPr>
      </w:pPr>
    </w:p>
    <w:p w14:paraId="49378709" w14:textId="77777777" w:rsidR="006B27F3" w:rsidRPr="005E4BB3" w:rsidRDefault="006B27F3" w:rsidP="00EC6B46">
      <w:pPr>
        <w:pStyle w:val="NoSpacing"/>
        <w:spacing w:line="276" w:lineRule="auto"/>
        <w:jc w:val="both"/>
        <w:rPr>
          <w:rFonts w:cs="Arial"/>
        </w:rPr>
      </w:pPr>
      <w:r w:rsidRPr="005E4BB3">
        <w:rPr>
          <w:rFonts w:cs="Arial"/>
        </w:rPr>
        <w:t>The duties and responsibilities of all employees acting as Fire Wardens are outlined as follows:</w:t>
      </w:r>
    </w:p>
    <w:p w14:paraId="72444274" w14:textId="3289F6C0" w:rsidR="006B27F3" w:rsidRPr="005E4BB3" w:rsidRDefault="0034795C" w:rsidP="00EC6B46">
      <w:pPr>
        <w:shd w:val="clear" w:color="auto" w:fill="FFFFFF"/>
        <w:spacing w:before="100" w:beforeAutospacing="1" w:after="100" w:afterAutospacing="1" w:line="276" w:lineRule="auto"/>
        <w:rPr>
          <w:rFonts w:ascii="Arial" w:eastAsia="Times New Roman" w:hAnsi="Arial" w:cs="Arial"/>
          <w:lang w:eastAsia="en-GB"/>
        </w:rPr>
      </w:pPr>
      <w:r w:rsidRPr="005E4BB3">
        <w:rPr>
          <w:rFonts w:ascii="Arial" w:eastAsia="Times New Roman" w:hAnsi="Arial" w:cs="Arial"/>
          <w:b/>
          <w:bCs/>
          <w:lang w:eastAsia="en-GB"/>
        </w:rPr>
        <w:t xml:space="preserve">General </w:t>
      </w:r>
      <w:r w:rsidR="006B27F3" w:rsidRPr="005E4BB3">
        <w:rPr>
          <w:rFonts w:ascii="Arial" w:eastAsia="Times New Roman" w:hAnsi="Arial" w:cs="Arial"/>
          <w:b/>
          <w:bCs/>
          <w:lang w:eastAsia="en-GB"/>
        </w:rPr>
        <w:t>Duties of a school</w:t>
      </w:r>
      <w:r w:rsidR="00EB2734">
        <w:rPr>
          <w:rFonts w:ascii="Arial" w:eastAsia="Times New Roman" w:hAnsi="Arial" w:cs="Arial"/>
          <w:b/>
          <w:bCs/>
          <w:lang w:eastAsia="en-GB"/>
        </w:rPr>
        <w:t>/centre</w:t>
      </w:r>
      <w:r w:rsidR="006B27F3" w:rsidRPr="005E4BB3">
        <w:rPr>
          <w:rFonts w:ascii="Arial" w:eastAsia="Times New Roman" w:hAnsi="Arial" w:cs="Arial"/>
          <w:b/>
          <w:bCs/>
          <w:lang w:eastAsia="en-GB"/>
        </w:rPr>
        <w:t xml:space="preserve"> fire warden</w:t>
      </w:r>
      <w:r w:rsidR="000E1FA1" w:rsidRPr="005E4BB3">
        <w:rPr>
          <w:rFonts w:ascii="Arial" w:eastAsia="Times New Roman" w:hAnsi="Arial" w:cs="Arial"/>
          <w:b/>
          <w:bCs/>
          <w:lang w:eastAsia="en-GB"/>
        </w:rPr>
        <w:t>:</w:t>
      </w:r>
    </w:p>
    <w:p w14:paraId="3FB64258" w14:textId="0F2B0AE3" w:rsidR="006B27F3" w:rsidRPr="005E4BB3" w:rsidRDefault="006B27F3" w:rsidP="00005CB1">
      <w:pPr>
        <w:shd w:val="clear" w:color="auto" w:fill="FFFFFF"/>
        <w:spacing w:before="100" w:beforeAutospacing="1" w:after="100" w:afterAutospacing="1" w:line="276" w:lineRule="auto"/>
        <w:jc w:val="both"/>
        <w:rPr>
          <w:rFonts w:ascii="Arial" w:hAnsi="Arial" w:cs="Arial"/>
        </w:rPr>
      </w:pPr>
      <w:r w:rsidRPr="005E4BB3">
        <w:rPr>
          <w:rFonts w:ascii="Arial" w:hAnsi="Arial" w:cs="Arial"/>
        </w:rPr>
        <w:t xml:space="preserve">The </w:t>
      </w:r>
      <w:r w:rsidR="000E1FA1" w:rsidRPr="005E4BB3">
        <w:rPr>
          <w:rFonts w:ascii="Arial" w:hAnsi="Arial" w:cs="Arial"/>
        </w:rPr>
        <w:t>general</w:t>
      </w:r>
      <w:r w:rsidR="0055579B" w:rsidRPr="005E4BB3">
        <w:rPr>
          <w:rFonts w:ascii="Arial" w:hAnsi="Arial" w:cs="Arial"/>
        </w:rPr>
        <w:t xml:space="preserve"> </w:t>
      </w:r>
      <w:r w:rsidRPr="005E4BB3">
        <w:rPr>
          <w:rFonts w:ascii="Arial" w:hAnsi="Arial" w:cs="Arial"/>
        </w:rPr>
        <w:t xml:space="preserve">responsibilities of a fire warden are to reduce the risk of fire within the </w:t>
      </w:r>
      <w:r w:rsidR="00C6680F" w:rsidRPr="005E4BB3">
        <w:rPr>
          <w:rFonts w:ascii="Arial" w:hAnsi="Arial" w:cs="Arial"/>
        </w:rPr>
        <w:t xml:space="preserve">centre </w:t>
      </w:r>
      <w:r w:rsidRPr="005E4BB3">
        <w:rPr>
          <w:rFonts w:ascii="Arial" w:hAnsi="Arial" w:cs="Arial"/>
        </w:rPr>
        <w:t>and ensure that emergency routes and equipment are appropriate</w:t>
      </w:r>
      <w:r w:rsidR="00A85B60" w:rsidRPr="005E4BB3">
        <w:rPr>
          <w:rFonts w:ascii="Arial" w:hAnsi="Arial" w:cs="Arial"/>
        </w:rPr>
        <w:t>ly maintained</w:t>
      </w:r>
      <w:r w:rsidRPr="005E4BB3">
        <w:rPr>
          <w:rFonts w:ascii="Arial" w:hAnsi="Arial" w:cs="Arial"/>
        </w:rPr>
        <w:t>. This includes:</w:t>
      </w:r>
    </w:p>
    <w:p w14:paraId="4E1BFA84" w14:textId="483087BC" w:rsidR="006B27F3" w:rsidRPr="005E4BB3" w:rsidRDefault="006B27F3" w:rsidP="00083C13">
      <w:pPr>
        <w:numPr>
          <w:ilvl w:val="0"/>
          <w:numId w:val="52"/>
        </w:numPr>
        <w:shd w:val="clear" w:color="auto" w:fill="FFFFFF"/>
        <w:spacing w:after="0" w:line="276" w:lineRule="auto"/>
        <w:rPr>
          <w:rFonts w:ascii="Arial" w:hAnsi="Arial" w:cs="Arial"/>
        </w:rPr>
      </w:pPr>
      <w:r w:rsidRPr="005E4BB3">
        <w:rPr>
          <w:rFonts w:ascii="Arial" w:hAnsi="Arial" w:cs="Arial"/>
        </w:rPr>
        <w:lastRenderedPageBreak/>
        <w:t xml:space="preserve">Identifying and removing fire hazards on </w:t>
      </w:r>
      <w:r w:rsidR="00C6680F" w:rsidRPr="005E4BB3">
        <w:rPr>
          <w:rFonts w:ascii="Arial" w:hAnsi="Arial" w:cs="Arial"/>
        </w:rPr>
        <w:t xml:space="preserve">centre </w:t>
      </w:r>
      <w:r w:rsidRPr="005E4BB3">
        <w:rPr>
          <w:rFonts w:ascii="Arial" w:hAnsi="Arial" w:cs="Arial"/>
        </w:rPr>
        <w:t>premises</w:t>
      </w:r>
      <w:r w:rsidR="0055579B" w:rsidRPr="005E4BB3">
        <w:rPr>
          <w:rFonts w:ascii="Arial" w:hAnsi="Arial" w:cs="Arial"/>
        </w:rPr>
        <w:t>;</w:t>
      </w:r>
    </w:p>
    <w:p w14:paraId="22667DE9" w14:textId="77777777" w:rsidR="006B27F3" w:rsidRPr="005E4BB3" w:rsidRDefault="006B27F3" w:rsidP="00083C13">
      <w:pPr>
        <w:numPr>
          <w:ilvl w:val="0"/>
          <w:numId w:val="52"/>
        </w:numPr>
        <w:shd w:val="clear" w:color="auto" w:fill="FFFFFF"/>
        <w:spacing w:after="0" w:line="276" w:lineRule="auto"/>
        <w:rPr>
          <w:rFonts w:ascii="Arial" w:hAnsi="Arial" w:cs="Arial"/>
        </w:rPr>
      </w:pPr>
      <w:r w:rsidRPr="005E4BB3">
        <w:rPr>
          <w:rFonts w:ascii="Arial" w:hAnsi="Arial" w:cs="Arial"/>
        </w:rPr>
        <w:t>Ensuring escape routes are kept clear of obstruction</w:t>
      </w:r>
      <w:r w:rsidR="0055579B" w:rsidRPr="005E4BB3">
        <w:rPr>
          <w:rFonts w:ascii="Arial" w:hAnsi="Arial" w:cs="Arial"/>
        </w:rPr>
        <w:t>;</w:t>
      </w:r>
    </w:p>
    <w:p w14:paraId="50F912F5" w14:textId="77777777" w:rsidR="006B27F3" w:rsidRPr="005E4BB3" w:rsidRDefault="006B27F3" w:rsidP="00083C13">
      <w:pPr>
        <w:numPr>
          <w:ilvl w:val="0"/>
          <w:numId w:val="52"/>
        </w:numPr>
        <w:shd w:val="clear" w:color="auto" w:fill="FFFFFF"/>
        <w:spacing w:after="0" w:line="276" w:lineRule="auto"/>
        <w:rPr>
          <w:rFonts w:ascii="Arial" w:hAnsi="Arial" w:cs="Arial"/>
        </w:rPr>
      </w:pPr>
      <w:r w:rsidRPr="005E4BB3">
        <w:rPr>
          <w:rFonts w:ascii="Arial" w:hAnsi="Arial" w:cs="Arial"/>
        </w:rPr>
        <w:t>Checking fire doors are clear, both inside and out and are never locked</w:t>
      </w:r>
      <w:r w:rsidR="0055579B" w:rsidRPr="005E4BB3">
        <w:rPr>
          <w:rFonts w:ascii="Arial" w:hAnsi="Arial" w:cs="Arial"/>
        </w:rPr>
        <w:t>;</w:t>
      </w:r>
    </w:p>
    <w:p w14:paraId="7E592D7F" w14:textId="77777777" w:rsidR="006B27F3" w:rsidRPr="005E4BB3" w:rsidRDefault="006B27F3" w:rsidP="00083C13">
      <w:pPr>
        <w:numPr>
          <w:ilvl w:val="0"/>
          <w:numId w:val="52"/>
        </w:numPr>
        <w:shd w:val="clear" w:color="auto" w:fill="FFFFFF"/>
        <w:spacing w:after="0" w:line="276" w:lineRule="auto"/>
        <w:rPr>
          <w:rFonts w:ascii="Arial" w:hAnsi="Arial" w:cs="Arial"/>
        </w:rPr>
      </w:pPr>
      <w:r w:rsidRPr="005E4BB3">
        <w:rPr>
          <w:rFonts w:ascii="Arial" w:hAnsi="Arial" w:cs="Arial"/>
        </w:rPr>
        <w:t>Ensuring appropriate maintenance and servicing of firefighting equipment</w:t>
      </w:r>
      <w:r w:rsidR="0055579B" w:rsidRPr="005E4BB3">
        <w:rPr>
          <w:rFonts w:ascii="Arial" w:hAnsi="Arial" w:cs="Arial"/>
        </w:rPr>
        <w:t>;</w:t>
      </w:r>
    </w:p>
    <w:p w14:paraId="3E3361F0" w14:textId="77777777" w:rsidR="006B27F3" w:rsidRPr="005E4BB3" w:rsidRDefault="006B27F3" w:rsidP="00083C13">
      <w:pPr>
        <w:numPr>
          <w:ilvl w:val="0"/>
          <w:numId w:val="52"/>
        </w:numPr>
        <w:shd w:val="clear" w:color="auto" w:fill="FFFFFF"/>
        <w:spacing w:after="0" w:line="276" w:lineRule="auto"/>
        <w:rPr>
          <w:rFonts w:ascii="Arial" w:hAnsi="Arial" w:cs="Arial"/>
        </w:rPr>
      </w:pPr>
      <w:r w:rsidRPr="005E4BB3">
        <w:rPr>
          <w:rFonts w:ascii="Arial" w:hAnsi="Arial" w:cs="Arial"/>
        </w:rPr>
        <w:t>Maintaining accurate information on fire hazards within their designated area to present to fire fighters in the event of a fire</w:t>
      </w:r>
      <w:r w:rsidR="0055579B" w:rsidRPr="005E4BB3">
        <w:rPr>
          <w:rFonts w:ascii="Arial" w:hAnsi="Arial" w:cs="Arial"/>
        </w:rPr>
        <w:t>;</w:t>
      </w:r>
    </w:p>
    <w:p w14:paraId="54411751" w14:textId="61F9C0DA" w:rsidR="006B27F3" w:rsidRPr="005E4BB3" w:rsidRDefault="006B27F3" w:rsidP="00083C13">
      <w:pPr>
        <w:numPr>
          <w:ilvl w:val="0"/>
          <w:numId w:val="52"/>
        </w:numPr>
        <w:shd w:val="clear" w:color="auto" w:fill="FFFFFF"/>
        <w:spacing w:after="0" w:line="276" w:lineRule="auto"/>
        <w:rPr>
          <w:rFonts w:ascii="Arial" w:hAnsi="Arial" w:cs="Arial"/>
        </w:rPr>
      </w:pPr>
      <w:r w:rsidRPr="005E4BB3">
        <w:rPr>
          <w:rFonts w:ascii="Arial" w:hAnsi="Arial" w:cs="Arial"/>
        </w:rPr>
        <w:t xml:space="preserve">Reporting any problems with the above to the </w:t>
      </w:r>
      <w:r w:rsidR="00AF74E9" w:rsidRPr="005E4BB3">
        <w:rPr>
          <w:rFonts w:ascii="Arial" w:hAnsi="Arial" w:cs="Arial"/>
        </w:rPr>
        <w:t xml:space="preserve">Centre Manager </w:t>
      </w:r>
      <w:r w:rsidRPr="005E4BB3">
        <w:rPr>
          <w:rFonts w:ascii="Arial" w:hAnsi="Arial" w:cs="Arial"/>
        </w:rPr>
        <w:t>and ensuring action is taken.</w:t>
      </w:r>
    </w:p>
    <w:p w14:paraId="6028642D" w14:textId="1FCA2BCB" w:rsidR="006B27F3" w:rsidRPr="005E4BB3" w:rsidRDefault="006B27F3" w:rsidP="00EC6B46">
      <w:pPr>
        <w:shd w:val="clear" w:color="auto" w:fill="FFFFFF"/>
        <w:spacing w:before="100" w:beforeAutospacing="1" w:after="0" w:line="276" w:lineRule="auto"/>
        <w:rPr>
          <w:rFonts w:ascii="Arial" w:eastAsia="Times New Roman" w:hAnsi="Arial" w:cs="Arial"/>
          <w:lang w:eastAsia="en-GB"/>
        </w:rPr>
      </w:pPr>
      <w:r w:rsidRPr="005E4BB3">
        <w:rPr>
          <w:rFonts w:ascii="Arial" w:eastAsia="Times New Roman" w:hAnsi="Arial" w:cs="Arial"/>
          <w:b/>
          <w:bCs/>
          <w:lang w:eastAsia="en-GB"/>
        </w:rPr>
        <w:t>Duties of a school</w:t>
      </w:r>
      <w:r w:rsidR="00590F8F">
        <w:rPr>
          <w:rFonts w:ascii="Arial" w:eastAsia="Times New Roman" w:hAnsi="Arial" w:cs="Arial"/>
          <w:b/>
          <w:bCs/>
          <w:lang w:eastAsia="en-GB"/>
        </w:rPr>
        <w:t>/centre</w:t>
      </w:r>
      <w:r w:rsidRPr="005E4BB3">
        <w:rPr>
          <w:rFonts w:ascii="Arial" w:eastAsia="Times New Roman" w:hAnsi="Arial" w:cs="Arial"/>
          <w:b/>
          <w:bCs/>
          <w:lang w:eastAsia="en-GB"/>
        </w:rPr>
        <w:t xml:space="preserve"> fire warden – during a fire</w:t>
      </w:r>
      <w:r w:rsidR="000E1FA1" w:rsidRPr="005E4BB3">
        <w:rPr>
          <w:rFonts w:ascii="Arial" w:eastAsia="Times New Roman" w:hAnsi="Arial" w:cs="Arial"/>
          <w:b/>
          <w:bCs/>
          <w:lang w:eastAsia="en-GB"/>
        </w:rPr>
        <w:t>:</w:t>
      </w:r>
    </w:p>
    <w:p w14:paraId="089805D1" w14:textId="477C91B4" w:rsidR="006B27F3" w:rsidRPr="005E4BB3" w:rsidRDefault="006B27F3" w:rsidP="00005CB1">
      <w:pPr>
        <w:shd w:val="clear" w:color="auto" w:fill="FFFFFF"/>
        <w:spacing w:before="100" w:beforeAutospacing="1" w:after="100" w:afterAutospacing="1" w:line="276" w:lineRule="auto"/>
        <w:jc w:val="both"/>
        <w:rPr>
          <w:rFonts w:ascii="Arial" w:hAnsi="Arial" w:cs="Arial"/>
        </w:rPr>
      </w:pPr>
      <w:r w:rsidRPr="005E4BB3">
        <w:rPr>
          <w:rFonts w:ascii="Arial" w:hAnsi="Arial" w:cs="Arial"/>
        </w:rPr>
        <w:t xml:space="preserve">In the event of an emergency, it is the responsibility of individual </w:t>
      </w:r>
      <w:r w:rsidR="00C6680F" w:rsidRPr="005E4BB3">
        <w:rPr>
          <w:rFonts w:ascii="Arial" w:hAnsi="Arial" w:cs="Arial"/>
        </w:rPr>
        <w:t xml:space="preserve">staff members </w:t>
      </w:r>
      <w:r w:rsidRPr="005E4BB3">
        <w:rPr>
          <w:rFonts w:ascii="Arial" w:hAnsi="Arial" w:cs="Arial"/>
        </w:rPr>
        <w:t>to evacuate their class</w:t>
      </w:r>
      <w:r w:rsidR="001440DA" w:rsidRPr="005E4BB3">
        <w:rPr>
          <w:rFonts w:ascii="Arial" w:hAnsi="Arial" w:cs="Arial"/>
        </w:rPr>
        <w:t>rooms</w:t>
      </w:r>
      <w:r w:rsidR="00A5761A">
        <w:rPr>
          <w:rFonts w:ascii="Arial" w:hAnsi="Arial" w:cs="Arial"/>
        </w:rPr>
        <w:t>/areas of work</w:t>
      </w:r>
      <w:r w:rsidR="0002771F" w:rsidRPr="005E4BB3">
        <w:rPr>
          <w:rFonts w:ascii="Arial" w:hAnsi="Arial" w:cs="Arial"/>
        </w:rPr>
        <w:t xml:space="preserve"> and place of work</w:t>
      </w:r>
      <w:r w:rsidRPr="005E4BB3">
        <w:rPr>
          <w:rFonts w:ascii="Arial" w:hAnsi="Arial" w:cs="Arial"/>
        </w:rPr>
        <w:t>. The role of the </w:t>
      </w:r>
      <w:hyperlink r:id="rId19" w:history="1">
        <w:r w:rsidRPr="005E4BB3">
          <w:rPr>
            <w:rFonts w:ascii="Arial" w:hAnsi="Arial" w:cs="Arial"/>
          </w:rPr>
          <w:t>school fire warden</w:t>
        </w:r>
      </w:hyperlink>
      <w:r w:rsidRPr="005E4BB3">
        <w:rPr>
          <w:rFonts w:ascii="Arial" w:hAnsi="Arial" w:cs="Arial"/>
        </w:rPr>
        <w:t> is to support this, providing a second level of protection. The fire warden should:</w:t>
      </w:r>
    </w:p>
    <w:p w14:paraId="4B23D2E1" w14:textId="77777777" w:rsidR="006B27F3" w:rsidRPr="005E4BB3" w:rsidRDefault="006B27F3" w:rsidP="00083C13">
      <w:pPr>
        <w:pStyle w:val="ListParagraph"/>
        <w:numPr>
          <w:ilvl w:val="0"/>
          <w:numId w:val="86"/>
        </w:numPr>
        <w:shd w:val="clear" w:color="auto" w:fill="FFFFFF"/>
        <w:spacing w:before="100" w:beforeAutospacing="1" w:after="100" w:afterAutospacing="1" w:line="276" w:lineRule="auto"/>
        <w:jc w:val="both"/>
        <w:rPr>
          <w:rFonts w:ascii="Arial" w:hAnsi="Arial" w:cs="Arial"/>
        </w:rPr>
      </w:pPr>
      <w:r w:rsidRPr="005E4BB3">
        <w:rPr>
          <w:rFonts w:ascii="Arial" w:hAnsi="Arial" w:cs="Arial"/>
        </w:rPr>
        <w:t>Raise the alarm or make sure it has been raised by someone else</w:t>
      </w:r>
      <w:r w:rsidR="0055579B" w:rsidRPr="005E4BB3">
        <w:rPr>
          <w:rFonts w:ascii="Arial" w:hAnsi="Arial" w:cs="Arial"/>
        </w:rPr>
        <w:t>;</w:t>
      </w:r>
    </w:p>
    <w:p w14:paraId="385DE52B" w14:textId="13A12C0C" w:rsidR="006B27F3" w:rsidRPr="005E4BB3" w:rsidRDefault="006B27F3" w:rsidP="00083C13">
      <w:pPr>
        <w:pStyle w:val="ListParagraph"/>
        <w:numPr>
          <w:ilvl w:val="0"/>
          <w:numId w:val="86"/>
        </w:numPr>
        <w:shd w:val="clear" w:color="auto" w:fill="FFFFFF"/>
        <w:spacing w:before="100" w:beforeAutospacing="1" w:after="100" w:afterAutospacing="1" w:line="276" w:lineRule="auto"/>
        <w:jc w:val="both"/>
        <w:rPr>
          <w:rFonts w:ascii="Arial" w:hAnsi="Arial" w:cs="Arial"/>
        </w:rPr>
      </w:pPr>
      <w:r w:rsidRPr="005E4BB3">
        <w:rPr>
          <w:rFonts w:ascii="Arial" w:hAnsi="Arial" w:cs="Arial"/>
        </w:rPr>
        <w:t xml:space="preserve">Check their designated section of the premises after the main evacuation to ensure no one has been left behind (including toilets and store rooms where </w:t>
      </w:r>
      <w:r w:rsidR="00A5761A">
        <w:rPr>
          <w:rFonts w:ascii="Arial" w:hAnsi="Arial" w:cs="Arial"/>
        </w:rPr>
        <w:t>learners/staff</w:t>
      </w:r>
      <w:r w:rsidRPr="005E4BB3">
        <w:rPr>
          <w:rFonts w:ascii="Arial" w:hAnsi="Arial" w:cs="Arial"/>
        </w:rPr>
        <w:t xml:space="preserve"> may have sought refuge)</w:t>
      </w:r>
      <w:r w:rsidR="0055579B" w:rsidRPr="005E4BB3">
        <w:rPr>
          <w:rFonts w:ascii="Arial" w:hAnsi="Arial" w:cs="Arial"/>
        </w:rPr>
        <w:t>;</w:t>
      </w:r>
    </w:p>
    <w:p w14:paraId="052D7DE3" w14:textId="77777777" w:rsidR="006B27F3" w:rsidRPr="005E4BB3" w:rsidRDefault="006B27F3" w:rsidP="00083C13">
      <w:pPr>
        <w:pStyle w:val="ListParagraph"/>
        <w:numPr>
          <w:ilvl w:val="0"/>
          <w:numId w:val="86"/>
        </w:numPr>
        <w:shd w:val="clear" w:color="auto" w:fill="FFFFFF"/>
        <w:spacing w:before="100" w:beforeAutospacing="1" w:after="100" w:afterAutospacing="1" w:line="276" w:lineRule="auto"/>
        <w:jc w:val="both"/>
        <w:rPr>
          <w:rFonts w:ascii="Arial" w:hAnsi="Arial" w:cs="Arial"/>
        </w:rPr>
      </w:pPr>
      <w:r w:rsidRPr="005E4BB3">
        <w:rPr>
          <w:rFonts w:ascii="Arial" w:hAnsi="Arial" w:cs="Arial"/>
        </w:rPr>
        <w:t>Shut down dangerous equipment, close windows and shut fire doors where it is safe to do so</w:t>
      </w:r>
      <w:r w:rsidR="0055579B" w:rsidRPr="005E4BB3">
        <w:rPr>
          <w:rFonts w:ascii="Arial" w:hAnsi="Arial" w:cs="Arial"/>
        </w:rPr>
        <w:t>;</w:t>
      </w:r>
    </w:p>
    <w:p w14:paraId="3D432A15" w14:textId="77777777" w:rsidR="006B27F3" w:rsidRPr="005E4BB3" w:rsidRDefault="006B27F3" w:rsidP="00083C13">
      <w:pPr>
        <w:pStyle w:val="ListParagraph"/>
        <w:numPr>
          <w:ilvl w:val="0"/>
          <w:numId w:val="86"/>
        </w:numPr>
        <w:shd w:val="clear" w:color="auto" w:fill="FFFFFF"/>
        <w:spacing w:before="100" w:beforeAutospacing="1" w:after="100" w:afterAutospacing="1" w:line="276" w:lineRule="auto"/>
        <w:jc w:val="both"/>
        <w:rPr>
          <w:rFonts w:ascii="Arial" w:hAnsi="Arial" w:cs="Arial"/>
        </w:rPr>
      </w:pPr>
      <w:r w:rsidRPr="005E4BB3">
        <w:rPr>
          <w:rFonts w:ascii="Arial" w:hAnsi="Arial" w:cs="Arial"/>
        </w:rPr>
        <w:t>Use firefighting equipment if it is safe to do so and they are confident in its operation</w:t>
      </w:r>
      <w:r w:rsidR="0055579B" w:rsidRPr="005E4BB3">
        <w:rPr>
          <w:rFonts w:ascii="Arial" w:hAnsi="Arial" w:cs="Arial"/>
        </w:rPr>
        <w:t>;</w:t>
      </w:r>
    </w:p>
    <w:p w14:paraId="54B23F72" w14:textId="4F8D6F06" w:rsidR="006B27F3" w:rsidRDefault="006B27F3" w:rsidP="00083C13">
      <w:pPr>
        <w:pStyle w:val="ListParagraph"/>
        <w:numPr>
          <w:ilvl w:val="0"/>
          <w:numId w:val="86"/>
        </w:numPr>
        <w:shd w:val="clear" w:color="auto" w:fill="FFFFFF"/>
        <w:spacing w:before="100" w:beforeAutospacing="1" w:after="100" w:afterAutospacing="1" w:line="276" w:lineRule="auto"/>
        <w:jc w:val="both"/>
        <w:rPr>
          <w:rFonts w:ascii="Arial" w:hAnsi="Arial" w:cs="Arial"/>
        </w:rPr>
      </w:pPr>
      <w:r w:rsidRPr="005E4BB3">
        <w:rPr>
          <w:rFonts w:ascii="Arial" w:hAnsi="Arial" w:cs="Arial"/>
        </w:rPr>
        <w:t>Liaise with fire fighters as to the location of the fire and the risks specific to that area of the</w:t>
      </w:r>
      <w:r w:rsidR="00C6680F" w:rsidRPr="005E4BB3">
        <w:rPr>
          <w:rFonts w:ascii="Arial" w:hAnsi="Arial" w:cs="Arial"/>
        </w:rPr>
        <w:t xml:space="preserve"> centre</w:t>
      </w:r>
      <w:r w:rsidRPr="005E4BB3">
        <w:rPr>
          <w:rFonts w:ascii="Arial" w:hAnsi="Arial" w:cs="Arial"/>
        </w:rPr>
        <w:t>.</w:t>
      </w:r>
    </w:p>
    <w:p w14:paraId="7FE92A8B" w14:textId="77777777" w:rsidR="00CB7BAA" w:rsidRPr="005E4BB3" w:rsidRDefault="00CB7BAA" w:rsidP="00CB7BAA">
      <w:pPr>
        <w:pStyle w:val="ListParagraph"/>
        <w:shd w:val="clear" w:color="auto" w:fill="FFFFFF"/>
        <w:spacing w:before="100" w:beforeAutospacing="1" w:after="100" w:afterAutospacing="1" w:line="276" w:lineRule="auto"/>
        <w:jc w:val="both"/>
        <w:rPr>
          <w:rFonts w:ascii="Arial" w:hAnsi="Arial" w:cs="Arial"/>
        </w:rPr>
      </w:pPr>
    </w:p>
    <w:p w14:paraId="7F3A610B" w14:textId="291C1593" w:rsidR="006B27F3" w:rsidRDefault="00BC1411" w:rsidP="00CB7BAA">
      <w:pPr>
        <w:pStyle w:val="Heading2"/>
      </w:pPr>
      <w:bookmarkStart w:id="20" w:name="_Toc43059866"/>
      <w:r w:rsidRPr="005E4BB3">
        <w:t xml:space="preserve">4.8 </w:t>
      </w:r>
      <w:r w:rsidR="006B27F3" w:rsidRPr="005E4BB3">
        <w:t>Contractors</w:t>
      </w:r>
      <w:bookmarkEnd w:id="20"/>
    </w:p>
    <w:p w14:paraId="357473DB" w14:textId="77777777" w:rsidR="00CB7BAA" w:rsidRPr="00CB7BAA" w:rsidRDefault="00CB7BAA" w:rsidP="00CB7BAA"/>
    <w:p w14:paraId="7DA9CD77" w14:textId="45BFEE95" w:rsidR="006B27F3" w:rsidRPr="005E4BB3" w:rsidRDefault="006B27F3" w:rsidP="00005CB1">
      <w:pPr>
        <w:spacing w:line="276" w:lineRule="auto"/>
        <w:jc w:val="both"/>
        <w:rPr>
          <w:rFonts w:ascii="Arial" w:hAnsi="Arial" w:cs="Arial"/>
        </w:rPr>
      </w:pPr>
      <w:r w:rsidRPr="005E4BB3">
        <w:rPr>
          <w:rFonts w:ascii="Arial" w:hAnsi="Arial" w:cs="Arial"/>
        </w:rPr>
        <w:t xml:space="preserve">All contractors working in or on behalf of the </w:t>
      </w:r>
      <w:r w:rsidR="00C6680F" w:rsidRPr="005E4BB3">
        <w:rPr>
          <w:rFonts w:ascii="Arial" w:hAnsi="Arial" w:cs="Arial"/>
        </w:rPr>
        <w:t xml:space="preserve">centre </w:t>
      </w:r>
      <w:r w:rsidRPr="005E4BB3">
        <w:rPr>
          <w:rFonts w:ascii="Arial" w:hAnsi="Arial" w:cs="Arial"/>
        </w:rPr>
        <w:t>ha</w:t>
      </w:r>
      <w:r w:rsidR="0055579B" w:rsidRPr="005E4BB3">
        <w:rPr>
          <w:rFonts w:ascii="Arial" w:hAnsi="Arial" w:cs="Arial"/>
        </w:rPr>
        <w:t>ve</w:t>
      </w:r>
      <w:r w:rsidRPr="005E4BB3">
        <w:rPr>
          <w:rFonts w:ascii="Arial" w:hAnsi="Arial" w:cs="Arial"/>
        </w:rPr>
        <w:t xml:space="preserve"> a duty to comply with statutory obligations as designated under the Safety, Health and Welfare at Work Act 2005, the Safety, Health and Welfare at Work (General Application) Regulations 2007-2016, and any other relevant legislation such as the Safety, Health and Welfare at Work (Construction) Regulations 2013. </w:t>
      </w:r>
    </w:p>
    <w:p w14:paraId="763C52C7" w14:textId="7245CFBE" w:rsidR="006B27F3" w:rsidRPr="005E4BB3" w:rsidRDefault="006B27F3" w:rsidP="00005CB1">
      <w:pPr>
        <w:spacing w:line="276" w:lineRule="auto"/>
        <w:jc w:val="both"/>
        <w:rPr>
          <w:rFonts w:ascii="Arial" w:hAnsi="Arial" w:cs="Arial"/>
        </w:rPr>
      </w:pPr>
      <w:r w:rsidRPr="005E4BB3">
        <w:rPr>
          <w:rFonts w:ascii="Arial" w:hAnsi="Arial" w:cs="Arial"/>
        </w:rPr>
        <w:t xml:space="preserve">Substantial construction projects e.g. extension, summer works, are generally undertaken centrally by the ETB on behalf of the </w:t>
      </w:r>
      <w:r w:rsidR="00501A70" w:rsidRPr="005E4BB3">
        <w:rPr>
          <w:rFonts w:ascii="Arial" w:hAnsi="Arial" w:cs="Arial"/>
        </w:rPr>
        <w:t>s</w:t>
      </w:r>
      <w:r w:rsidRPr="005E4BB3">
        <w:rPr>
          <w:rFonts w:ascii="Arial" w:hAnsi="Arial" w:cs="Arial"/>
        </w:rPr>
        <w:t>chool</w:t>
      </w:r>
      <w:r w:rsidR="00A5761A">
        <w:rPr>
          <w:rFonts w:ascii="Arial" w:hAnsi="Arial" w:cs="Arial"/>
        </w:rPr>
        <w:t>/centre</w:t>
      </w:r>
      <w:r w:rsidRPr="005E4BB3">
        <w:rPr>
          <w:rFonts w:ascii="Arial" w:hAnsi="Arial" w:cs="Arial"/>
        </w:rPr>
        <w:t>.  Such circumstances are generally where</w:t>
      </w:r>
      <w:r w:rsidR="0055579B" w:rsidRPr="005E4BB3">
        <w:rPr>
          <w:rFonts w:ascii="Arial" w:hAnsi="Arial" w:cs="Arial"/>
        </w:rPr>
        <w:t>:</w:t>
      </w:r>
    </w:p>
    <w:p w14:paraId="03408293" w14:textId="77777777" w:rsidR="006B27F3" w:rsidRPr="005E4BB3" w:rsidRDefault="006B27F3" w:rsidP="00083C13">
      <w:pPr>
        <w:pStyle w:val="ListParagraph"/>
        <w:numPr>
          <w:ilvl w:val="0"/>
          <w:numId w:val="75"/>
        </w:numPr>
        <w:spacing w:line="276" w:lineRule="auto"/>
        <w:rPr>
          <w:rFonts w:ascii="Arial" w:hAnsi="Arial" w:cs="Arial"/>
        </w:rPr>
      </w:pPr>
      <w:r w:rsidRPr="005E4BB3">
        <w:rPr>
          <w:rFonts w:ascii="Arial" w:hAnsi="Arial" w:cs="Arial"/>
        </w:rPr>
        <w:t>There is more than one contractor involved in the work</w:t>
      </w:r>
      <w:r w:rsidR="0055579B" w:rsidRPr="005E4BB3">
        <w:rPr>
          <w:rFonts w:ascii="Arial" w:hAnsi="Arial" w:cs="Arial"/>
        </w:rPr>
        <w:t>;</w:t>
      </w:r>
    </w:p>
    <w:p w14:paraId="5CDDF2A1" w14:textId="77777777" w:rsidR="006B27F3" w:rsidRPr="005E4BB3" w:rsidRDefault="006B27F3" w:rsidP="00083C13">
      <w:pPr>
        <w:pStyle w:val="ListParagraph"/>
        <w:numPr>
          <w:ilvl w:val="0"/>
          <w:numId w:val="75"/>
        </w:numPr>
        <w:spacing w:line="276" w:lineRule="auto"/>
        <w:rPr>
          <w:rFonts w:ascii="Arial" w:hAnsi="Arial" w:cs="Arial"/>
        </w:rPr>
      </w:pPr>
      <w:r w:rsidRPr="005E4BB3">
        <w:rPr>
          <w:rFonts w:ascii="Arial" w:hAnsi="Arial" w:cs="Arial"/>
        </w:rPr>
        <w:t>The work is scheduled to last more than 30 days (or 500 person days)</w:t>
      </w:r>
      <w:r w:rsidR="0055579B" w:rsidRPr="005E4BB3">
        <w:rPr>
          <w:rFonts w:ascii="Arial" w:hAnsi="Arial" w:cs="Arial"/>
        </w:rPr>
        <w:t>;</w:t>
      </w:r>
      <w:r w:rsidRPr="005E4BB3">
        <w:rPr>
          <w:rFonts w:ascii="Arial" w:hAnsi="Arial" w:cs="Arial"/>
        </w:rPr>
        <w:t xml:space="preserve"> or</w:t>
      </w:r>
    </w:p>
    <w:p w14:paraId="49B1F14B" w14:textId="77777777" w:rsidR="006B27F3" w:rsidRPr="005E4BB3" w:rsidRDefault="006B27F3" w:rsidP="00083C13">
      <w:pPr>
        <w:pStyle w:val="ListParagraph"/>
        <w:numPr>
          <w:ilvl w:val="0"/>
          <w:numId w:val="75"/>
        </w:numPr>
        <w:spacing w:line="276" w:lineRule="auto"/>
        <w:rPr>
          <w:rFonts w:ascii="Arial" w:hAnsi="Arial" w:cs="Arial"/>
        </w:rPr>
      </w:pPr>
      <w:r w:rsidRPr="005E4BB3">
        <w:rPr>
          <w:rFonts w:ascii="Arial" w:hAnsi="Arial" w:cs="Arial"/>
        </w:rPr>
        <w:t>There is a particular risk involved.</w:t>
      </w:r>
    </w:p>
    <w:p w14:paraId="4A829CD1" w14:textId="77777777" w:rsidR="006B27F3" w:rsidRPr="005E4BB3" w:rsidRDefault="006B27F3" w:rsidP="00005CB1">
      <w:pPr>
        <w:spacing w:line="276" w:lineRule="auto"/>
        <w:jc w:val="both"/>
        <w:rPr>
          <w:rFonts w:ascii="Arial" w:hAnsi="Arial" w:cs="Arial"/>
        </w:rPr>
      </w:pPr>
      <w:r w:rsidRPr="005E4BB3">
        <w:rPr>
          <w:rFonts w:ascii="Arial" w:hAnsi="Arial" w:cs="Arial"/>
        </w:rPr>
        <w:t xml:space="preserve">Where substantial projects are identified the ETB will ensure compliance with the relevant regulations and will advise the </w:t>
      </w:r>
      <w:r w:rsidR="0055579B" w:rsidRPr="005E4BB3">
        <w:rPr>
          <w:rFonts w:ascii="Arial" w:hAnsi="Arial" w:cs="Arial"/>
        </w:rPr>
        <w:t>s</w:t>
      </w:r>
      <w:r w:rsidRPr="005E4BB3">
        <w:rPr>
          <w:rFonts w:ascii="Arial" w:hAnsi="Arial" w:cs="Arial"/>
        </w:rPr>
        <w:t>chool in respect of same.</w:t>
      </w:r>
    </w:p>
    <w:p w14:paraId="0FC6DE36" w14:textId="6D9F7B25" w:rsidR="006B27F3" w:rsidRPr="005E4BB3" w:rsidRDefault="006B27F3" w:rsidP="00005CB1">
      <w:pPr>
        <w:autoSpaceDE w:val="0"/>
        <w:autoSpaceDN w:val="0"/>
        <w:adjustRightInd w:val="0"/>
        <w:spacing w:after="0" w:line="276" w:lineRule="auto"/>
        <w:jc w:val="both"/>
        <w:rPr>
          <w:rFonts w:ascii="Arial" w:hAnsi="Arial" w:cs="Arial"/>
        </w:rPr>
      </w:pPr>
      <w:r w:rsidRPr="005E4BB3">
        <w:rPr>
          <w:rFonts w:ascii="Arial" w:hAnsi="Arial" w:cs="Arial"/>
        </w:rPr>
        <w:t xml:space="preserve">From time to time the </w:t>
      </w:r>
      <w:r w:rsidR="00C6680F" w:rsidRPr="005E4BB3">
        <w:rPr>
          <w:rFonts w:ascii="Arial" w:hAnsi="Arial" w:cs="Arial"/>
        </w:rPr>
        <w:t xml:space="preserve">centre </w:t>
      </w:r>
      <w:r w:rsidRPr="005E4BB3">
        <w:rPr>
          <w:rFonts w:ascii="Arial" w:hAnsi="Arial" w:cs="Arial"/>
        </w:rPr>
        <w:t xml:space="preserve">will call on the services of the smaller contracting company to carry out a variety of such construction tasks e.g. plumber, electrician or carpenter etc. Where this work involves a single contractor, there are no particular risks present and task duration will not exceed 30 working days or 500 person days, to comply with safety and health requirements and to ensure this type of work is carried out safely with minimal disruptions, the following key points should be followed: </w:t>
      </w:r>
    </w:p>
    <w:p w14:paraId="5B4780C0" w14:textId="77777777" w:rsidR="006B27F3" w:rsidRPr="005E4BB3" w:rsidRDefault="006B27F3" w:rsidP="00EC6B46">
      <w:pPr>
        <w:spacing w:line="276" w:lineRule="auto"/>
        <w:rPr>
          <w:rFonts w:ascii="Arial" w:hAnsi="Arial" w:cs="Arial"/>
        </w:rPr>
      </w:pPr>
    </w:p>
    <w:p w14:paraId="61233C5C" w14:textId="2828069D" w:rsidR="006B27F3" w:rsidRPr="005E4BB3" w:rsidRDefault="006B27F3" w:rsidP="00EC6B46">
      <w:pPr>
        <w:spacing w:line="276" w:lineRule="auto"/>
        <w:rPr>
          <w:rFonts w:ascii="Arial" w:hAnsi="Arial" w:cs="Arial"/>
        </w:rPr>
      </w:pPr>
      <w:r w:rsidRPr="005E4BB3">
        <w:rPr>
          <w:rFonts w:ascii="Arial" w:hAnsi="Arial" w:cs="Arial"/>
        </w:rPr>
        <w:t xml:space="preserve">The </w:t>
      </w:r>
      <w:r w:rsidR="00C6680F" w:rsidRPr="005E4BB3">
        <w:rPr>
          <w:rFonts w:ascii="Arial" w:hAnsi="Arial" w:cs="Arial"/>
        </w:rPr>
        <w:t xml:space="preserve">centre </w:t>
      </w:r>
      <w:r w:rsidRPr="005E4BB3">
        <w:rPr>
          <w:rFonts w:ascii="Arial" w:hAnsi="Arial" w:cs="Arial"/>
        </w:rPr>
        <w:t>will:</w:t>
      </w:r>
    </w:p>
    <w:p w14:paraId="1FCF83DE" w14:textId="03EC0AE9" w:rsidR="006B27F3" w:rsidRPr="005E4BB3" w:rsidRDefault="006B27F3" w:rsidP="00083C13">
      <w:pPr>
        <w:pStyle w:val="ListParagraph"/>
        <w:numPr>
          <w:ilvl w:val="0"/>
          <w:numId w:val="51"/>
        </w:numPr>
        <w:spacing w:line="276" w:lineRule="auto"/>
        <w:rPr>
          <w:rFonts w:ascii="Arial" w:hAnsi="Arial" w:cs="Arial"/>
        </w:rPr>
      </w:pPr>
      <w:r w:rsidRPr="005E4BB3">
        <w:rPr>
          <w:rFonts w:ascii="Arial" w:hAnsi="Arial" w:cs="Arial"/>
        </w:rPr>
        <w:t>Ensure that the contractor is suitably qualified, experience</w:t>
      </w:r>
      <w:r w:rsidR="00B011B2" w:rsidRPr="005E4BB3">
        <w:rPr>
          <w:rFonts w:ascii="Arial" w:hAnsi="Arial" w:cs="Arial"/>
        </w:rPr>
        <w:t>d</w:t>
      </w:r>
      <w:r w:rsidRPr="005E4BB3">
        <w:rPr>
          <w:rFonts w:ascii="Arial" w:hAnsi="Arial" w:cs="Arial"/>
        </w:rPr>
        <w:t xml:space="preserve"> and where appropriate registered with a suitably recognised craft body</w:t>
      </w:r>
      <w:r w:rsidR="0055579B" w:rsidRPr="005E4BB3">
        <w:rPr>
          <w:rFonts w:ascii="Arial" w:hAnsi="Arial" w:cs="Arial"/>
        </w:rPr>
        <w:t>;</w:t>
      </w:r>
    </w:p>
    <w:p w14:paraId="7702AB72" w14:textId="69830D68" w:rsidR="006B27F3" w:rsidRPr="005E4BB3" w:rsidRDefault="006B27F3" w:rsidP="00083C13">
      <w:pPr>
        <w:pStyle w:val="ListParagraph"/>
        <w:numPr>
          <w:ilvl w:val="0"/>
          <w:numId w:val="51"/>
        </w:numPr>
        <w:spacing w:line="276" w:lineRule="auto"/>
        <w:rPr>
          <w:rFonts w:ascii="Arial" w:hAnsi="Arial" w:cs="Arial"/>
        </w:rPr>
      </w:pPr>
      <w:r w:rsidRPr="005E4BB3">
        <w:rPr>
          <w:rFonts w:ascii="Arial" w:hAnsi="Arial" w:cs="Arial"/>
        </w:rPr>
        <w:t xml:space="preserve">Make available the relevant parts of its safety statement and safety file (where one exists) to any contractors working in the </w:t>
      </w:r>
      <w:r w:rsidR="0023550A">
        <w:rPr>
          <w:rFonts w:ascii="Arial" w:hAnsi="Arial" w:cs="Arial"/>
        </w:rPr>
        <w:t xml:space="preserve">centre </w:t>
      </w:r>
      <w:r w:rsidRPr="005E4BB3">
        <w:rPr>
          <w:rFonts w:ascii="Arial" w:hAnsi="Arial" w:cs="Arial"/>
        </w:rPr>
        <w:t xml:space="preserve">on behalf of the </w:t>
      </w:r>
      <w:r w:rsidR="00C93C80" w:rsidRPr="005E4BB3">
        <w:rPr>
          <w:rFonts w:ascii="Arial" w:hAnsi="Arial" w:cs="Arial"/>
        </w:rPr>
        <w:t>centre</w:t>
      </w:r>
      <w:r w:rsidR="0055579B" w:rsidRPr="005E4BB3">
        <w:rPr>
          <w:rFonts w:ascii="Arial" w:hAnsi="Arial" w:cs="Arial"/>
        </w:rPr>
        <w:t>;</w:t>
      </w:r>
    </w:p>
    <w:p w14:paraId="3C781F6A" w14:textId="488F3974" w:rsidR="006B27F3" w:rsidRPr="005E4BB3" w:rsidRDefault="006B27F3" w:rsidP="00083C13">
      <w:pPr>
        <w:pStyle w:val="ListParagraph"/>
        <w:numPr>
          <w:ilvl w:val="0"/>
          <w:numId w:val="51"/>
        </w:numPr>
        <w:spacing w:line="276" w:lineRule="auto"/>
        <w:rPr>
          <w:rFonts w:ascii="Arial" w:hAnsi="Arial" w:cs="Arial"/>
        </w:rPr>
      </w:pPr>
      <w:r w:rsidRPr="005E4BB3">
        <w:rPr>
          <w:rFonts w:ascii="Arial" w:hAnsi="Arial" w:cs="Arial"/>
        </w:rPr>
        <w:t xml:space="preserve">Provide to contractors the </w:t>
      </w:r>
      <w:r w:rsidR="00C93C80" w:rsidRPr="005E4BB3">
        <w:rPr>
          <w:rFonts w:ascii="Arial" w:hAnsi="Arial" w:cs="Arial"/>
        </w:rPr>
        <w:t>c</w:t>
      </w:r>
      <w:r w:rsidR="002C466B" w:rsidRPr="005E4BB3">
        <w:rPr>
          <w:rFonts w:ascii="Arial" w:hAnsi="Arial" w:cs="Arial"/>
        </w:rPr>
        <w:t xml:space="preserve">entre’s </w:t>
      </w:r>
      <w:r w:rsidR="00B011B2" w:rsidRPr="005E4BB3">
        <w:rPr>
          <w:rFonts w:ascii="Arial" w:hAnsi="Arial" w:cs="Arial"/>
        </w:rPr>
        <w:t>safety statement</w:t>
      </w:r>
      <w:r w:rsidRPr="005E4BB3">
        <w:rPr>
          <w:rFonts w:ascii="Arial" w:hAnsi="Arial" w:cs="Arial"/>
        </w:rPr>
        <w:t xml:space="preserve"> and instructions relating to safety, health and welfare</w:t>
      </w:r>
      <w:r w:rsidR="0055579B" w:rsidRPr="005E4BB3">
        <w:rPr>
          <w:rFonts w:ascii="Arial" w:hAnsi="Arial" w:cs="Arial"/>
        </w:rPr>
        <w:t>;</w:t>
      </w:r>
    </w:p>
    <w:p w14:paraId="6759E7AB" w14:textId="62CA6719" w:rsidR="006B27F3" w:rsidRPr="005E4BB3" w:rsidRDefault="006B27F3" w:rsidP="00083C13">
      <w:pPr>
        <w:pStyle w:val="ListParagraph"/>
        <w:numPr>
          <w:ilvl w:val="0"/>
          <w:numId w:val="51"/>
        </w:numPr>
        <w:spacing w:line="276" w:lineRule="auto"/>
        <w:rPr>
          <w:rFonts w:ascii="Arial" w:hAnsi="Arial" w:cs="Arial"/>
        </w:rPr>
      </w:pPr>
      <w:r w:rsidRPr="005E4BB3">
        <w:rPr>
          <w:rFonts w:ascii="Arial" w:hAnsi="Arial" w:cs="Arial"/>
        </w:rPr>
        <w:t xml:space="preserve">Be aware of the contractor’s duty to make available to the </w:t>
      </w:r>
      <w:r w:rsidR="00C93C80" w:rsidRPr="005E4BB3">
        <w:rPr>
          <w:rFonts w:ascii="Arial" w:hAnsi="Arial" w:cs="Arial"/>
        </w:rPr>
        <w:t>centre</w:t>
      </w:r>
      <w:r w:rsidR="002C466B" w:rsidRPr="005E4BB3">
        <w:rPr>
          <w:rFonts w:ascii="Arial" w:hAnsi="Arial" w:cs="Arial"/>
        </w:rPr>
        <w:t xml:space="preserve"> </w:t>
      </w:r>
      <w:r w:rsidRPr="005E4BB3">
        <w:rPr>
          <w:rFonts w:ascii="Arial" w:hAnsi="Arial" w:cs="Arial"/>
        </w:rPr>
        <w:t>the relevant parts of the contractor’s safety statement and risk assessments in relation to the work being carried out</w:t>
      </w:r>
      <w:r w:rsidR="0055579B" w:rsidRPr="005E4BB3">
        <w:rPr>
          <w:rFonts w:ascii="Arial" w:hAnsi="Arial" w:cs="Arial"/>
        </w:rPr>
        <w:t>;</w:t>
      </w:r>
    </w:p>
    <w:p w14:paraId="7F1973DE" w14:textId="77777777" w:rsidR="006B27F3" w:rsidRPr="005E4BB3" w:rsidRDefault="006B27F3" w:rsidP="00083C13">
      <w:pPr>
        <w:pStyle w:val="ListParagraph"/>
        <w:numPr>
          <w:ilvl w:val="0"/>
          <w:numId w:val="51"/>
        </w:numPr>
        <w:spacing w:line="276" w:lineRule="auto"/>
        <w:rPr>
          <w:rFonts w:ascii="Arial" w:hAnsi="Arial" w:cs="Arial"/>
        </w:rPr>
      </w:pPr>
      <w:r w:rsidRPr="005E4BB3">
        <w:rPr>
          <w:rFonts w:ascii="Arial" w:hAnsi="Arial" w:cs="Arial"/>
        </w:rPr>
        <w:t>Co-operate and coordinate their activities in order to prevent risks to safety, health and welfare where it is sharing a workplace with a contractor.</w:t>
      </w:r>
    </w:p>
    <w:p w14:paraId="0E7F094E" w14:textId="50DB8DC0" w:rsidR="006B27F3" w:rsidRPr="005E4BB3" w:rsidRDefault="002C466B" w:rsidP="00005CB1">
      <w:pPr>
        <w:spacing w:line="276" w:lineRule="auto"/>
        <w:jc w:val="both"/>
        <w:rPr>
          <w:rFonts w:ascii="Arial" w:hAnsi="Arial" w:cs="Arial"/>
        </w:rPr>
      </w:pPr>
      <w:r w:rsidRPr="005E4BB3">
        <w:rPr>
          <w:rFonts w:ascii="Arial" w:hAnsi="Arial" w:cs="Arial"/>
        </w:rPr>
        <w:t xml:space="preserve">Centre </w:t>
      </w:r>
      <w:r w:rsidR="006B27F3" w:rsidRPr="005E4BB3">
        <w:rPr>
          <w:rFonts w:ascii="Arial" w:hAnsi="Arial" w:cs="Arial"/>
        </w:rPr>
        <w:t>personnel</w:t>
      </w:r>
      <w:r w:rsidR="006B27F3" w:rsidRPr="005E4BB3">
        <w:rPr>
          <w:rFonts w:ascii="Arial" w:hAnsi="Arial" w:cs="Arial"/>
          <w:spacing w:val="-26"/>
        </w:rPr>
        <w:t xml:space="preserve"> </w:t>
      </w:r>
      <w:r w:rsidR="006B27F3" w:rsidRPr="005E4BB3">
        <w:rPr>
          <w:rFonts w:ascii="Arial" w:hAnsi="Arial" w:cs="Arial"/>
        </w:rPr>
        <w:t>may</w:t>
      </w:r>
      <w:r w:rsidR="006B27F3" w:rsidRPr="005E4BB3">
        <w:rPr>
          <w:rFonts w:ascii="Arial" w:hAnsi="Arial" w:cs="Arial"/>
          <w:spacing w:val="-25"/>
        </w:rPr>
        <w:t xml:space="preserve"> </w:t>
      </w:r>
      <w:r w:rsidR="006B27F3" w:rsidRPr="005E4BB3">
        <w:rPr>
          <w:rFonts w:ascii="Arial" w:hAnsi="Arial" w:cs="Arial"/>
        </w:rPr>
        <w:t>inspect</w:t>
      </w:r>
      <w:r w:rsidR="006B27F3" w:rsidRPr="005E4BB3">
        <w:rPr>
          <w:rFonts w:ascii="Arial" w:hAnsi="Arial" w:cs="Arial"/>
          <w:spacing w:val="-24"/>
        </w:rPr>
        <w:t xml:space="preserve"> </w:t>
      </w:r>
      <w:r w:rsidR="006B27F3" w:rsidRPr="005E4BB3">
        <w:rPr>
          <w:rFonts w:ascii="Arial" w:hAnsi="Arial" w:cs="Arial"/>
        </w:rPr>
        <w:t>any</w:t>
      </w:r>
      <w:r w:rsidR="006B27F3" w:rsidRPr="005E4BB3">
        <w:rPr>
          <w:rFonts w:ascii="Arial" w:hAnsi="Arial" w:cs="Arial"/>
          <w:spacing w:val="-25"/>
        </w:rPr>
        <w:t xml:space="preserve"> </w:t>
      </w:r>
      <w:r w:rsidR="006B27F3" w:rsidRPr="005E4BB3">
        <w:rPr>
          <w:rFonts w:ascii="Arial" w:hAnsi="Arial" w:cs="Arial"/>
        </w:rPr>
        <w:t>contractors’</w:t>
      </w:r>
      <w:r w:rsidR="006B27F3" w:rsidRPr="005E4BB3">
        <w:rPr>
          <w:rFonts w:ascii="Arial" w:hAnsi="Arial" w:cs="Arial"/>
          <w:spacing w:val="-25"/>
        </w:rPr>
        <w:t xml:space="preserve"> </w:t>
      </w:r>
      <w:r w:rsidR="006B27F3" w:rsidRPr="005E4BB3">
        <w:rPr>
          <w:rFonts w:ascii="Arial" w:hAnsi="Arial" w:cs="Arial"/>
        </w:rPr>
        <w:t>operations</w:t>
      </w:r>
      <w:r w:rsidR="006B27F3" w:rsidRPr="005E4BB3">
        <w:rPr>
          <w:rFonts w:ascii="Arial" w:hAnsi="Arial" w:cs="Arial"/>
          <w:spacing w:val="-25"/>
        </w:rPr>
        <w:t xml:space="preserve"> </w:t>
      </w:r>
      <w:r w:rsidR="006B27F3" w:rsidRPr="005E4BB3">
        <w:rPr>
          <w:rFonts w:ascii="Arial" w:hAnsi="Arial" w:cs="Arial"/>
        </w:rPr>
        <w:t>at</w:t>
      </w:r>
      <w:r w:rsidR="006B27F3" w:rsidRPr="005E4BB3">
        <w:rPr>
          <w:rFonts w:ascii="Arial" w:hAnsi="Arial" w:cs="Arial"/>
          <w:spacing w:val="-24"/>
        </w:rPr>
        <w:t xml:space="preserve"> </w:t>
      </w:r>
      <w:r w:rsidR="006B27F3" w:rsidRPr="005E4BB3">
        <w:rPr>
          <w:rFonts w:ascii="Arial" w:hAnsi="Arial" w:cs="Arial"/>
        </w:rPr>
        <w:t>any</w:t>
      </w:r>
      <w:r w:rsidR="006B27F3" w:rsidRPr="005E4BB3">
        <w:rPr>
          <w:rFonts w:ascii="Arial" w:hAnsi="Arial" w:cs="Arial"/>
          <w:spacing w:val="-27"/>
        </w:rPr>
        <w:t xml:space="preserve"> </w:t>
      </w:r>
      <w:r w:rsidR="006B27F3" w:rsidRPr="005E4BB3">
        <w:rPr>
          <w:rFonts w:ascii="Arial" w:hAnsi="Arial" w:cs="Arial"/>
        </w:rPr>
        <w:t>time</w:t>
      </w:r>
      <w:r w:rsidR="006B27F3" w:rsidRPr="005E4BB3">
        <w:rPr>
          <w:rFonts w:ascii="Arial" w:hAnsi="Arial" w:cs="Arial"/>
          <w:spacing w:val="-25"/>
        </w:rPr>
        <w:t xml:space="preserve"> </w:t>
      </w:r>
      <w:r w:rsidR="006B27F3" w:rsidRPr="005E4BB3">
        <w:rPr>
          <w:rFonts w:ascii="Arial" w:hAnsi="Arial" w:cs="Arial"/>
        </w:rPr>
        <w:t>and</w:t>
      </w:r>
      <w:r w:rsidR="006B27F3" w:rsidRPr="005E4BB3">
        <w:rPr>
          <w:rFonts w:ascii="Arial" w:hAnsi="Arial" w:cs="Arial"/>
          <w:spacing w:val="-25"/>
        </w:rPr>
        <w:t xml:space="preserve"> </w:t>
      </w:r>
      <w:r w:rsidR="006B27F3" w:rsidRPr="005E4BB3">
        <w:rPr>
          <w:rFonts w:ascii="Arial" w:hAnsi="Arial" w:cs="Arial"/>
        </w:rPr>
        <w:t>will</w:t>
      </w:r>
      <w:r w:rsidR="006B27F3" w:rsidRPr="005E4BB3">
        <w:rPr>
          <w:rFonts w:ascii="Arial" w:hAnsi="Arial" w:cs="Arial"/>
          <w:spacing w:val="-25"/>
        </w:rPr>
        <w:t xml:space="preserve"> </w:t>
      </w:r>
      <w:r w:rsidR="006B27F3" w:rsidRPr="005E4BB3">
        <w:rPr>
          <w:rFonts w:ascii="Arial" w:hAnsi="Arial" w:cs="Arial"/>
        </w:rPr>
        <w:t>have the</w:t>
      </w:r>
      <w:r w:rsidR="006B27F3" w:rsidRPr="005E4BB3">
        <w:rPr>
          <w:rFonts w:ascii="Arial" w:hAnsi="Arial" w:cs="Arial"/>
          <w:spacing w:val="-7"/>
        </w:rPr>
        <w:t xml:space="preserve"> </w:t>
      </w:r>
      <w:r w:rsidR="006B27F3" w:rsidRPr="005E4BB3">
        <w:rPr>
          <w:rFonts w:ascii="Arial" w:hAnsi="Arial" w:cs="Arial"/>
        </w:rPr>
        <w:t>power</w:t>
      </w:r>
      <w:r w:rsidR="006B27F3" w:rsidRPr="005E4BB3">
        <w:rPr>
          <w:rFonts w:ascii="Arial" w:hAnsi="Arial" w:cs="Arial"/>
          <w:spacing w:val="-7"/>
        </w:rPr>
        <w:t xml:space="preserve"> </w:t>
      </w:r>
      <w:r w:rsidR="006B27F3" w:rsidRPr="005E4BB3">
        <w:rPr>
          <w:rFonts w:ascii="Arial" w:hAnsi="Arial" w:cs="Arial"/>
        </w:rPr>
        <w:t>to</w:t>
      </w:r>
      <w:r w:rsidR="006B27F3" w:rsidRPr="005E4BB3">
        <w:rPr>
          <w:rFonts w:ascii="Arial" w:hAnsi="Arial" w:cs="Arial"/>
          <w:spacing w:val="-7"/>
        </w:rPr>
        <w:t xml:space="preserve"> </w:t>
      </w:r>
      <w:r w:rsidR="006B27F3" w:rsidRPr="005E4BB3">
        <w:rPr>
          <w:rFonts w:ascii="Arial" w:hAnsi="Arial" w:cs="Arial"/>
        </w:rPr>
        <w:t>stop</w:t>
      </w:r>
      <w:r w:rsidR="006B27F3" w:rsidRPr="005E4BB3">
        <w:rPr>
          <w:rFonts w:ascii="Arial" w:hAnsi="Arial" w:cs="Arial"/>
          <w:spacing w:val="-5"/>
        </w:rPr>
        <w:t xml:space="preserve"> </w:t>
      </w:r>
      <w:r w:rsidR="006B27F3" w:rsidRPr="005E4BB3">
        <w:rPr>
          <w:rFonts w:ascii="Arial" w:hAnsi="Arial" w:cs="Arial"/>
        </w:rPr>
        <w:t>any</w:t>
      </w:r>
      <w:r w:rsidR="006B27F3" w:rsidRPr="005E4BB3">
        <w:rPr>
          <w:rFonts w:ascii="Arial" w:hAnsi="Arial" w:cs="Arial"/>
          <w:spacing w:val="-7"/>
        </w:rPr>
        <w:t xml:space="preserve"> </w:t>
      </w:r>
      <w:r w:rsidR="006B27F3" w:rsidRPr="005E4BB3">
        <w:rPr>
          <w:rFonts w:ascii="Arial" w:hAnsi="Arial" w:cs="Arial"/>
        </w:rPr>
        <w:t>activity</w:t>
      </w:r>
      <w:r w:rsidR="006B27F3" w:rsidRPr="005E4BB3">
        <w:rPr>
          <w:rFonts w:ascii="Arial" w:hAnsi="Arial" w:cs="Arial"/>
          <w:spacing w:val="-8"/>
        </w:rPr>
        <w:t xml:space="preserve"> </w:t>
      </w:r>
      <w:r w:rsidR="006B27F3" w:rsidRPr="005E4BB3">
        <w:rPr>
          <w:rFonts w:ascii="Arial" w:hAnsi="Arial" w:cs="Arial"/>
        </w:rPr>
        <w:t>on</w:t>
      </w:r>
      <w:r w:rsidR="006B27F3" w:rsidRPr="005E4BB3">
        <w:rPr>
          <w:rFonts w:ascii="Arial" w:hAnsi="Arial" w:cs="Arial"/>
          <w:spacing w:val="-6"/>
        </w:rPr>
        <w:t xml:space="preserve"> </w:t>
      </w:r>
      <w:r w:rsidR="006B27F3" w:rsidRPr="005E4BB3">
        <w:rPr>
          <w:rFonts w:ascii="Arial" w:hAnsi="Arial" w:cs="Arial"/>
        </w:rPr>
        <w:t>safety</w:t>
      </w:r>
      <w:r w:rsidR="006B27F3" w:rsidRPr="005E4BB3">
        <w:rPr>
          <w:rFonts w:ascii="Arial" w:hAnsi="Arial" w:cs="Arial"/>
          <w:spacing w:val="-7"/>
        </w:rPr>
        <w:t xml:space="preserve"> </w:t>
      </w:r>
      <w:r w:rsidR="006B27F3" w:rsidRPr="005E4BB3">
        <w:rPr>
          <w:rFonts w:ascii="Arial" w:hAnsi="Arial" w:cs="Arial"/>
        </w:rPr>
        <w:t>grounds.</w:t>
      </w:r>
    </w:p>
    <w:p w14:paraId="3A94C057" w14:textId="1C7717D8" w:rsidR="006B27F3" w:rsidRPr="005E4BB3" w:rsidRDefault="006B27F3" w:rsidP="00005CB1">
      <w:pPr>
        <w:spacing w:line="276" w:lineRule="auto"/>
        <w:jc w:val="both"/>
        <w:rPr>
          <w:rFonts w:ascii="Arial" w:hAnsi="Arial" w:cs="Arial"/>
        </w:rPr>
      </w:pPr>
      <w:r w:rsidRPr="005E4BB3">
        <w:rPr>
          <w:rFonts w:ascii="Arial" w:hAnsi="Arial" w:cs="Arial"/>
        </w:rPr>
        <w:t>Contractors</w:t>
      </w:r>
      <w:r w:rsidRPr="005E4BB3">
        <w:rPr>
          <w:rFonts w:ascii="Arial" w:hAnsi="Arial" w:cs="Arial"/>
          <w:spacing w:val="-26"/>
        </w:rPr>
        <w:t xml:space="preserve"> </w:t>
      </w:r>
      <w:r w:rsidRPr="005E4BB3">
        <w:rPr>
          <w:rFonts w:ascii="Arial" w:hAnsi="Arial" w:cs="Arial"/>
        </w:rPr>
        <w:t>must</w:t>
      </w:r>
      <w:r w:rsidRPr="005E4BB3">
        <w:rPr>
          <w:rFonts w:ascii="Arial" w:hAnsi="Arial" w:cs="Arial"/>
          <w:spacing w:val="-25"/>
        </w:rPr>
        <w:t xml:space="preserve"> </w:t>
      </w:r>
      <w:r w:rsidRPr="005E4BB3">
        <w:rPr>
          <w:rFonts w:ascii="Arial" w:hAnsi="Arial" w:cs="Arial"/>
        </w:rPr>
        <w:t>report</w:t>
      </w:r>
      <w:r w:rsidRPr="005E4BB3">
        <w:rPr>
          <w:rFonts w:ascii="Arial" w:hAnsi="Arial" w:cs="Arial"/>
          <w:spacing w:val="-25"/>
        </w:rPr>
        <w:t xml:space="preserve"> </w:t>
      </w:r>
      <w:r w:rsidRPr="005E4BB3">
        <w:rPr>
          <w:rFonts w:ascii="Arial" w:hAnsi="Arial" w:cs="Arial"/>
        </w:rPr>
        <w:t>all</w:t>
      </w:r>
      <w:r w:rsidRPr="005E4BB3">
        <w:rPr>
          <w:rFonts w:ascii="Arial" w:hAnsi="Arial" w:cs="Arial"/>
          <w:spacing w:val="-26"/>
        </w:rPr>
        <w:t xml:space="preserve"> </w:t>
      </w:r>
      <w:r w:rsidRPr="005E4BB3">
        <w:rPr>
          <w:rFonts w:ascii="Arial" w:hAnsi="Arial" w:cs="Arial"/>
        </w:rPr>
        <w:t>accidents</w:t>
      </w:r>
      <w:r w:rsidRPr="005E4BB3">
        <w:rPr>
          <w:rFonts w:ascii="Arial" w:hAnsi="Arial" w:cs="Arial"/>
          <w:spacing w:val="-25"/>
        </w:rPr>
        <w:t xml:space="preserve"> </w:t>
      </w:r>
      <w:r w:rsidRPr="005E4BB3">
        <w:rPr>
          <w:rFonts w:ascii="Arial" w:hAnsi="Arial" w:cs="Arial"/>
        </w:rPr>
        <w:t>and</w:t>
      </w:r>
      <w:r w:rsidRPr="005E4BB3">
        <w:rPr>
          <w:rFonts w:ascii="Arial" w:hAnsi="Arial" w:cs="Arial"/>
          <w:spacing w:val="-25"/>
        </w:rPr>
        <w:t xml:space="preserve"> </w:t>
      </w:r>
      <w:r w:rsidRPr="005E4BB3">
        <w:rPr>
          <w:rFonts w:ascii="Arial" w:hAnsi="Arial" w:cs="Arial"/>
        </w:rPr>
        <w:t>near</w:t>
      </w:r>
      <w:r w:rsidRPr="005E4BB3">
        <w:rPr>
          <w:rFonts w:ascii="Arial" w:hAnsi="Arial" w:cs="Arial"/>
          <w:spacing w:val="-26"/>
        </w:rPr>
        <w:t xml:space="preserve"> </w:t>
      </w:r>
      <w:r w:rsidRPr="005E4BB3">
        <w:rPr>
          <w:rFonts w:ascii="Arial" w:hAnsi="Arial" w:cs="Arial"/>
        </w:rPr>
        <w:t>misses,</w:t>
      </w:r>
      <w:r w:rsidRPr="005E4BB3">
        <w:rPr>
          <w:rFonts w:ascii="Arial" w:hAnsi="Arial" w:cs="Arial"/>
          <w:spacing w:val="-25"/>
        </w:rPr>
        <w:t xml:space="preserve"> </w:t>
      </w:r>
      <w:r w:rsidRPr="005E4BB3">
        <w:rPr>
          <w:rFonts w:ascii="Arial" w:hAnsi="Arial" w:cs="Arial"/>
        </w:rPr>
        <w:t>no</w:t>
      </w:r>
      <w:r w:rsidRPr="005E4BB3">
        <w:rPr>
          <w:rFonts w:ascii="Arial" w:hAnsi="Arial" w:cs="Arial"/>
          <w:spacing w:val="-25"/>
        </w:rPr>
        <w:t xml:space="preserve"> </w:t>
      </w:r>
      <w:r w:rsidRPr="005E4BB3">
        <w:rPr>
          <w:rFonts w:ascii="Arial" w:hAnsi="Arial" w:cs="Arial"/>
        </w:rPr>
        <w:t>matter</w:t>
      </w:r>
      <w:r w:rsidRPr="005E4BB3">
        <w:rPr>
          <w:rFonts w:ascii="Arial" w:hAnsi="Arial" w:cs="Arial"/>
          <w:spacing w:val="-26"/>
        </w:rPr>
        <w:t xml:space="preserve"> </w:t>
      </w:r>
      <w:r w:rsidRPr="005E4BB3">
        <w:rPr>
          <w:rFonts w:ascii="Arial" w:hAnsi="Arial" w:cs="Arial"/>
        </w:rPr>
        <w:t>how</w:t>
      </w:r>
      <w:r w:rsidRPr="005E4BB3">
        <w:rPr>
          <w:rFonts w:ascii="Arial" w:hAnsi="Arial" w:cs="Arial"/>
          <w:spacing w:val="-26"/>
        </w:rPr>
        <w:t xml:space="preserve"> </w:t>
      </w:r>
      <w:r w:rsidRPr="005E4BB3">
        <w:rPr>
          <w:rFonts w:ascii="Arial" w:hAnsi="Arial" w:cs="Arial"/>
        </w:rPr>
        <w:t>minor,</w:t>
      </w:r>
      <w:r w:rsidRPr="005E4BB3">
        <w:rPr>
          <w:rFonts w:ascii="Arial" w:hAnsi="Arial" w:cs="Arial"/>
          <w:spacing w:val="-24"/>
        </w:rPr>
        <w:t xml:space="preserve"> </w:t>
      </w:r>
      <w:r w:rsidRPr="005E4BB3">
        <w:rPr>
          <w:rFonts w:ascii="Arial" w:hAnsi="Arial" w:cs="Arial"/>
        </w:rPr>
        <w:t>to</w:t>
      </w:r>
      <w:r w:rsidRPr="005E4BB3">
        <w:rPr>
          <w:rFonts w:ascii="Arial" w:hAnsi="Arial" w:cs="Arial"/>
          <w:spacing w:val="-26"/>
        </w:rPr>
        <w:t xml:space="preserve"> </w:t>
      </w:r>
      <w:r w:rsidRPr="005E4BB3">
        <w:rPr>
          <w:rFonts w:ascii="Arial" w:hAnsi="Arial" w:cs="Arial"/>
        </w:rPr>
        <w:t>their</w:t>
      </w:r>
      <w:r w:rsidRPr="005E4BB3">
        <w:rPr>
          <w:rFonts w:ascii="Arial" w:hAnsi="Arial" w:cs="Arial"/>
          <w:spacing w:val="-26"/>
        </w:rPr>
        <w:t xml:space="preserve"> </w:t>
      </w:r>
      <w:r w:rsidR="00C93C80" w:rsidRPr="005E4BB3">
        <w:rPr>
          <w:rFonts w:ascii="Arial" w:hAnsi="Arial" w:cs="Arial"/>
        </w:rPr>
        <w:t xml:space="preserve">centre </w:t>
      </w:r>
      <w:r w:rsidRPr="005E4BB3">
        <w:rPr>
          <w:rFonts w:ascii="Arial" w:hAnsi="Arial" w:cs="Arial"/>
        </w:rPr>
        <w:t>contact</w:t>
      </w:r>
      <w:r w:rsidRPr="005E4BB3">
        <w:rPr>
          <w:rFonts w:ascii="Arial" w:hAnsi="Arial" w:cs="Arial"/>
          <w:spacing w:val="-23"/>
        </w:rPr>
        <w:t xml:space="preserve"> </w:t>
      </w:r>
      <w:r w:rsidRPr="005E4BB3">
        <w:rPr>
          <w:rFonts w:ascii="Arial" w:hAnsi="Arial" w:cs="Arial"/>
        </w:rPr>
        <w:t>as</w:t>
      </w:r>
      <w:r w:rsidRPr="005E4BB3">
        <w:rPr>
          <w:rFonts w:ascii="Arial" w:hAnsi="Arial" w:cs="Arial"/>
          <w:spacing w:val="-21"/>
        </w:rPr>
        <w:t xml:space="preserve"> </w:t>
      </w:r>
      <w:r w:rsidRPr="005E4BB3">
        <w:rPr>
          <w:rFonts w:ascii="Arial" w:hAnsi="Arial" w:cs="Arial"/>
        </w:rPr>
        <w:t>soon</w:t>
      </w:r>
      <w:r w:rsidRPr="005E4BB3">
        <w:rPr>
          <w:rFonts w:ascii="Arial" w:hAnsi="Arial" w:cs="Arial"/>
          <w:spacing w:val="-23"/>
        </w:rPr>
        <w:t xml:space="preserve"> </w:t>
      </w:r>
      <w:r w:rsidRPr="005E4BB3">
        <w:rPr>
          <w:rFonts w:ascii="Arial" w:hAnsi="Arial" w:cs="Arial"/>
        </w:rPr>
        <w:t>as</w:t>
      </w:r>
      <w:r w:rsidRPr="005E4BB3">
        <w:rPr>
          <w:rFonts w:ascii="Arial" w:hAnsi="Arial" w:cs="Arial"/>
          <w:spacing w:val="-20"/>
        </w:rPr>
        <w:t xml:space="preserve"> </w:t>
      </w:r>
      <w:r w:rsidRPr="005E4BB3">
        <w:rPr>
          <w:rFonts w:ascii="Arial" w:hAnsi="Arial" w:cs="Arial"/>
        </w:rPr>
        <w:t>possible</w:t>
      </w:r>
      <w:r w:rsidRPr="005E4BB3">
        <w:rPr>
          <w:rFonts w:ascii="Arial" w:hAnsi="Arial" w:cs="Arial"/>
          <w:spacing w:val="-21"/>
        </w:rPr>
        <w:t xml:space="preserve"> </w:t>
      </w:r>
      <w:r w:rsidRPr="005E4BB3">
        <w:rPr>
          <w:rFonts w:ascii="Arial" w:hAnsi="Arial" w:cs="Arial"/>
        </w:rPr>
        <w:t>thereafter</w:t>
      </w:r>
      <w:r w:rsidRPr="005E4BB3">
        <w:rPr>
          <w:rFonts w:ascii="Arial" w:hAnsi="Arial" w:cs="Arial"/>
          <w:spacing w:val="-22"/>
        </w:rPr>
        <w:t xml:space="preserve"> </w:t>
      </w:r>
      <w:r w:rsidRPr="005E4BB3">
        <w:rPr>
          <w:rFonts w:ascii="Arial" w:hAnsi="Arial" w:cs="Arial"/>
        </w:rPr>
        <w:t>and</w:t>
      </w:r>
      <w:r w:rsidRPr="005E4BB3">
        <w:rPr>
          <w:rFonts w:ascii="Arial" w:hAnsi="Arial" w:cs="Arial"/>
          <w:spacing w:val="-21"/>
        </w:rPr>
        <w:t xml:space="preserve"> </w:t>
      </w:r>
      <w:r w:rsidRPr="005E4BB3">
        <w:rPr>
          <w:rFonts w:ascii="Arial" w:hAnsi="Arial" w:cs="Arial"/>
        </w:rPr>
        <w:t>cooperate</w:t>
      </w:r>
      <w:r w:rsidRPr="005E4BB3">
        <w:rPr>
          <w:rFonts w:ascii="Arial" w:hAnsi="Arial" w:cs="Arial"/>
          <w:spacing w:val="-21"/>
        </w:rPr>
        <w:t xml:space="preserve"> </w:t>
      </w:r>
      <w:r w:rsidRPr="005E4BB3">
        <w:rPr>
          <w:rFonts w:ascii="Arial" w:hAnsi="Arial" w:cs="Arial"/>
        </w:rPr>
        <w:t>with</w:t>
      </w:r>
      <w:r w:rsidRPr="005E4BB3">
        <w:rPr>
          <w:rFonts w:ascii="Arial" w:hAnsi="Arial" w:cs="Arial"/>
          <w:spacing w:val="-22"/>
        </w:rPr>
        <w:t xml:space="preserve"> </w:t>
      </w:r>
      <w:r w:rsidRPr="005E4BB3">
        <w:rPr>
          <w:rFonts w:ascii="Arial" w:hAnsi="Arial" w:cs="Arial"/>
        </w:rPr>
        <w:t>any</w:t>
      </w:r>
      <w:r w:rsidRPr="005E4BB3">
        <w:rPr>
          <w:rFonts w:ascii="Arial" w:hAnsi="Arial" w:cs="Arial"/>
          <w:spacing w:val="-22"/>
        </w:rPr>
        <w:t xml:space="preserve"> </w:t>
      </w:r>
      <w:r w:rsidRPr="005E4BB3">
        <w:rPr>
          <w:rFonts w:ascii="Arial" w:hAnsi="Arial" w:cs="Arial"/>
        </w:rPr>
        <w:t>investigation</w:t>
      </w:r>
      <w:r w:rsidRPr="005E4BB3">
        <w:rPr>
          <w:rFonts w:ascii="Arial" w:hAnsi="Arial" w:cs="Arial"/>
          <w:spacing w:val="-20"/>
        </w:rPr>
        <w:t xml:space="preserve"> </w:t>
      </w:r>
      <w:r w:rsidRPr="005E4BB3">
        <w:rPr>
          <w:rFonts w:ascii="Arial" w:hAnsi="Arial" w:cs="Arial"/>
        </w:rPr>
        <w:t>into the</w:t>
      </w:r>
      <w:r w:rsidRPr="005E4BB3">
        <w:rPr>
          <w:rFonts w:ascii="Arial" w:hAnsi="Arial" w:cs="Arial"/>
          <w:spacing w:val="-22"/>
        </w:rPr>
        <w:t xml:space="preserve"> </w:t>
      </w:r>
      <w:r w:rsidRPr="005E4BB3">
        <w:rPr>
          <w:rFonts w:ascii="Arial" w:hAnsi="Arial" w:cs="Arial"/>
        </w:rPr>
        <w:t>incident.</w:t>
      </w:r>
      <w:r w:rsidRPr="005E4BB3">
        <w:rPr>
          <w:rFonts w:ascii="Arial" w:hAnsi="Arial" w:cs="Arial"/>
          <w:spacing w:val="-20"/>
        </w:rPr>
        <w:t xml:space="preserve"> </w:t>
      </w:r>
      <w:r w:rsidRPr="005E4BB3">
        <w:rPr>
          <w:rFonts w:ascii="Arial" w:hAnsi="Arial" w:cs="Arial"/>
        </w:rPr>
        <w:t>They</w:t>
      </w:r>
      <w:r w:rsidRPr="005E4BB3">
        <w:rPr>
          <w:rFonts w:ascii="Arial" w:hAnsi="Arial" w:cs="Arial"/>
          <w:spacing w:val="-22"/>
        </w:rPr>
        <w:t xml:space="preserve"> </w:t>
      </w:r>
      <w:r w:rsidRPr="005E4BB3">
        <w:rPr>
          <w:rFonts w:ascii="Arial" w:hAnsi="Arial" w:cs="Arial"/>
        </w:rPr>
        <w:t>must</w:t>
      </w:r>
      <w:r w:rsidRPr="005E4BB3">
        <w:rPr>
          <w:rFonts w:ascii="Arial" w:hAnsi="Arial" w:cs="Arial"/>
          <w:spacing w:val="-21"/>
        </w:rPr>
        <w:t xml:space="preserve"> </w:t>
      </w:r>
      <w:r w:rsidRPr="005E4BB3">
        <w:rPr>
          <w:rFonts w:ascii="Arial" w:hAnsi="Arial" w:cs="Arial"/>
        </w:rPr>
        <w:t>not</w:t>
      </w:r>
      <w:r w:rsidRPr="005E4BB3">
        <w:rPr>
          <w:rFonts w:ascii="Arial" w:hAnsi="Arial" w:cs="Arial"/>
          <w:spacing w:val="-21"/>
        </w:rPr>
        <w:t xml:space="preserve"> </w:t>
      </w:r>
      <w:r w:rsidRPr="005E4BB3">
        <w:rPr>
          <w:rFonts w:ascii="Arial" w:hAnsi="Arial" w:cs="Arial"/>
        </w:rPr>
        <w:t>interfere</w:t>
      </w:r>
      <w:r w:rsidRPr="005E4BB3">
        <w:rPr>
          <w:rFonts w:ascii="Arial" w:hAnsi="Arial" w:cs="Arial"/>
          <w:spacing w:val="-21"/>
        </w:rPr>
        <w:t xml:space="preserve"> </w:t>
      </w:r>
      <w:r w:rsidRPr="005E4BB3">
        <w:rPr>
          <w:rFonts w:ascii="Arial" w:hAnsi="Arial" w:cs="Arial"/>
        </w:rPr>
        <w:t>with</w:t>
      </w:r>
      <w:r w:rsidRPr="005E4BB3">
        <w:rPr>
          <w:rFonts w:ascii="Arial" w:hAnsi="Arial" w:cs="Arial"/>
          <w:spacing w:val="-22"/>
        </w:rPr>
        <w:t xml:space="preserve"> </w:t>
      </w:r>
      <w:r w:rsidRPr="005E4BB3">
        <w:rPr>
          <w:rFonts w:ascii="Arial" w:hAnsi="Arial" w:cs="Arial"/>
        </w:rPr>
        <w:t>any</w:t>
      </w:r>
      <w:r w:rsidRPr="005E4BB3">
        <w:rPr>
          <w:rFonts w:ascii="Arial" w:hAnsi="Arial" w:cs="Arial"/>
          <w:spacing w:val="-21"/>
        </w:rPr>
        <w:t xml:space="preserve"> </w:t>
      </w:r>
      <w:r w:rsidR="00C93C80" w:rsidRPr="005E4BB3">
        <w:rPr>
          <w:rFonts w:ascii="Arial" w:hAnsi="Arial" w:cs="Arial"/>
        </w:rPr>
        <w:t>centre</w:t>
      </w:r>
      <w:r w:rsidR="002C466B" w:rsidRPr="005E4BB3">
        <w:rPr>
          <w:rFonts w:ascii="Arial" w:hAnsi="Arial" w:cs="Arial"/>
        </w:rPr>
        <w:t xml:space="preserve"> </w:t>
      </w:r>
      <w:r w:rsidRPr="005E4BB3">
        <w:rPr>
          <w:rFonts w:ascii="Arial" w:hAnsi="Arial" w:cs="Arial"/>
        </w:rPr>
        <w:t>equipment</w:t>
      </w:r>
      <w:r w:rsidRPr="005E4BB3">
        <w:rPr>
          <w:rFonts w:ascii="Arial" w:hAnsi="Arial" w:cs="Arial"/>
          <w:spacing w:val="-21"/>
        </w:rPr>
        <w:t xml:space="preserve"> </w:t>
      </w:r>
      <w:r w:rsidRPr="005E4BB3">
        <w:rPr>
          <w:rFonts w:ascii="Arial" w:hAnsi="Arial" w:cs="Arial"/>
        </w:rPr>
        <w:t>unless</w:t>
      </w:r>
      <w:r w:rsidRPr="005E4BB3">
        <w:rPr>
          <w:rFonts w:ascii="Arial" w:hAnsi="Arial" w:cs="Arial"/>
          <w:spacing w:val="-21"/>
        </w:rPr>
        <w:t xml:space="preserve"> </w:t>
      </w:r>
      <w:r w:rsidRPr="005E4BB3">
        <w:rPr>
          <w:rFonts w:ascii="Arial" w:hAnsi="Arial" w:cs="Arial"/>
        </w:rPr>
        <w:t>they</w:t>
      </w:r>
      <w:r w:rsidRPr="005E4BB3">
        <w:rPr>
          <w:rFonts w:ascii="Arial" w:hAnsi="Arial" w:cs="Arial"/>
          <w:spacing w:val="-22"/>
        </w:rPr>
        <w:t xml:space="preserve"> </w:t>
      </w:r>
      <w:r w:rsidRPr="005E4BB3">
        <w:rPr>
          <w:rFonts w:ascii="Arial" w:hAnsi="Arial" w:cs="Arial"/>
        </w:rPr>
        <w:t>have</w:t>
      </w:r>
      <w:r w:rsidRPr="005E4BB3">
        <w:rPr>
          <w:rFonts w:ascii="Arial" w:hAnsi="Arial" w:cs="Arial"/>
          <w:spacing w:val="-21"/>
        </w:rPr>
        <w:t xml:space="preserve"> </w:t>
      </w:r>
      <w:r w:rsidRPr="005E4BB3">
        <w:rPr>
          <w:rFonts w:ascii="Arial" w:hAnsi="Arial" w:cs="Arial"/>
        </w:rPr>
        <w:t>received prior</w:t>
      </w:r>
      <w:r w:rsidRPr="005E4BB3">
        <w:rPr>
          <w:rFonts w:ascii="Arial" w:hAnsi="Arial" w:cs="Arial"/>
          <w:spacing w:val="-7"/>
        </w:rPr>
        <w:t xml:space="preserve"> </w:t>
      </w:r>
      <w:r w:rsidRPr="005E4BB3">
        <w:rPr>
          <w:rFonts w:ascii="Arial" w:hAnsi="Arial" w:cs="Arial"/>
        </w:rPr>
        <w:t>approval.</w:t>
      </w:r>
    </w:p>
    <w:p w14:paraId="77A39C9F" w14:textId="2ACEBC10" w:rsidR="006B27F3" w:rsidRDefault="006B27F3" w:rsidP="00005CB1">
      <w:pPr>
        <w:spacing w:line="276" w:lineRule="auto"/>
        <w:jc w:val="both"/>
        <w:rPr>
          <w:rFonts w:ascii="Arial" w:hAnsi="Arial" w:cs="Arial"/>
        </w:rPr>
      </w:pPr>
      <w:r w:rsidRPr="005E4BB3">
        <w:rPr>
          <w:rFonts w:ascii="Arial" w:hAnsi="Arial" w:cs="Arial"/>
        </w:rPr>
        <w:t>All</w:t>
      </w:r>
      <w:r w:rsidRPr="005E4BB3">
        <w:rPr>
          <w:rFonts w:ascii="Arial" w:hAnsi="Arial" w:cs="Arial"/>
          <w:spacing w:val="-22"/>
        </w:rPr>
        <w:t xml:space="preserve"> </w:t>
      </w:r>
      <w:r w:rsidRPr="005E4BB3">
        <w:rPr>
          <w:rFonts w:ascii="Arial" w:hAnsi="Arial" w:cs="Arial"/>
        </w:rPr>
        <w:t>equipment</w:t>
      </w:r>
      <w:r w:rsidRPr="005E4BB3">
        <w:rPr>
          <w:rFonts w:ascii="Arial" w:hAnsi="Arial" w:cs="Arial"/>
          <w:spacing w:val="-21"/>
        </w:rPr>
        <w:t xml:space="preserve"> </w:t>
      </w:r>
      <w:r w:rsidRPr="005E4BB3">
        <w:rPr>
          <w:rFonts w:ascii="Arial" w:hAnsi="Arial" w:cs="Arial"/>
        </w:rPr>
        <w:t>brought</w:t>
      </w:r>
      <w:r w:rsidRPr="005E4BB3">
        <w:rPr>
          <w:rFonts w:ascii="Arial" w:hAnsi="Arial" w:cs="Arial"/>
          <w:spacing w:val="-21"/>
        </w:rPr>
        <w:t xml:space="preserve"> </w:t>
      </w:r>
      <w:r w:rsidRPr="005E4BB3">
        <w:rPr>
          <w:rFonts w:ascii="Arial" w:hAnsi="Arial" w:cs="Arial"/>
        </w:rPr>
        <w:t xml:space="preserve">into </w:t>
      </w:r>
      <w:r w:rsidR="00C93C80" w:rsidRPr="005E4BB3">
        <w:rPr>
          <w:rFonts w:ascii="Arial" w:hAnsi="Arial" w:cs="Arial"/>
        </w:rPr>
        <w:t xml:space="preserve">centre </w:t>
      </w:r>
      <w:r w:rsidRPr="005E4BB3">
        <w:rPr>
          <w:rFonts w:ascii="Arial" w:hAnsi="Arial" w:cs="Arial"/>
        </w:rPr>
        <w:t>grounds</w:t>
      </w:r>
      <w:r w:rsidRPr="005E4BB3">
        <w:rPr>
          <w:rFonts w:ascii="Arial" w:hAnsi="Arial" w:cs="Arial"/>
          <w:spacing w:val="-21"/>
        </w:rPr>
        <w:t xml:space="preserve"> </w:t>
      </w:r>
      <w:r w:rsidRPr="005E4BB3">
        <w:rPr>
          <w:rFonts w:ascii="Arial" w:hAnsi="Arial" w:cs="Arial"/>
        </w:rPr>
        <w:t>by</w:t>
      </w:r>
      <w:r w:rsidRPr="005E4BB3">
        <w:rPr>
          <w:rFonts w:ascii="Arial" w:hAnsi="Arial" w:cs="Arial"/>
          <w:spacing w:val="-21"/>
        </w:rPr>
        <w:t xml:space="preserve"> </w:t>
      </w:r>
      <w:r w:rsidRPr="005E4BB3">
        <w:rPr>
          <w:rFonts w:ascii="Arial" w:hAnsi="Arial" w:cs="Arial"/>
        </w:rPr>
        <w:t>contractors</w:t>
      </w:r>
      <w:r w:rsidRPr="005E4BB3">
        <w:rPr>
          <w:rFonts w:ascii="Arial" w:hAnsi="Arial" w:cs="Arial"/>
          <w:spacing w:val="-21"/>
        </w:rPr>
        <w:t xml:space="preserve"> </w:t>
      </w:r>
      <w:r w:rsidRPr="005E4BB3">
        <w:rPr>
          <w:rFonts w:ascii="Arial" w:hAnsi="Arial" w:cs="Arial"/>
        </w:rPr>
        <w:t>must</w:t>
      </w:r>
      <w:r w:rsidRPr="005E4BB3">
        <w:rPr>
          <w:rFonts w:ascii="Arial" w:hAnsi="Arial" w:cs="Arial"/>
          <w:spacing w:val="-21"/>
        </w:rPr>
        <w:t xml:space="preserve"> </w:t>
      </w:r>
      <w:r w:rsidRPr="005E4BB3">
        <w:rPr>
          <w:rFonts w:ascii="Arial" w:hAnsi="Arial" w:cs="Arial"/>
        </w:rPr>
        <w:t>be</w:t>
      </w:r>
      <w:r w:rsidRPr="005E4BB3">
        <w:rPr>
          <w:rFonts w:ascii="Arial" w:hAnsi="Arial" w:cs="Arial"/>
          <w:spacing w:val="-21"/>
        </w:rPr>
        <w:t xml:space="preserve"> </w:t>
      </w:r>
      <w:r w:rsidRPr="005E4BB3">
        <w:rPr>
          <w:rFonts w:ascii="Arial" w:hAnsi="Arial" w:cs="Arial"/>
        </w:rPr>
        <w:t>safe</w:t>
      </w:r>
      <w:r w:rsidRPr="005E4BB3">
        <w:rPr>
          <w:rFonts w:ascii="Arial" w:hAnsi="Arial" w:cs="Arial"/>
          <w:spacing w:val="-21"/>
        </w:rPr>
        <w:t xml:space="preserve"> </w:t>
      </w:r>
      <w:r w:rsidRPr="005E4BB3">
        <w:rPr>
          <w:rFonts w:ascii="Arial" w:hAnsi="Arial" w:cs="Arial"/>
        </w:rPr>
        <w:t>to</w:t>
      </w:r>
      <w:r w:rsidRPr="005E4BB3">
        <w:rPr>
          <w:rFonts w:ascii="Arial" w:hAnsi="Arial" w:cs="Arial"/>
          <w:spacing w:val="-21"/>
        </w:rPr>
        <w:t xml:space="preserve"> </w:t>
      </w:r>
      <w:r w:rsidRPr="005E4BB3">
        <w:rPr>
          <w:rFonts w:ascii="Arial" w:hAnsi="Arial" w:cs="Arial"/>
        </w:rPr>
        <w:t>use,</w:t>
      </w:r>
      <w:r w:rsidRPr="005E4BB3">
        <w:rPr>
          <w:rFonts w:ascii="Arial" w:hAnsi="Arial" w:cs="Arial"/>
          <w:spacing w:val="-20"/>
        </w:rPr>
        <w:t xml:space="preserve"> </w:t>
      </w:r>
      <w:r w:rsidRPr="005E4BB3">
        <w:rPr>
          <w:rFonts w:ascii="Arial" w:hAnsi="Arial" w:cs="Arial"/>
        </w:rPr>
        <w:t>have</w:t>
      </w:r>
      <w:r w:rsidRPr="005E4BB3">
        <w:rPr>
          <w:rFonts w:ascii="Arial" w:hAnsi="Arial" w:cs="Arial"/>
          <w:spacing w:val="-21"/>
        </w:rPr>
        <w:t xml:space="preserve"> </w:t>
      </w:r>
      <w:r w:rsidRPr="005E4BB3">
        <w:rPr>
          <w:rFonts w:ascii="Arial" w:hAnsi="Arial" w:cs="Arial"/>
        </w:rPr>
        <w:t>all</w:t>
      </w:r>
      <w:r w:rsidRPr="005E4BB3">
        <w:rPr>
          <w:rFonts w:ascii="Arial" w:hAnsi="Arial" w:cs="Arial"/>
          <w:spacing w:val="-22"/>
        </w:rPr>
        <w:t xml:space="preserve"> </w:t>
      </w:r>
      <w:r w:rsidRPr="005E4BB3">
        <w:rPr>
          <w:rFonts w:ascii="Arial" w:hAnsi="Arial" w:cs="Arial"/>
        </w:rPr>
        <w:t>safety</w:t>
      </w:r>
      <w:r w:rsidRPr="005E4BB3">
        <w:rPr>
          <w:rFonts w:ascii="Arial" w:hAnsi="Arial" w:cs="Arial"/>
          <w:spacing w:val="-21"/>
        </w:rPr>
        <w:t xml:space="preserve"> </w:t>
      </w:r>
      <w:r w:rsidRPr="005E4BB3">
        <w:rPr>
          <w:rFonts w:ascii="Arial" w:hAnsi="Arial" w:cs="Arial"/>
        </w:rPr>
        <w:t>guards in</w:t>
      </w:r>
      <w:r w:rsidRPr="005E4BB3">
        <w:rPr>
          <w:rFonts w:ascii="Arial" w:hAnsi="Arial" w:cs="Arial"/>
          <w:spacing w:val="-21"/>
        </w:rPr>
        <w:t xml:space="preserve"> </w:t>
      </w:r>
      <w:r w:rsidRPr="005E4BB3">
        <w:rPr>
          <w:rFonts w:ascii="Arial" w:hAnsi="Arial" w:cs="Arial"/>
        </w:rPr>
        <w:t>place,</w:t>
      </w:r>
      <w:r w:rsidRPr="005E4BB3">
        <w:rPr>
          <w:rFonts w:ascii="Arial" w:hAnsi="Arial" w:cs="Arial"/>
          <w:spacing w:val="-22"/>
        </w:rPr>
        <w:t xml:space="preserve"> </w:t>
      </w:r>
      <w:r w:rsidRPr="005E4BB3">
        <w:rPr>
          <w:rFonts w:ascii="Arial" w:hAnsi="Arial" w:cs="Arial"/>
        </w:rPr>
        <w:t>be</w:t>
      </w:r>
      <w:r w:rsidRPr="005E4BB3">
        <w:rPr>
          <w:rFonts w:ascii="Arial" w:hAnsi="Arial" w:cs="Arial"/>
          <w:spacing w:val="-20"/>
        </w:rPr>
        <w:t xml:space="preserve"> </w:t>
      </w:r>
      <w:r w:rsidRPr="005E4BB3">
        <w:rPr>
          <w:rFonts w:ascii="Arial" w:hAnsi="Arial" w:cs="Arial"/>
        </w:rPr>
        <w:t>accompanied</w:t>
      </w:r>
      <w:r w:rsidRPr="005E4BB3">
        <w:rPr>
          <w:rFonts w:ascii="Arial" w:hAnsi="Arial" w:cs="Arial"/>
          <w:spacing w:val="-21"/>
        </w:rPr>
        <w:t xml:space="preserve"> </w:t>
      </w:r>
      <w:r w:rsidRPr="005E4BB3">
        <w:rPr>
          <w:rFonts w:ascii="Arial" w:hAnsi="Arial" w:cs="Arial"/>
        </w:rPr>
        <w:t>by</w:t>
      </w:r>
      <w:r w:rsidRPr="005E4BB3">
        <w:rPr>
          <w:rFonts w:ascii="Arial" w:hAnsi="Arial" w:cs="Arial"/>
          <w:spacing w:val="-21"/>
        </w:rPr>
        <w:t xml:space="preserve"> </w:t>
      </w:r>
      <w:r w:rsidRPr="005E4BB3">
        <w:rPr>
          <w:rFonts w:ascii="Arial" w:hAnsi="Arial" w:cs="Arial"/>
        </w:rPr>
        <w:t>all</w:t>
      </w:r>
      <w:r w:rsidRPr="005E4BB3">
        <w:rPr>
          <w:rFonts w:ascii="Arial" w:hAnsi="Arial" w:cs="Arial"/>
          <w:spacing w:val="-21"/>
        </w:rPr>
        <w:t xml:space="preserve"> </w:t>
      </w:r>
      <w:r w:rsidRPr="005E4BB3">
        <w:rPr>
          <w:rFonts w:ascii="Arial" w:hAnsi="Arial" w:cs="Arial"/>
        </w:rPr>
        <w:t>necessary</w:t>
      </w:r>
      <w:r w:rsidRPr="005E4BB3">
        <w:rPr>
          <w:rFonts w:ascii="Arial" w:hAnsi="Arial" w:cs="Arial"/>
          <w:spacing w:val="-21"/>
        </w:rPr>
        <w:t xml:space="preserve"> </w:t>
      </w:r>
      <w:r w:rsidRPr="005E4BB3">
        <w:rPr>
          <w:rFonts w:ascii="Arial" w:hAnsi="Arial" w:cs="Arial"/>
        </w:rPr>
        <w:t>certificates</w:t>
      </w:r>
      <w:r w:rsidRPr="005E4BB3">
        <w:rPr>
          <w:rFonts w:ascii="Arial" w:hAnsi="Arial" w:cs="Arial"/>
          <w:spacing w:val="-21"/>
        </w:rPr>
        <w:t xml:space="preserve"> </w:t>
      </w:r>
      <w:r w:rsidRPr="005E4BB3">
        <w:rPr>
          <w:rFonts w:ascii="Arial" w:hAnsi="Arial" w:cs="Arial"/>
        </w:rPr>
        <w:t>where</w:t>
      </w:r>
      <w:r w:rsidRPr="005E4BB3">
        <w:rPr>
          <w:rFonts w:ascii="Arial" w:hAnsi="Arial" w:cs="Arial"/>
          <w:spacing w:val="-20"/>
        </w:rPr>
        <w:t xml:space="preserve"> </w:t>
      </w:r>
      <w:r w:rsidRPr="005E4BB3">
        <w:rPr>
          <w:rFonts w:ascii="Arial" w:hAnsi="Arial" w:cs="Arial"/>
        </w:rPr>
        <w:t>required</w:t>
      </w:r>
      <w:r w:rsidRPr="005E4BB3">
        <w:rPr>
          <w:rFonts w:ascii="Arial" w:hAnsi="Arial" w:cs="Arial"/>
          <w:spacing w:val="-21"/>
        </w:rPr>
        <w:t xml:space="preserve"> </w:t>
      </w:r>
      <w:r w:rsidRPr="005E4BB3">
        <w:rPr>
          <w:rFonts w:ascii="Arial" w:hAnsi="Arial" w:cs="Arial"/>
        </w:rPr>
        <w:t>and</w:t>
      </w:r>
      <w:r w:rsidRPr="005E4BB3">
        <w:rPr>
          <w:rFonts w:ascii="Arial" w:hAnsi="Arial" w:cs="Arial"/>
          <w:spacing w:val="-21"/>
        </w:rPr>
        <w:t xml:space="preserve"> </w:t>
      </w:r>
      <w:r w:rsidRPr="005E4BB3">
        <w:rPr>
          <w:rFonts w:ascii="Arial" w:hAnsi="Arial" w:cs="Arial"/>
        </w:rPr>
        <w:t>not</w:t>
      </w:r>
      <w:r w:rsidRPr="005E4BB3">
        <w:rPr>
          <w:rFonts w:ascii="Arial" w:hAnsi="Arial" w:cs="Arial"/>
          <w:spacing w:val="-21"/>
        </w:rPr>
        <w:t xml:space="preserve"> </w:t>
      </w:r>
      <w:r w:rsidRPr="005E4BB3">
        <w:rPr>
          <w:rFonts w:ascii="Arial" w:hAnsi="Arial" w:cs="Arial"/>
        </w:rPr>
        <w:t>represent</w:t>
      </w:r>
      <w:r w:rsidRPr="005E4BB3">
        <w:rPr>
          <w:rFonts w:ascii="Arial" w:hAnsi="Arial" w:cs="Arial"/>
          <w:spacing w:val="-20"/>
        </w:rPr>
        <w:t xml:space="preserve"> </w:t>
      </w:r>
      <w:r w:rsidRPr="005E4BB3">
        <w:rPr>
          <w:rFonts w:ascii="Arial" w:hAnsi="Arial" w:cs="Arial"/>
        </w:rPr>
        <w:t>a danger</w:t>
      </w:r>
      <w:r w:rsidRPr="005E4BB3">
        <w:rPr>
          <w:rFonts w:ascii="Arial" w:hAnsi="Arial" w:cs="Arial"/>
          <w:spacing w:val="-8"/>
        </w:rPr>
        <w:t xml:space="preserve"> </w:t>
      </w:r>
      <w:r w:rsidRPr="005E4BB3">
        <w:rPr>
          <w:rFonts w:ascii="Arial" w:hAnsi="Arial" w:cs="Arial"/>
        </w:rPr>
        <w:t>to</w:t>
      </w:r>
      <w:r w:rsidRPr="005E4BB3">
        <w:rPr>
          <w:rFonts w:ascii="Arial" w:hAnsi="Arial" w:cs="Arial"/>
          <w:spacing w:val="-7"/>
        </w:rPr>
        <w:t xml:space="preserve"> </w:t>
      </w:r>
      <w:r w:rsidRPr="005E4BB3">
        <w:rPr>
          <w:rFonts w:ascii="Arial" w:hAnsi="Arial" w:cs="Arial"/>
        </w:rPr>
        <w:t>any</w:t>
      </w:r>
      <w:r w:rsidRPr="005E4BB3">
        <w:rPr>
          <w:rFonts w:ascii="Arial" w:hAnsi="Arial" w:cs="Arial"/>
          <w:spacing w:val="-7"/>
        </w:rPr>
        <w:t xml:space="preserve"> </w:t>
      </w:r>
      <w:r w:rsidRPr="005E4BB3">
        <w:rPr>
          <w:rFonts w:ascii="Arial" w:hAnsi="Arial" w:cs="Arial"/>
        </w:rPr>
        <w:t>staff, students</w:t>
      </w:r>
      <w:r w:rsidRPr="005E4BB3">
        <w:rPr>
          <w:rFonts w:ascii="Arial" w:hAnsi="Arial" w:cs="Arial"/>
          <w:spacing w:val="-7"/>
        </w:rPr>
        <w:t xml:space="preserve"> </w:t>
      </w:r>
      <w:r w:rsidRPr="005E4BB3">
        <w:rPr>
          <w:rFonts w:ascii="Arial" w:hAnsi="Arial" w:cs="Arial"/>
        </w:rPr>
        <w:t>or</w:t>
      </w:r>
      <w:r w:rsidRPr="005E4BB3">
        <w:rPr>
          <w:rFonts w:ascii="Arial" w:hAnsi="Arial" w:cs="Arial"/>
          <w:spacing w:val="-5"/>
        </w:rPr>
        <w:t xml:space="preserve"> </w:t>
      </w:r>
      <w:r w:rsidRPr="005E4BB3">
        <w:rPr>
          <w:rFonts w:ascii="Arial" w:hAnsi="Arial" w:cs="Arial"/>
        </w:rPr>
        <w:t>visitors</w:t>
      </w:r>
      <w:r w:rsidRPr="005E4BB3">
        <w:rPr>
          <w:rFonts w:ascii="Arial" w:hAnsi="Arial" w:cs="Arial"/>
          <w:spacing w:val="-6"/>
        </w:rPr>
        <w:t xml:space="preserve"> </w:t>
      </w:r>
      <w:r w:rsidRPr="005E4BB3">
        <w:rPr>
          <w:rFonts w:ascii="Arial" w:hAnsi="Arial" w:cs="Arial"/>
        </w:rPr>
        <w:t>when</w:t>
      </w:r>
      <w:r w:rsidRPr="005E4BB3">
        <w:rPr>
          <w:rFonts w:ascii="Arial" w:hAnsi="Arial" w:cs="Arial"/>
          <w:spacing w:val="-6"/>
        </w:rPr>
        <w:t xml:space="preserve"> </w:t>
      </w:r>
      <w:r w:rsidRPr="005E4BB3">
        <w:rPr>
          <w:rFonts w:ascii="Arial" w:hAnsi="Arial" w:cs="Arial"/>
        </w:rPr>
        <w:t>in</w:t>
      </w:r>
      <w:r w:rsidRPr="005E4BB3">
        <w:rPr>
          <w:rFonts w:ascii="Arial" w:hAnsi="Arial" w:cs="Arial"/>
          <w:spacing w:val="-6"/>
        </w:rPr>
        <w:t xml:space="preserve"> </w:t>
      </w:r>
      <w:r w:rsidRPr="005E4BB3">
        <w:rPr>
          <w:rFonts w:ascii="Arial" w:hAnsi="Arial" w:cs="Arial"/>
        </w:rPr>
        <w:t>use.</w:t>
      </w:r>
    </w:p>
    <w:p w14:paraId="5E7AB4B2" w14:textId="7F93B870" w:rsidR="004C21A4" w:rsidRPr="004C21A4" w:rsidRDefault="004C21A4" w:rsidP="004C21A4">
      <w:pPr>
        <w:pStyle w:val="BalloonText"/>
        <w:shd w:val="clear" w:color="auto" w:fill="FFFFFF" w:themeFill="background1"/>
        <w:jc w:val="both"/>
        <w:rPr>
          <w:rFonts w:ascii="Arial" w:hAnsi="Arial" w:cs="Arial"/>
          <w:color w:val="FF0000"/>
          <w:sz w:val="22"/>
          <w:szCs w:val="22"/>
        </w:rPr>
      </w:pPr>
      <w:r w:rsidRPr="004C21A4">
        <w:rPr>
          <w:rFonts w:ascii="Arial" w:hAnsi="Arial" w:cs="Arial"/>
          <w:color w:val="FF0000"/>
          <w:sz w:val="22"/>
          <w:szCs w:val="22"/>
        </w:rPr>
        <w:t>Contractors should be contacted to provide risk assessments and method statements for any work accordance with HSE &amp; Government Guidelines in relation to COVID 19</w:t>
      </w:r>
      <w:r>
        <w:rPr>
          <w:rFonts w:ascii="Arial" w:hAnsi="Arial" w:cs="Arial"/>
          <w:color w:val="FF0000"/>
          <w:sz w:val="22"/>
          <w:szCs w:val="22"/>
        </w:rPr>
        <w:t xml:space="preserve"> and will be subject to a COVID 19 induction at the Centre. </w:t>
      </w:r>
    </w:p>
    <w:p w14:paraId="5811886E" w14:textId="77777777" w:rsidR="004C21A4" w:rsidRDefault="004C21A4" w:rsidP="00005CB1">
      <w:pPr>
        <w:spacing w:line="276" w:lineRule="auto"/>
        <w:jc w:val="both"/>
        <w:rPr>
          <w:rFonts w:ascii="Arial" w:hAnsi="Arial" w:cs="Arial"/>
        </w:rPr>
      </w:pPr>
    </w:p>
    <w:p w14:paraId="06895306" w14:textId="77777777" w:rsidR="00CB7BAA" w:rsidRDefault="00CB7BAA" w:rsidP="00CB7BAA">
      <w:pPr>
        <w:pStyle w:val="Heading2"/>
      </w:pPr>
    </w:p>
    <w:p w14:paraId="5ABC89DA" w14:textId="220DCD4A" w:rsidR="00A45DA0" w:rsidRDefault="00BC1411" w:rsidP="00CB7BAA">
      <w:pPr>
        <w:pStyle w:val="Heading2"/>
      </w:pPr>
      <w:bookmarkStart w:id="21" w:name="_Toc43059867"/>
      <w:r w:rsidRPr="005E4BB3">
        <w:t xml:space="preserve">4.9 </w:t>
      </w:r>
      <w:r w:rsidR="006B27F3" w:rsidRPr="005E4BB3">
        <w:t>Visitors</w:t>
      </w:r>
      <w:bookmarkEnd w:id="21"/>
    </w:p>
    <w:p w14:paraId="5E16A43B" w14:textId="77777777" w:rsidR="00CB7BAA" w:rsidRPr="00CB7BAA" w:rsidRDefault="00CB7BAA" w:rsidP="00CB7BAA"/>
    <w:p w14:paraId="0E016769" w14:textId="43527CB8" w:rsidR="006B27F3" w:rsidRPr="005E4BB3" w:rsidRDefault="006B27F3" w:rsidP="00005CB1">
      <w:pPr>
        <w:spacing w:line="276" w:lineRule="auto"/>
        <w:jc w:val="both"/>
        <w:rPr>
          <w:rFonts w:ascii="Arial" w:hAnsi="Arial" w:cs="Arial"/>
        </w:rPr>
      </w:pPr>
      <w:r w:rsidRPr="005E4BB3">
        <w:rPr>
          <w:rFonts w:ascii="Arial" w:hAnsi="Arial" w:cs="Arial"/>
        </w:rPr>
        <w:t xml:space="preserve">Students, parents, volunteers and visitors must comply with </w:t>
      </w:r>
      <w:r w:rsidR="002C466B" w:rsidRPr="005E4BB3">
        <w:rPr>
          <w:rFonts w:ascii="Arial" w:hAnsi="Arial" w:cs="Arial"/>
        </w:rPr>
        <w:t xml:space="preserve">the </w:t>
      </w:r>
      <w:r w:rsidR="00C93C80" w:rsidRPr="005E4BB3">
        <w:rPr>
          <w:rFonts w:ascii="Arial" w:hAnsi="Arial" w:cs="Arial"/>
        </w:rPr>
        <w:t>c</w:t>
      </w:r>
      <w:r w:rsidR="002C466B" w:rsidRPr="005E4BB3">
        <w:rPr>
          <w:rFonts w:ascii="Arial" w:hAnsi="Arial" w:cs="Arial"/>
        </w:rPr>
        <w:t xml:space="preserve">entre’s </w:t>
      </w:r>
      <w:r w:rsidR="00722C93" w:rsidRPr="005E4BB3">
        <w:rPr>
          <w:rFonts w:ascii="Arial" w:hAnsi="Arial" w:cs="Arial"/>
        </w:rPr>
        <w:t>safety statement</w:t>
      </w:r>
      <w:r w:rsidRPr="005E4BB3">
        <w:rPr>
          <w:rFonts w:ascii="Arial" w:hAnsi="Arial" w:cs="Arial"/>
        </w:rPr>
        <w:t xml:space="preserve"> and instructions relating to safety, health and welfare.</w:t>
      </w:r>
    </w:p>
    <w:p w14:paraId="66E8DA3E" w14:textId="36AAD508" w:rsidR="006B27F3" w:rsidRPr="005E4BB3" w:rsidRDefault="006B27F3" w:rsidP="00005CB1">
      <w:pPr>
        <w:spacing w:line="276" w:lineRule="auto"/>
        <w:jc w:val="both"/>
        <w:rPr>
          <w:rFonts w:ascii="Arial" w:hAnsi="Arial" w:cs="Arial"/>
        </w:rPr>
      </w:pPr>
      <w:r w:rsidRPr="005E4BB3">
        <w:rPr>
          <w:rFonts w:ascii="Arial" w:hAnsi="Arial" w:cs="Arial"/>
        </w:rPr>
        <w:t xml:space="preserve">It is a requirement that the </w:t>
      </w:r>
      <w:r w:rsidR="00C93C80" w:rsidRPr="005E4BB3">
        <w:rPr>
          <w:rFonts w:ascii="Arial" w:hAnsi="Arial" w:cs="Arial"/>
        </w:rPr>
        <w:t xml:space="preserve">centre </w:t>
      </w:r>
      <w:r w:rsidRPr="005E4BB3">
        <w:rPr>
          <w:rFonts w:ascii="Arial" w:hAnsi="Arial" w:cs="Arial"/>
        </w:rPr>
        <w:t>gives at least the same level of health, safety and welfare to students, and all visitors as it gives to employees.</w:t>
      </w:r>
    </w:p>
    <w:p w14:paraId="0E097815" w14:textId="77777777" w:rsidR="006B27F3" w:rsidRPr="005E4BB3" w:rsidRDefault="006B27F3" w:rsidP="00005CB1">
      <w:pPr>
        <w:spacing w:line="276" w:lineRule="auto"/>
        <w:jc w:val="both"/>
        <w:rPr>
          <w:rFonts w:ascii="Arial" w:hAnsi="Arial" w:cs="Arial"/>
        </w:rPr>
      </w:pPr>
      <w:r w:rsidRPr="005E4BB3">
        <w:rPr>
          <w:rFonts w:ascii="Arial" w:hAnsi="Arial" w:cs="Arial"/>
        </w:rPr>
        <w:t xml:space="preserve">Visitors should be directed to take notice of emergency exit routes from all levels of premises and be aware of alarm signals. </w:t>
      </w:r>
    </w:p>
    <w:p w14:paraId="1C508543" w14:textId="77777777" w:rsidR="006B27F3" w:rsidRPr="005E4BB3" w:rsidRDefault="006B27F3" w:rsidP="00005CB1">
      <w:pPr>
        <w:spacing w:line="276" w:lineRule="auto"/>
        <w:jc w:val="both"/>
        <w:rPr>
          <w:rFonts w:ascii="Arial" w:hAnsi="Arial" w:cs="Arial"/>
        </w:rPr>
      </w:pPr>
      <w:r w:rsidRPr="005E4BB3">
        <w:rPr>
          <w:rFonts w:ascii="Arial" w:hAnsi="Arial" w:cs="Arial"/>
        </w:rPr>
        <w:t>In the event of an emergency, all students / visitors should be instructed to follow directions with regard to evacuation of the premises or follow staff members to a safe exit route.</w:t>
      </w:r>
    </w:p>
    <w:p w14:paraId="581527B1" w14:textId="77777777" w:rsidR="00170237" w:rsidRPr="005E4BB3" w:rsidRDefault="00170237" w:rsidP="00A802F6">
      <w:pPr>
        <w:spacing w:line="288" w:lineRule="auto"/>
        <w:rPr>
          <w:rFonts w:ascii="Arial" w:hAnsi="Arial" w:cs="Arial"/>
        </w:rPr>
      </w:pPr>
    </w:p>
    <w:p w14:paraId="3EA08EA9" w14:textId="77777777" w:rsidR="009E65BF" w:rsidRPr="005E4BB3" w:rsidRDefault="009E65BF" w:rsidP="00A802F6">
      <w:pPr>
        <w:spacing w:line="288" w:lineRule="auto"/>
        <w:rPr>
          <w:rFonts w:ascii="Arial" w:hAnsi="Arial" w:cs="Arial"/>
        </w:rPr>
      </w:pPr>
    </w:p>
    <w:p w14:paraId="308DCFAC" w14:textId="77777777" w:rsidR="009E65BF" w:rsidRPr="005E4BB3" w:rsidRDefault="009E65BF" w:rsidP="00A802F6">
      <w:pPr>
        <w:spacing w:line="288" w:lineRule="auto"/>
        <w:rPr>
          <w:rFonts w:ascii="Arial" w:hAnsi="Arial" w:cs="Arial"/>
        </w:rPr>
      </w:pPr>
    </w:p>
    <w:p w14:paraId="4B64D100" w14:textId="77777777" w:rsidR="009E65BF" w:rsidRPr="005E4BB3" w:rsidRDefault="009E65BF" w:rsidP="00A802F6">
      <w:pPr>
        <w:spacing w:line="288" w:lineRule="auto"/>
        <w:rPr>
          <w:rFonts w:ascii="Arial" w:hAnsi="Arial" w:cs="Arial"/>
        </w:rPr>
      </w:pPr>
    </w:p>
    <w:p w14:paraId="5065A4BC" w14:textId="77777777" w:rsidR="00D642B6" w:rsidRPr="005E4BB3" w:rsidRDefault="009E5CFF" w:rsidP="00EC6B46">
      <w:pPr>
        <w:pStyle w:val="Heading1"/>
        <w:spacing w:line="276" w:lineRule="auto"/>
      </w:pPr>
      <w:bookmarkStart w:id="22" w:name="_Toc8304018"/>
      <w:bookmarkStart w:id="23" w:name="_Toc43059868"/>
      <w:r w:rsidRPr="005E4BB3">
        <w:t xml:space="preserve">5 </w:t>
      </w:r>
      <w:r w:rsidRPr="005E4BB3">
        <w:tab/>
      </w:r>
      <w:r w:rsidR="00FD4329" w:rsidRPr="005E4BB3">
        <w:t>Risk Assessment</w:t>
      </w:r>
      <w:bookmarkEnd w:id="22"/>
      <w:bookmarkEnd w:id="23"/>
    </w:p>
    <w:p w14:paraId="666DB050" w14:textId="77777777" w:rsidR="00D642B6" w:rsidRPr="005E4BB3" w:rsidRDefault="00D642B6" w:rsidP="00EC6B46">
      <w:pPr>
        <w:spacing w:line="276" w:lineRule="auto"/>
        <w:rPr>
          <w:rFonts w:ascii="Arial" w:hAnsi="Arial" w:cs="Arial"/>
        </w:rPr>
      </w:pPr>
    </w:p>
    <w:p w14:paraId="1911DC1C" w14:textId="77EB809F" w:rsidR="00521185" w:rsidRDefault="00D642B6" w:rsidP="00CB7BAA">
      <w:pPr>
        <w:pStyle w:val="Heading2"/>
      </w:pPr>
      <w:bookmarkStart w:id="24" w:name="_Toc8304019"/>
      <w:bookmarkStart w:id="25" w:name="_Toc43059869"/>
      <w:r w:rsidRPr="005E4BB3">
        <w:t>5.1</w:t>
      </w:r>
      <w:r w:rsidRPr="005E4BB3">
        <w:tab/>
        <w:t>Hazard Identification, Risk Assessment</w:t>
      </w:r>
      <w:bookmarkEnd w:id="24"/>
      <w:bookmarkEnd w:id="25"/>
    </w:p>
    <w:p w14:paraId="20B23C84" w14:textId="77777777" w:rsidR="00CB7BAA" w:rsidRPr="00CB7BAA" w:rsidRDefault="00CB7BAA" w:rsidP="00CB7BAA"/>
    <w:p w14:paraId="6F498FC2" w14:textId="77777777" w:rsidR="00E846E6" w:rsidRPr="00B15402" w:rsidRDefault="00E846E6" w:rsidP="00E846E6">
      <w:pPr>
        <w:spacing w:line="276" w:lineRule="auto"/>
        <w:rPr>
          <w:rFonts w:ascii="Arial" w:hAnsi="Arial" w:cs="Arial"/>
        </w:rPr>
      </w:pPr>
      <w:r w:rsidRPr="005E4BB3">
        <w:rPr>
          <w:rFonts w:ascii="Arial" w:hAnsi="Arial" w:cs="Arial"/>
        </w:rPr>
        <w:t xml:space="preserve">A risk assessment may be a visual exercise that reflects a situation at a given point in time.  It is a commonsense duty of care to identify risks and hazards to assist the Employer in making decisions in </w:t>
      </w:r>
      <w:r w:rsidRPr="00B15402">
        <w:rPr>
          <w:rFonts w:ascii="Arial" w:hAnsi="Arial" w:cs="Arial"/>
        </w:rPr>
        <w:t xml:space="preserve">respect of deploying resources.  </w:t>
      </w:r>
    </w:p>
    <w:p w14:paraId="741CEA67" w14:textId="5DADAFC2" w:rsidR="00E846E6" w:rsidRPr="00B15402" w:rsidRDefault="7A21F65D" w:rsidP="7A21F65D">
      <w:pPr>
        <w:spacing w:line="276" w:lineRule="auto"/>
        <w:rPr>
          <w:rFonts w:ascii="Arial" w:hAnsi="Arial" w:cs="Arial"/>
        </w:rPr>
      </w:pPr>
      <w:r w:rsidRPr="00B15402">
        <w:rPr>
          <w:rFonts w:ascii="Arial" w:hAnsi="Arial" w:cs="Arial"/>
        </w:rPr>
        <w:t>It is recognised that where staff are engaged in the process of risk assessment that there is a requirement on the employer to ensure that appropriate time during the working day is identified for this work to be completed.  Employees who participate in good faith in the risk assessment process will not be subject to any disciplinary sanction.</w:t>
      </w:r>
    </w:p>
    <w:p w14:paraId="14596509" w14:textId="77777777" w:rsidR="00E846E6" w:rsidRPr="005E4BB3" w:rsidRDefault="00E846E6" w:rsidP="00E846E6">
      <w:pPr>
        <w:pStyle w:val="ListParagraph"/>
        <w:spacing w:line="276" w:lineRule="auto"/>
        <w:ind w:left="0"/>
        <w:jc w:val="both"/>
        <w:rPr>
          <w:rFonts w:ascii="Arial" w:hAnsi="Arial" w:cs="Arial"/>
        </w:rPr>
      </w:pPr>
      <w:r w:rsidRPr="00B15402">
        <w:rPr>
          <w:rFonts w:ascii="Arial" w:hAnsi="Arial" w:cs="Arial"/>
        </w:rPr>
        <w:t>The most appropriate person to carry out a risk assessment</w:t>
      </w:r>
      <w:r w:rsidRPr="005E4BB3">
        <w:rPr>
          <w:rFonts w:ascii="Arial" w:hAnsi="Arial" w:cs="Arial"/>
        </w:rPr>
        <w:t xml:space="preserve"> of any area / location is the individual staff member with the most experience and knowledge of the nature of the work to be undertaken in specific areas of the centre.  This means that the person(s) most familiar with the workspace and activities to be carried out there may be asked to complete a risk assessment of their workspace as they will be more likely to be aware of and deal with hazards on a daily basis.</w:t>
      </w:r>
    </w:p>
    <w:p w14:paraId="4485C83C" w14:textId="77777777" w:rsidR="00E846E6" w:rsidRPr="005E4BB3" w:rsidRDefault="00E846E6" w:rsidP="00E846E6">
      <w:pPr>
        <w:pStyle w:val="ListParagraph"/>
        <w:spacing w:line="276" w:lineRule="auto"/>
        <w:ind w:left="0"/>
        <w:jc w:val="both"/>
        <w:rPr>
          <w:rFonts w:ascii="Arial" w:hAnsi="Arial" w:cs="Arial"/>
        </w:rPr>
      </w:pPr>
    </w:p>
    <w:p w14:paraId="5B5F87F4" w14:textId="77777777" w:rsidR="00E846E6" w:rsidRPr="005E4BB3" w:rsidRDefault="00E846E6" w:rsidP="00E846E6">
      <w:pPr>
        <w:pStyle w:val="ListParagraph"/>
        <w:spacing w:line="276" w:lineRule="auto"/>
        <w:ind w:left="0"/>
        <w:jc w:val="both"/>
        <w:rPr>
          <w:rFonts w:ascii="Arial" w:hAnsi="Arial" w:cs="Arial"/>
        </w:rPr>
      </w:pPr>
      <w:r w:rsidRPr="005E4BB3">
        <w:rPr>
          <w:rFonts w:ascii="Arial" w:hAnsi="Arial" w:cs="Arial"/>
        </w:rPr>
        <w:t xml:space="preserve">A risk assessment exercise does not place responsibility on the employee to reduce or eliminate a risk.  Once identified through a risk assessment process the risk/hazard becomes the responsibility of the Centre Manager to reduce or eliminate in a planned and co-ordinated manner, which may require assistance and support from the ETB.        </w:t>
      </w:r>
    </w:p>
    <w:p w14:paraId="7AEF7387" w14:textId="77777777" w:rsidR="00E846E6" w:rsidRPr="005E4BB3" w:rsidRDefault="00E846E6" w:rsidP="00E846E6">
      <w:pPr>
        <w:pStyle w:val="ListParagraph"/>
        <w:spacing w:line="276" w:lineRule="auto"/>
        <w:ind w:left="0"/>
        <w:jc w:val="both"/>
        <w:rPr>
          <w:rFonts w:ascii="Arial" w:hAnsi="Arial" w:cs="Arial"/>
        </w:rPr>
      </w:pPr>
    </w:p>
    <w:p w14:paraId="100B48A0" w14:textId="577CBB19" w:rsidR="00EB74C3" w:rsidRPr="00890B65" w:rsidRDefault="00E846E6" w:rsidP="00E846E6">
      <w:pPr>
        <w:pStyle w:val="ListParagraph"/>
        <w:spacing w:line="276" w:lineRule="auto"/>
        <w:ind w:left="0"/>
        <w:jc w:val="both"/>
        <w:rPr>
          <w:rFonts w:ascii="Arial" w:hAnsi="Arial" w:cs="Arial"/>
        </w:rPr>
      </w:pPr>
      <w:r w:rsidRPr="00890B65">
        <w:rPr>
          <w:rFonts w:ascii="Arial" w:hAnsi="Arial" w:cs="Arial"/>
        </w:rPr>
        <w:t xml:space="preserve">This exercise does not negate the duty of an employee to notify management of any concerns that may arise at any other point in time.  Consideration should be given </w:t>
      </w:r>
      <w:r w:rsidR="006276E7" w:rsidRPr="00890B65">
        <w:rPr>
          <w:rFonts w:ascii="Arial" w:hAnsi="Arial" w:cs="Arial"/>
        </w:rPr>
        <w:t xml:space="preserve">locally </w:t>
      </w:r>
      <w:r w:rsidR="002D1DAD" w:rsidRPr="00890B65">
        <w:rPr>
          <w:rFonts w:ascii="Arial" w:hAnsi="Arial" w:cs="Arial"/>
        </w:rPr>
        <w:t xml:space="preserve">within schools and centres </w:t>
      </w:r>
      <w:r w:rsidRPr="00890B65">
        <w:rPr>
          <w:rFonts w:ascii="Arial" w:hAnsi="Arial" w:cs="Arial"/>
        </w:rPr>
        <w:t xml:space="preserve">to allowing appropriate time to </w:t>
      </w:r>
      <w:r w:rsidR="007C1B5A" w:rsidRPr="00890B65">
        <w:rPr>
          <w:rFonts w:ascii="Arial" w:hAnsi="Arial" w:cs="Arial"/>
        </w:rPr>
        <w:t xml:space="preserve">support </w:t>
      </w:r>
      <w:r w:rsidRPr="00890B65">
        <w:rPr>
          <w:rFonts w:ascii="Arial" w:hAnsi="Arial" w:cs="Arial"/>
        </w:rPr>
        <w:t xml:space="preserve">people </w:t>
      </w:r>
      <w:r w:rsidR="00DB5F9A" w:rsidRPr="00890B65">
        <w:rPr>
          <w:rFonts w:ascii="Arial" w:hAnsi="Arial" w:cs="Arial"/>
        </w:rPr>
        <w:t xml:space="preserve">engaged in conducting </w:t>
      </w:r>
      <w:r w:rsidRPr="00890B65">
        <w:rPr>
          <w:rFonts w:ascii="Arial" w:hAnsi="Arial" w:cs="Arial"/>
        </w:rPr>
        <w:t xml:space="preserve">risk assessments </w:t>
      </w:r>
      <w:r w:rsidR="00EB74C3" w:rsidRPr="00890B65">
        <w:rPr>
          <w:rFonts w:ascii="Arial" w:hAnsi="Arial" w:cs="Arial"/>
        </w:rPr>
        <w:t xml:space="preserve">on an annual or bi-annual basis </w:t>
      </w:r>
      <w:r w:rsidRPr="00890B65">
        <w:rPr>
          <w:rFonts w:ascii="Arial" w:hAnsi="Arial" w:cs="Arial"/>
        </w:rPr>
        <w:t xml:space="preserve">in their area of work. </w:t>
      </w:r>
      <w:r w:rsidR="00825510" w:rsidRPr="00890B65">
        <w:rPr>
          <w:rFonts w:ascii="Arial" w:hAnsi="Arial" w:cs="Arial"/>
        </w:rPr>
        <w:t xml:space="preserve"> </w:t>
      </w:r>
    </w:p>
    <w:p w14:paraId="4B9C1C76" w14:textId="4BE7B97B" w:rsidR="00E846E6" w:rsidRDefault="00E846E6" w:rsidP="00E846E6">
      <w:pPr>
        <w:spacing w:line="276" w:lineRule="auto"/>
      </w:pPr>
      <w:r>
        <w:rPr>
          <w:rFonts w:ascii="Arial" w:hAnsi="Arial" w:cs="Arial"/>
        </w:rPr>
        <w:t xml:space="preserve">HSA Templates for risk assessments are included in the appendices of the safety statement, </w:t>
      </w:r>
      <w:r>
        <w:rPr>
          <w:rFonts w:ascii="Arial" w:hAnsi="Arial" w:cs="Arial"/>
          <w:b/>
          <w:bCs/>
        </w:rPr>
        <w:t>(</w:t>
      </w:r>
      <w:r w:rsidRPr="00E87949">
        <w:rPr>
          <w:rFonts w:ascii="Arial" w:hAnsi="Arial" w:cs="Arial"/>
          <w:b/>
          <w:bCs/>
          <w:color w:val="2E74B5" w:themeColor="accent1" w:themeShade="BF"/>
        </w:rPr>
        <w:t xml:space="preserve">See </w:t>
      </w:r>
      <w:r w:rsidR="00E87949" w:rsidRPr="00E87949">
        <w:rPr>
          <w:rFonts w:ascii="Arial" w:hAnsi="Arial" w:cs="Arial"/>
          <w:b/>
          <w:bCs/>
          <w:color w:val="2E74B5" w:themeColor="accent1" w:themeShade="BF"/>
        </w:rPr>
        <w:t>5.</w:t>
      </w:r>
      <w:r w:rsidR="00750644">
        <w:rPr>
          <w:rFonts w:ascii="Arial" w:hAnsi="Arial" w:cs="Arial"/>
          <w:b/>
          <w:bCs/>
          <w:color w:val="2E74B5" w:themeColor="accent1" w:themeShade="BF"/>
        </w:rPr>
        <w:t>2</w:t>
      </w:r>
      <w:r w:rsidR="00E87949" w:rsidRPr="00E87949">
        <w:rPr>
          <w:rFonts w:ascii="Arial" w:hAnsi="Arial" w:cs="Arial"/>
          <w:b/>
          <w:bCs/>
          <w:color w:val="2E74B5" w:themeColor="accent1" w:themeShade="BF"/>
        </w:rPr>
        <w:t xml:space="preserve"> and 5.</w:t>
      </w:r>
      <w:r w:rsidR="00750644">
        <w:rPr>
          <w:rFonts w:ascii="Arial" w:hAnsi="Arial" w:cs="Arial"/>
          <w:b/>
          <w:bCs/>
          <w:color w:val="2E74B5" w:themeColor="accent1" w:themeShade="BF"/>
        </w:rPr>
        <w:t>3</w:t>
      </w:r>
      <w:r>
        <w:rPr>
          <w:rFonts w:ascii="Arial" w:hAnsi="Arial" w:cs="Arial"/>
          <w:b/>
          <w:bCs/>
        </w:rPr>
        <w:t>)</w:t>
      </w:r>
      <w:r>
        <w:rPr>
          <w:rFonts w:ascii="Arial" w:hAnsi="Arial" w:cs="Arial"/>
        </w:rPr>
        <w:t xml:space="preserve"> and are also available on the HSA website. The templates are to be made specific to each centre. They are to be reviewed and revised at least annually or as new equipment, systems, personnel or other significant changes occur. </w:t>
      </w:r>
    </w:p>
    <w:p w14:paraId="3EFCBDFF" w14:textId="77777777" w:rsidR="00E846E6" w:rsidRDefault="00E846E6" w:rsidP="00E846E6">
      <w:pPr>
        <w:spacing w:line="276" w:lineRule="auto"/>
        <w:rPr>
          <w:rFonts w:ascii="Arial" w:hAnsi="Arial" w:cs="Arial"/>
        </w:rPr>
      </w:pPr>
      <w:r>
        <w:rPr>
          <w:rFonts w:ascii="Arial" w:hAnsi="Arial" w:cs="Arial"/>
        </w:rPr>
        <w:t xml:space="preserve">A signature on a risk assessment form is not mandatory however a record must be maintained of who undertook the assessment from the perspective of assuring accurate, responsible record keeping.  </w:t>
      </w:r>
    </w:p>
    <w:p w14:paraId="0111C565" w14:textId="42625D64" w:rsidR="00E846E6" w:rsidRDefault="00E846E6" w:rsidP="00E846E6">
      <w:pPr>
        <w:spacing w:line="276" w:lineRule="auto"/>
        <w:rPr>
          <w:rFonts w:ascii="Arial" w:hAnsi="Arial" w:cs="Arial"/>
        </w:rPr>
      </w:pPr>
      <w:r>
        <w:rPr>
          <w:rFonts w:ascii="Arial" w:hAnsi="Arial" w:cs="Arial"/>
        </w:rPr>
        <w:lastRenderedPageBreak/>
        <w:t>Risk assessment is at the heart of managing safety, health and welfare effectively in any workplace. Before addressing risk assessment, there are a few essential health and safety terms that all members of the centre community should be familiar with.</w:t>
      </w:r>
    </w:p>
    <w:p w14:paraId="52A599D9" w14:textId="360BEF7A" w:rsidR="00890B65" w:rsidRDefault="00890B65" w:rsidP="00E846E6">
      <w:pPr>
        <w:spacing w:line="276" w:lineRule="auto"/>
        <w:rPr>
          <w:rFonts w:ascii="Arial" w:hAnsi="Arial" w:cs="Arial"/>
        </w:rPr>
      </w:pPr>
    </w:p>
    <w:p w14:paraId="02EEE667" w14:textId="2209B10C" w:rsidR="00890B65" w:rsidRDefault="00890B65" w:rsidP="00E846E6">
      <w:pPr>
        <w:spacing w:line="276" w:lineRule="auto"/>
        <w:rPr>
          <w:rFonts w:ascii="Arial" w:hAnsi="Arial" w:cs="Arial"/>
        </w:rPr>
      </w:pPr>
    </w:p>
    <w:p w14:paraId="68D9D29B" w14:textId="07716C76" w:rsidR="00890B65" w:rsidRDefault="00890B65" w:rsidP="00E846E6">
      <w:pPr>
        <w:spacing w:line="276" w:lineRule="auto"/>
        <w:rPr>
          <w:rFonts w:ascii="Arial" w:hAnsi="Arial" w:cs="Arial"/>
        </w:rPr>
      </w:pPr>
    </w:p>
    <w:p w14:paraId="255AB0C7" w14:textId="77777777" w:rsidR="00890B65" w:rsidRDefault="00890B65" w:rsidP="00E846E6">
      <w:pPr>
        <w:spacing w:line="276" w:lineRule="auto"/>
        <w:rPr>
          <w:rFonts w:ascii="Arial" w:hAnsi="Arial" w:cs="Arial"/>
        </w:rPr>
      </w:pPr>
    </w:p>
    <w:p w14:paraId="20AC3F7F" w14:textId="00A24F42" w:rsidR="0054328C" w:rsidRPr="006974F3" w:rsidRDefault="0054328C" w:rsidP="00EC6B46">
      <w:pPr>
        <w:spacing w:line="276" w:lineRule="auto"/>
        <w:rPr>
          <w:rFonts w:ascii="Arial" w:hAnsi="Arial" w:cs="Arial"/>
          <w:b/>
        </w:rPr>
      </w:pPr>
      <w:r w:rsidRPr="006974F3">
        <w:rPr>
          <w:rFonts w:ascii="Arial" w:hAnsi="Arial" w:cs="Arial"/>
          <w:b/>
        </w:rPr>
        <w:t>Hazard:</w:t>
      </w:r>
    </w:p>
    <w:p w14:paraId="0B0CB7CB" w14:textId="019A9673" w:rsidR="0054328C" w:rsidRDefault="0054328C" w:rsidP="00005CB1">
      <w:pPr>
        <w:spacing w:line="276" w:lineRule="auto"/>
        <w:jc w:val="both"/>
        <w:rPr>
          <w:rFonts w:ascii="Arial" w:hAnsi="Arial" w:cs="Arial"/>
        </w:rPr>
      </w:pPr>
      <w:r w:rsidRPr="006974F3">
        <w:rPr>
          <w:rFonts w:ascii="Arial" w:hAnsi="Arial" w:cs="Arial"/>
        </w:rPr>
        <w:t xml:space="preserve">A hazard is anything that has the potential to cause harm to people, property or the environment. It can be a </w:t>
      </w:r>
      <w:r w:rsidR="00CC3052" w:rsidRPr="006974F3">
        <w:rPr>
          <w:rFonts w:ascii="Arial" w:hAnsi="Arial" w:cs="Arial"/>
        </w:rPr>
        <w:t>work material</w:t>
      </w:r>
      <w:r w:rsidRPr="006974F3">
        <w:rPr>
          <w:rFonts w:ascii="Arial" w:hAnsi="Arial" w:cs="Arial"/>
        </w:rPr>
        <w:t>, work equipment, or a work method or practice.</w:t>
      </w:r>
    </w:p>
    <w:p w14:paraId="228A5AD3" w14:textId="77777777" w:rsidR="000B1BD6" w:rsidRPr="006974F3" w:rsidRDefault="000B1BD6" w:rsidP="00005CB1">
      <w:pPr>
        <w:spacing w:line="276" w:lineRule="auto"/>
        <w:jc w:val="both"/>
        <w:rPr>
          <w:rFonts w:ascii="Arial" w:hAnsi="Arial" w:cs="Arial"/>
        </w:rPr>
      </w:pPr>
    </w:p>
    <w:p w14:paraId="01F39342" w14:textId="77777777" w:rsidR="0054328C" w:rsidRPr="006974F3" w:rsidRDefault="0054328C" w:rsidP="00EC6B46">
      <w:pPr>
        <w:spacing w:line="276" w:lineRule="auto"/>
        <w:rPr>
          <w:rFonts w:ascii="Arial" w:hAnsi="Arial" w:cs="Arial"/>
          <w:b/>
        </w:rPr>
      </w:pPr>
      <w:r w:rsidRPr="006974F3">
        <w:rPr>
          <w:rFonts w:ascii="Arial" w:hAnsi="Arial" w:cs="Arial"/>
          <w:b/>
        </w:rPr>
        <w:t>Risk:</w:t>
      </w:r>
    </w:p>
    <w:p w14:paraId="7864FA67" w14:textId="30CB081A" w:rsidR="0054328C" w:rsidRDefault="0054328C" w:rsidP="00005CB1">
      <w:pPr>
        <w:spacing w:line="276" w:lineRule="auto"/>
        <w:jc w:val="both"/>
        <w:rPr>
          <w:rFonts w:ascii="Arial" w:hAnsi="Arial" w:cs="Arial"/>
        </w:rPr>
      </w:pPr>
      <w:r w:rsidRPr="006974F3">
        <w:rPr>
          <w:rFonts w:ascii="Arial" w:hAnsi="Arial" w:cs="Arial"/>
        </w:rPr>
        <w:t>Risk is the likelihood that someone will be harmed by the hazard together with the severity of harm suffered. Risk also depends on the number of people exposed to the hazard.</w:t>
      </w:r>
    </w:p>
    <w:p w14:paraId="058E626B" w14:textId="77777777" w:rsidR="00890B65" w:rsidRDefault="00890B65" w:rsidP="00EC6B46">
      <w:pPr>
        <w:spacing w:line="276" w:lineRule="auto"/>
        <w:rPr>
          <w:rFonts w:ascii="Arial" w:hAnsi="Arial" w:cs="Arial"/>
          <w:b/>
        </w:rPr>
      </w:pPr>
    </w:p>
    <w:p w14:paraId="54E740CC" w14:textId="5553A92F" w:rsidR="0054328C" w:rsidRPr="006974F3" w:rsidRDefault="0054328C" w:rsidP="00EC6B46">
      <w:pPr>
        <w:spacing w:line="276" w:lineRule="auto"/>
        <w:rPr>
          <w:rFonts w:ascii="Arial" w:hAnsi="Arial" w:cs="Arial"/>
          <w:b/>
        </w:rPr>
      </w:pPr>
      <w:r w:rsidRPr="006974F3">
        <w:rPr>
          <w:rFonts w:ascii="Arial" w:hAnsi="Arial" w:cs="Arial"/>
          <w:b/>
        </w:rPr>
        <w:t>Control measures</w:t>
      </w:r>
      <w:r w:rsidR="002E14EC">
        <w:rPr>
          <w:rFonts w:ascii="Arial" w:hAnsi="Arial" w:cs="Arial"/>
          <w:b/>
        </w:rPr>
        <w:t xml:space="preserve"> </w:t>
      </w:r>
      <w:r w:rsidRPr="006974F3">
        <w:rPr>
          <w:rFonts w:ascii="Arial" w:hAnsi="Arial" w:cs="Arial"/>
          <w:b/>
        </w:rPr>
        <w:t>/</w:t>
      </w:r>
      <w:r w:rsidR="002E14EC">
        <w:rPr>
          <w:rFonts w:ascii="Arial" w:hAnsi="Arial" w:cs="Arial"/>
          <w:b/>
        </w:rPr>
        <w:t xml:space="preserve"> </w:t>
      </w:r>
      <w:r w:rsidRPr="006974F3">
        <w:rPr>
          <w:rFonts w:ascii="Arial" w:hAnsi="Arial" w:cs="Arial"/>
          <w:b/>
        </w:rPr>
        <w:t>controls:</w:t>
      </w:r>
    </w:p>
    <w:p w14:paraId="46ADBAEF" w14:textId="17335024" w:rsidR="0054328C" w:rsidRDefault="0054328C" w:rsidP="00005CB1">
      <w:pPr>
        <w:spacing w:line="276" w:lineRule="auto"/>
        <w:jc w:val="both"/>
        <w:rPr>
          <w:rFonts w:ascii="Arial" w:hAnsi="Arial" w:cs="Arial"/>
        </w:rPr>
      </w:pPr>
      <w:r w:rsidRPr="006974F3">
        <w:rPr>
          <w:rFonts w:ascii="Arial" w:hAnsi="Arial" w:cs="Arial"/>
        </w:rPr>
        <w:t>Control measures</w:t>
      </w:r>
      <w:r w:rsidR="002E14EC">
        <w:rPr>
          <w:rFonts w:ascii="Arial" w:hAnsi="Arial" w:cs="Arial"/>
        </w:rPr>
        <w:t xml:space="preserve"> </w:t>
      </w:r>
      <w:r w:rsidRPr="006974F3">
        <w:rPr>
          <w:rFonts w:ascii="Arial" w:hAnsi="Arial" w:cs="Arial"/>
        </w:rPr>
        <w:t>/</w:t>
      </w:r>
      <w:r w:rsidR="002E14EC">
        <w:rPr>
          <w:rFonts w:ascii="Arial" w:hAnsi="Arial" w:cs="Arial"/>
        </w:rPr>
        <w:t xml:space="preserve"> </w:t>
      </w:r>
      <w:r w:rsidRPr="006974F3">
        <w:rPr>
          <w:rFonts w:ascii="Arial" w:hAnsi="Arial" w:cs="Arial"/>
        </w:rPr>
        <w:t>controls are the precautions taken to ensure that the risk is eliminated or reduced. Following risk assessment, implementing control measures is a critical element of managing safety effectively. Control measures ensure, for instance, that equipment is safe and work activities are conducted in a safe manner. It is not enough to be aware of risk. Control measures must be put in place to eliminate or significantly reduce it.</w:t>
      </w:r>
    </w:p>
    <w:p w14:paraId="2696313F" w14:textId="77777777" w:rsidR="000B1BD6" w:rsidRPr="006974F3" w:rsidRDefault="000B1BD6" w:rsidP="00005CB1">
      <w:pPr>
        <w:spacing w:line="276" w:lineRule="auto"/>
        <w:jc w:val="both"/>
        <w:rPr>
          <w:rFonts w:ascii="Arial" w:hAnsi="Arial" w:cs="Arial"/>
        </w:rPr>
      </w:pPr>
    </w:p>
    <w:p w14:paraId="776EC1C3" w14:textId="70C84507" w:rsidR="00FE0894" w:rsidRDefault="00FE0894" w:rsidP="00005CB1">
      <w:pPr>
        <w:pStyle w:val="ListParagraph"/>
        <w:spacing w:line="276" w:lineRule="auto"/>
        <w:ind w:left="0"/>
        <w:jc w:val="both"/>
        <w:rPr>
          <w:rFonts w:ascii="Arial" w:hAnsi="Arial" w:cs="Arial"/>
        </w:rPr>
      </w:pPr>
    </w:p>
    <w:p w14:paraId="4E0D1CC5" w14:textId="68159BE3" w:rsidR="00CB7BAA" w:rsidRDefault="00CB7BAA" w:rsidP="00005CB1">
      <w:pPr>
        <w:pStyle w:val="ListParagraph"/>
        <w:spacing w:line="276" w:lineRule="auto"/>
        <w:ind w:left="0"/>
        <w:jc w:val="both"/>
        <w:rPr>
          <w:rFonts w:ascii="Arial" w:hAnsi="Arial" w:cs="Arial"/>
        </w:rPr>
      </w:pPr>
    </w:p>
    <w:p w14:paraId="200A4A01" w14:textId="583B0BC8" w:rsidR="00CB7BAA" w:rsidRDefault="00CB7BAA" w:rsidP="00005CB1">
      <w:pPr>
        <w:pStyle w:val="ListParagraph"/>
        <w:spacing w:line="276" w:lineRule="auto"/>
        <w:ind w:left="0"/>
        <w:jc w:val="both"/>
        <w:rPr>
          <w:rFonts w:ascii="Arial" w:hAnsi="Arial" w:cs="Arial"/>
        </w:rPr>
      </w:pPr>
    </w:p>
    <w:p w14:paraId="6C3FE3B3" w14:textId="10378C3A" w:rsidR="00CB7BAA" w:rsidRDefault="00CB7BAA" w:rsidP="00005CB1">
      <w:pPr>
        <w:pStyle w:val="ListParagraph"/>
        <w:spacing w:line="276" w:lineRule="auto"/>
        <w:ind w:left="0"/>
        <w:jc w:val="both"/>
        <w:rPr>
          <w:rFonts w:ascii="Arial" w:hAnsi="Arial" w:cs="Arial"/>
        </w:rPr>
      </w:pPr>
    </w:p>
    <w:p w14:paraId="3E0B48F0" w14:textId="0B99F50C" w:rsidR="00CB7BAA" w:rsidRDefault="00CB7BAA" w:rsidP="00005CB1">
      <w:pPr>
        <w:pStyle w:val="ListParagraph"/>
        <w:spacing w:line="276" w:lineRule="auto"/>
        <w:ind w:left="0"/>
        <w:jc w:val="both"/>
        <w:rPr>
          <w:rFonts w:ascii="Arial" w:hAnsi="Arial" w:cs="Arial"/>
        </w:rPr>
      </w:pPr>
    </w:p>
    <w:p w14:paraId="2C5A8E53" w14:textId="72A35446" w:rsidR="00CB7BAA" w:rsidRDefault="00CB7BAA" w:rsidP="00005CB1">
      <w:pPr>
        <w:pStyle w:val="ListParagraph"/>
        <w:spacing w:line="276" w:lineRule="auto"/>
        <w:ind w:left="0"/>
        <w:jc w:val="both"/>
        <w:rPr>
          <w:rFonts w:ascii="Arial" w:hAnsi="Arial" w:cs="Arial"/>
        </w:rPr>
      </w:pPr>
    </w:p>
    <w:p w14:paraId="7EE505D3" w14:textId="516DA8E1" w:rsidR="00CB7BAA" w:rsidRDefault="00CB7BAA" w:rsidP="00005CB1">
      <w:pPr>
        <w:pStyle w:val="ListParagraph"/>
        <w:spacing w:line="276" w:lineRule="auto"/>
        <w:ind w:left="0"/>
        <w:jc w:val="both"/>
        <w:rPr>
          <w:rFonts w:ascii="Arial" w:hAnsi="Arial" w:cs="Arial"/>
        </w:rPr>
      </w:pPr>
    </w:p>
    <w:p w14:paraId="76F4A8B6" w14:textId="60232473" w:rsidR="00CB7BAA" w:rsidRDefault="00CB7BAA" w:rsidP="00005CB1">
      <w:pPr>
        <w:pStyle w:val="ListParagraph"/>
        <w:spacing w:line="276" w:lineRule="auto"/>
        <w:ind w:left="0"/>
        <w:jc w:val="both"/>
        <w:rPr>
          <w:rFonts w:ascii="Arial" w:hAnsi="Arial" w:cs="Arial"/>
        </w:rPr>
      </w:pPr>
    </w:p>
    <w:p w14:paraId="3F3A2D10" w14:textId="4FC3E503" w:rsidR="00CB7BAA" w:rsidRDefault="00CB7BAA" w:rsidP="00005CB1">
      <w:pPr>
        <w:pStyle w:val="ListParagraph"/>
        <w:spacing w:line="276" w:lineRule="auto"/>
        <w:ind w:left="0"/>
        <w:jc w:val="both"/>
        <w:rPr>
          <w:rFonts w:ascii="Arial" w:hAnsi="Arial" w:cs="Arial"/>
        </w:rPr>
      </w:pPr>
    </w:p>
    <w:p w14:paraId="29358DAA" w14:textId="165E6BD5" w:rsidR="00CB7BAA" w:rsidRDefault="00CB7BAA" w:rsidP="00005CB1">
      <w:pPr>
        <w:pStyle w:val="ListParagraph"/>
        <w:spacing w:line="276" w:lineRule="auto"/>
        <w:ind w:left="0"/>
        <w:jc w:val="both"/>
        <w:rPr>
          <w:rFonts w:ascii="Arial" w:hAnsi="Arial" w:cs="Arial"/>
        </w:rPr>
      </w:pPr>
    </w:p>
    <w:p w14:paraId="3F5B8B7E" w14:textId="650BCDC7" w:rsidR="00CB7BAA" w:rsidRDefault="00CB7BAA" w:rsidP="00005CB1">
      <w:pPr>
        <w:pStyle w:val="ListParagraph"/>
        <w:spacing w:line="276" w:lineRule="auto"/>
        <w:ind w:left="0"/>
        <w:jc w:val="both"/>
        <w:rPr>
          <w:rFonts w:ascii="Arial" w:hAnsi="Arial" w:cs="Arial"/>
        </w:rPr>
      </w:pPr>
    </w:p>
    <w:p w14:paraId="10E248A7" w14:textId="25ED0561" w:rsidR="00CB7BAA" w:rsidRDefault="00CB7BAA" w:rsidP="00005CB1">
      <w:pPr>
        <w:pStyle w:val="ListParagraph"/>
        <w:spacing w:line="276" w:lineRule="auto"/>
        <w:ind w:left="0"/>
        <w:jc w:val="both"/>
        <w:rPr>
          <w:rFonts w:ascii="Arial" w:hAnsi="Arial" w:cs="Arial"/>
        </w:rPr>
      </w:pPr>
    </w:p>
    <w:p w14:paraId="10F4125D" w14:textId="233C87D4" w:rsidR="00CB7BAA" w:rsidRDefault="00CB7BAA" w:rsidP="00005CB1">
      <w:pPr>
        <w:pStyle w:val="ListParagraph"/>
        <w:spacing w:line="276" w:lineRule="auto"/>
        <w:ind w:left="0"/>
        <w:jc w:val="both"/>
        <w:rPr>
          <w:rFonts w:ascii="Arial" w:hAnsi="Arial" w:cs="Arial"/>
        </w:rPr>
      </w:pPr>
    </w:p>
    <w:p w14:paraId="64339912" w14:textId="2A842533" w:rsidR="00890B65" w:rsidRDefault="00890B65" w:rsidP="00005CB1">
      <w:pPr>
        <w:pStyle w:val="ListParagraph"/>
        <w:spacing w:line="276" w:lineRule="auto"/>
        <w:ind w:left="0"/>
        <w:jc w:val="both"/>
        <w:rPr>
          <w:rFonts w:ascii="Arial" w:hAnsi="Arial" w:cs="Arial"/>
        </w:rPr>
      </w:pPr>
    </w:p>
    <w:p w14:paraId="2A93F151" w14:textId="089D7776" w:rsidR="00890B65" w:rsidRDefault="00890B65" w:rsidP="00005CB1">
      <w:pPr>
        <w:pStyle w:val="ListParagraph"/>
        <w:spacing w:line="276" w:lineRule="auto"/>
        <w:ind w:left="0"/>
        <w:jc w:val="both"/>
        <w:rPr>
          <w:rFonts w:ascii="Arial" w:hAnsi="Arial" w:cs="Arial"/>
        </w:rPr>
      </w:pPr>
    </w:p>
    <w:p w14:paraId="1BFCA4D7" w14:textId="464C7DB5" w:rsidR="00890B65" w:rsidRDefault="00890B65" w:rsidP="00005CB1">
      <w:pPr>
        <w:pStyle w:val="ListParagraph"/>
        <w:spacing w:line="276" w:lineRule="auto"/>
        <w:ind w:left="0"/>
        <w:jc w:val="both"/>
        <w:rPr>
          <w:rFonts w:ascii="Arial" w:hAnsi="Arial" w:cs="Arial"/>
        </w:rPr>
      </w:pPr>
    </w:p>
    <w:p w14:paraId="7F7F6C08" w14:textId="56606298" w:rsidR="00890B65" w:rsidRDefault="00890B65" w:rsidP="00005CB1">
      <w:pPr>
        <w:pStyle w:val="ListParagraph"/>
        <w:spacing w:line="276" w:lineRule="auto"/>
        <w:ind w:left="0"/>
        <w:jc w:val="both"/>
        <w:rPr>
          <w:rFonts w:ascii="Arial" w:hAnsi="Arial" w:cs="Arial"/>
        </w:rPr>
      </w:pPr>
    </w:p>
    <w:p w14:paraId="4AB34C71" w14:textId="77777777" w:rsidR="00890B65" w:rsidRDefault="00890B65" w:rsidP="00005CB1">
      <w:pPr>
        <w:pStyle w:val="ListParagraph"/>
        <w:spacing w:line="276" w:lineRule="auto"/>
        <w:ind w:left="0"/>
        <w:jc w:val="both"/>
        <w:rPr>
          <w:rFonts w:ascii="Arial" w:hAnsi="Arial" w:cs="Arial"/>
        </w:rPr>
      </w:pPr>
    </w:p>
    <w:p w14:paraId="7E6F2AD8" w14:textId="6D205EE3" w:rsidR="00CB7BAA" w:rsidRDefault="00CB7BAA" w:rsidP="00005CB1">
      <w:pPr>
        <w:pStyle w:val="ListParagraph"/>
        <w:spacing w:line="276" w:lineRule="auto"/>
        <w:ind w:left="0"/>
        <w:jc w:val="both"/>
        <w:rPr>
          <w:rFonts w:ascii="Arial" w:hAnsi="Arial" w:cs="Arial"/>
        </w:rPr>
      </w:pPr>
    </w:p>
    <w:p w14:paraId="0DE520C8" w14:textId="0EDAB812" w:rsidR="00CB7BAA" w:rsidRDefault="00CB7BAA" w:rsidP="00005CB1">
      <w:pPr>
        <w:pStyle w:val="ListParagraph"/>
        <w:spacing w:line="276" w:lineRule="auto"/>
        <w:ind w:left="0"/>
        <w:jc w:val="both"/>
        <w:rPr>
          <w:rFonts w:ascii="Arial" w:hAnsi="Arial" w:cs="Arial"/>
        </w:rPr>
      </w:pPr>
    </w:p>
    <w:p w14:paraId="77D434CC" w14:textId="77777777" w:rsidR="00CB7BAA" w:rsidRDefault="00CB7BAA" w:rsidP="00005CB1">
      <w:pPr>
        <w:pStyle w:val="ListParagraph"/>
        <w:spacing w:line="276" w:lineRule="auto"/>
        <w:ind w:left="0"/>
        <w:jc w:val="both"/>
        <w:rPr>
          <w:rFonts w:ascii="Arial" w:hAnsi="Arial" w:cs="Arial"/>
        </w:rPr>
      </w:pPr>
    </w:p>
    <w:p w14:paraId="7FF0D360" w14:textId="3569E89C" w:rsidR="00FE0894" w:rsidRDefault="00D65915" w:rsidP="00CB7BAA">
      <w:pPr>
        <w:pStyle w:val="Heading2"/>
      </w:pPr>
      <w:bookmarkStart w:id="26" w:name="_Toc43059870"/>
      <w:r w:rsidRPr="00D65915">
        <w:t xml:space="preserve">5.2 </w:t>
      </w:r>
      <w:r w:rsidRPr="00D65915">
        <w:tab/>
      </w:r>
      <w:r w:rsidR="00FE0894" w:rsidRPr="00D65915">
        <w:t>HSA Template for Risk Assessment</w:t>
      </w:r>
      <w:bookmarkEnd w:id="26"/>
    </w:p>
    <w:p w14:paraId="3B0D7B9E" w14:textId="77777777" w:rsidR="00CB7BAA" w:rsidRPr="00CB7BAA" w:rsidRDefault="00CB7BAA" w:rsidP="00CB7BAA"/>
    <w:p w14:paraId="54EA050E" w14:textId="77777777" w:rsidR="00FE0894" w:rsidRPr="006974F3" w:rsidRDefault="00FE0894" w:rsidP="00FE0894">
      <w:pPr>
        <w:pStyle w:val="BodyText"/>
        <w:spacing w:after="60"/>
        <w:ind w:left="113"/>
        <w:rPr>
          <w:rFonts w:asciiTheme="minorHAnsi" w:hAnsiTheme="minorHAnsi" w:cstheme="minorHAnsi"/>
        </w:rPr>
      </w:pPr>
      <w:r w:rsidRPr="006974F3">
        <w:rPr>
          <w:rFonts w:asciiTheme="minorHAnsi" w:hAnsiTheme="minorHAnsi" w:cstheme="minorHAnsi"/>
          <w:color w:val="EE7625"/>
        </w:rPr>
        <w:t xml:space="preserve">Blank Risk Assessment Template No.74 </w:t>
      </w:r>
      <w:r w:rsidRPr="006974F3">
        <w:rPr>
          <w:rFonts w:asciiTheme="minorHAnsi" w:hAnsiTheme="minorHAnsi" w:cstheme="minorHAnsi"/>
        </w:rPr>
        <w:t xml:space="preserve">(List additional hazards, risks and controls particular to your </w:t>
      </w:r>
      <w:r>
        <w:rPr>
          <w:rFonts w:asciiTheme="minorHAnsi" w:hAnsiTheme="minorHAnsi" w:cstheme="minorHAnsi"/>
        </w:rPr>
        <w:t>centre</w:t>
      </w:r>
      <w:r w:rsidRPr="006974F3">
        <w:rPr>
          <w:rFonts w:asciiTheme="minorHAnsi" w:hAnsiTheme="minorHAnsi" w:cstheme="minorHAnsi"/>
        </w:rPr>
        <w:t xml:space="preserve"> using Template no. 74)</w:t>
      </w:r>
    </w:p>
    <w:p w14:paraId="30D0DB9B" w14:textId="77777777" w:rsidR="00FE0894" w:rsidRPr="006974F3" w:rsidRDefault="00FE0894" w:rsidP="00FE0894">
      <w:pPr>
        <w:spacing w:after="0" w:line="240" w:lineRule="auto"/>
        <w:rPr>
          <w:rFonts w:ascii="Arial" w:hAnsi="Arial" w:cs="Arial"/>
          <w:b/>
          <w:sz w:val="28"/>
          <w:szCs w:val="28"/>
        </w:rPr>
      </w:pPr>
    </w:p>
    <w:p w14:paraId="578583E7" w14:textId="77777777" w:rsidR="00FE0894" w:rsidRPr="006974F3" w:rsidRDefault="00FE0894" w:rsidP="00FE0894">
      <w:pPr>
        <w:pStyle w:val="BodyText"/>
        <w:spacing w:before="11"/>
        <w:rPr>
          <w:rFonts w:asciiTheme="minorHAnsi" w:hAnsiTheme="minorHAnsi" w:cstheme="minorHAnsi"/>
          <w:sz w:val="10"/>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3"/>
        <w:gridCol w:w="796"/>
        <w:gridCol w:w="843"/>
        <w:gridCol w:w="640"/>
        <w:gridCol w:w="2726"/>
        <w:gridCol w:w="656"/>
        <w:gridCol w:w="1591"/>
        <w:gridCol w:w="972"/>
        <w:gridCol w:w="905"/>
      </w:tblGrid>
      <w:tr w:rsidR="00FE0894" w:rsidRPr="006974F3" w14:paraId="55C49CF0" w14:textId="77777777" w:rsidTr="00260F3F">
        <w:trPr>
          <w:trHeight w:val="1064"/>
          <w:tblHeader/>
        </w:trPr>
        <w:tc>
          <w:tcPr>
            <w:tcW w:w="448" w:type="pct"/>
            <w:tcBorders>
              <w:top w:val="nil"/>
              <w:left w:val="nil"/>
              <w:right w:val="nil"/>
            </w:tcBorders>
            <w:shd w:val="clear" w:color="auto" w:fill="50748A"/>
          </w:tcPr>
          <w:p w14:paraId="38221068" w14:textId="77777777" w:rsidR="00FE0894" w:rsidRPr="006974F3" w:rsidRDefault="00FE0894" w:rsidP="00260F3F">
            <w:pPr>
              <w:pStyle w:val="TableParagraph"/>
              <w:spacing w:line="216" w:lineRule="exact"/>
              <w:ind w:left="61"/>
              <w:rPr>
                <w:rFonts w:asciiTheme="minorHAnsi" w:hAnsiTheme="minorHAnsi" w:cstheme="minorHAnsi"/>
                <w:b/>
                <w:sz w:val="19"/>
                <w:lang w:val="en-GB"/>
              </w:rPr>
            </w:pPr>
            <w:r w:rsidRPr="006974F3">
              <w:rPr>
                <w:rFonts w:asciiTheme="minorHAnsi" w:hAnsiTheme="minorHAnsi" w:cstheme="minorHAnsi"/>
                <w:b/>
                <w:color w:val="FFFFFF"/>
                <w:sz w:val="19"/>
                <w:lang w:val="en-GB"/>
              </w:rPr>
              <w:t>Hazards</w:t>
            </w:r>
          </w:p>
        </w:tc>
        <w:tc>
          <w:tcPr>
            <w:tcW w:w="311" w:type="pct"/>
            <w:tcBorders>
              <w:top w:val="nil"/>
              <w:left w:val="nil"/>
              <w:right w:val="nil"/>
            </w:tcBorders>
            <w:shd w:val="clear" w:color="auto" w:fill="50748A"/>
          </w:tcPr>
          <w:p w14:paraId="0DDC374E" w14:textId="77777777" w:rsidR="00FE0894" w:rsidRPr="006974F3" w:rsidRDefault="00FE0894" w:rsidP="00260F3F">
            <w:pPr>
              <w:pStyle w:val="TableParagraph"/>
              <w:spacing w:before="3" w:line="220" w:lineRule="auto"/>
              <w:ind w:left="61" w:right="42"/>
              <w:rPr>
                <w:rFonts w:asciiTheme="minorHAnsi" w:hAnsiTheme="minorHAnsi" w:cstheme="minorHAnsi"/>
                <w:b/>
                <w:sz w:val="19"/>
                <w:lang w:val="en-GB"/>
              </w:rPr>
            </w:pPr>
            <w:r w:rsidRPr="006974F3">
              <w:rPr>
                <w:rFonts w:asciiTheme="minorHAnsi" w:hAnsiTheme="minorHAnsi" w:cstheme="minorHAnsi"/>
                <w:b/>
                <w:color w:val="FFFFFF"/>
                <w:sz w:val="19"/>
                <w:lang w:val="en-GB"/>
              </w:rPr>
              <w:t>Is the hazard present?</w:t>
            </w:r>
          </w:p>
          <w:p w14:paraId="544276CA" w14:textId="77777777" w:rsidR="00FE0894" w:rsidRPr="006974F3" w:rsidRDefault="00FE0894" w:rsidP="00260F3F">
            <w:pPr>
              <w:pStyle w:val="TableParagraph"/>
              <w:spacing w:before="182"/>
              <w:ind w:left="61"/>
              <w:rPr>
                <w:rFonts w:asciiTheme="minorHAnsi" w:hAnsiTheme="minorHAnsi" w:cstheme="minorHAnsi"/>
                <w:b/>
                <w:sz w:val="19"/>
                <w:lang w:val="en-GB"/>
              </w:rPr>
            </w:pPr>
            <w:r w:rsidRPr="006974F3">
              <w:rPr>
                <w:rFonts w:asciiTheme="minorHAnsi" w:hAnsiTheme="minorHAnsi" w:cstheme="minorHAnsi"/>
                <w:b/>
                <w:color w:val="FFFFFF"/>
                <w:sz w:val="19"/>
                <w:lang w:val="en-GB"/>
              </w:rPr>
              <w:t>Y/N</w:t>
            </w:r>
          </w:p>
        </w:tc>
        <w:tc>
          <w:tcPr>
            <w:tcW w:w="448" w:type="pct"/>
            <w:tcBorders>
              <w:top w:val="nil"/>
              <w:left w:val="nil"/>
              <w:right w:val="nil"/>
            </w:tcBorders>
            <w:shd w:val="clear" w:color="auto" w:fill="50748A"/>
          </w:tcPr>
          <w:p w14:paraId="14D3F9DA" w14:textId="77777777" w:rsidR="00FE0894" w:rsidRPr="006974F3" w:rsidRDefault="00FE0894" w:rsidP="00260F3F">
            <w:pPr>
              <w:pStyle w:val="TableParagraph"/>
              <w:spacing w:before="3" w:line="220" w:lineRule="auto"/>
              <w:ind w:left="60" w:right="246"/>
              <w:rPr>
                <w:rFonts w:asciiTheme="minorHAnsi" w:hAnsiTheme="minorHAnsi" w:cstheme="minorHAnsi"/>
                <w:b/>
                <w:sz w:val="19"/>
                <w:lang w:val="en-GB"/>
              </w:rPr>
            </w:pPr>
            <w:r w:rsidRPr="006974F3">
              <w:rPr>
                <w:rFonts w:asciiTheme="minorHAnsi" w:hAnsiTheme="minorHAnsi" w:cstheme="minorHAnsi"/>
                <w:b/>
                <w:color w:val="FFFFFF"/>
                <w:sz w:val="19"/>
                <w:lang w:val="en-GB"/>
              </w:rPr>
              <w:t>What is the risk?</w:t>
            </w:r>
          </w:p>
        </w:tc>
        <w:tc>
          <w:tcPr>
            <w:tcW w:w="346" w:type="pct"/>
            <w:tcBorders>
              <w:top w:val="nil"/>
              <w:left w:val="nil"/>
              <w:right w:val="nil"/>
            </w:tcBorders>
            <w:shd w:val="clear" w:color="auto" w:fill="50748A"/>
          </w:tcPr>
          <w:p w14:paraId="2324EB33" w14:textId="77777777" w:rsidR="00FE0894" w:rsidRPr="006974F3" w:rsidRDefault="00FE0894" w:rsidP="00260F3F">
            <w:pPr>
              <w:pStyle w:val="TableParagraph"/>
              <w:spacing w:line="216" w:lineRule="exact"/>
              <w:ind w:left="60"/>
              <w:rPr>
                <w:rFonts w:asciiTheme="minorHAnsi" w:hAnsiTheme="minorHAnsi" w:cstheme="minorHAnsi"/>
                <w:b/>
                <w:sz w:val="19"/>
                <w:lang w:val="en-GB"/>
              </w:rPr>
            </w:pPr>
            <w:r w:rsidRPr="006974F3">
              <w:rPr>
                <w:rFonts w:asciiTheme="minorHAnsi" w:hAnsiTheme="minorHAnsi" w:cstheme="minorHAnsi"/>
                <w:b/>
                <w:color w:val="FFFFFF"/>
                <w:spacing w:val="-8"/>
                <w:sz w:val="19"/>
                <w:lang w:val="en-GB"/>
              </w:rPr>
              <w:t xml:space="preserve">Risk </w:t>
            </w:r>
            <w:r w:rsidRPr="006974F3">
              <w:rPr>
                <w:rFonts w:asciiTheme="minorHAnsi" w:hAnsiTheme="minorHAnsi" w:cstheme="minorHAnsi"/>
                <w:b/>
                <w:color w:val="FFFFFF"/>
                <w:spacing w:val="-11"/>
                <w:sz w:val="19"/>
                <w:lang w:val="en-GB"/>
              </w:rPr>
              <w:t>rating</w:t>
            </w:r>
          </w:p>
          <w:p w14:paraId="5A5FD68C" w14:textId="77777777" w:rsidR="00FE0894" w:rsidRPr="006974F3" w:rsidRDefault="00FE0894" w:rsidP="00260F3F">
            <w:pPr>
              <w:pStyle w:val="TableParagraph"/>
              <w:spacing w:before="3"/>
              <w:ind w:left="60"/>
              <w:rPr>
                <w:rFonts w:asciiTheme="minorHAnsi" w:hAnsiTheme="minorHAnsi" w:cstheme="minorHAnsi"/>
                <w:b/>
                <w:sz w:val="16"/>
                <w:lang w:val="en-GB"/>
              </w:rPr>
            </w:pPr>
            <w:r w:rsidRPr="006974F3">
              <w:rPr>
                <w:rFonts w:asciiTheme="minorHAnsi" w:hAnsiTheme="minorHAnsi" w:cstheme="minorHAnsi"/>
                <w:b/>
                <w:color w:val="FFFFFF"/>
                <w:sz w:val="16"/>
                <w:lang w:val="en-GB"/>
              </w:rPr>
              <w:t>H = High</w:t>
            </w:r>
          </w:p>
          <w:p w14:paraId="29B69C97" w14:textId="77777777" w:rsidR="00FE0894" w:rsidRPr="006974F3" w:rsidRDefault="00FE0894" w:rsidP="00260F3F">
            <w:pPr>
              <w:pStyle w:val="TableParagraph"/>
              <w:spacing w:before="8" w:line="249" w:lineRule="auto"/>
              <w:ind w:left="60"/>
              <w:rPr>
                <w:rFonts w:asciiTheme="minorHAnsi" w:hAnsiTheme="minorHAnsi" w:cstheme="minorHAnsi"/>
                <w:b/>
                <w:sz w:val="16"/>
                <w:lang w:val="en-GB"/>
              </w:rPr>
            </w:pPr>
            <w:r w:rsidRPr="006974F3">
              <w:rPr>
                <w:rFonts w:asciiTheme="minorHAnsi" w:hAnsiTheme="minorHAnsi" w:cstheme="minorHAnsi"/>
                <w:b/>
                <w:color w:val="FFFFFF"/>
                <w:sz w:val="16"/>
                <w:lang w:val="en-GB"/>
              </w:rPr>
              <w:t>M = Medium</w:t>
            </w:r>
            <w:r w:rsidRPr="006974F3">
              <w:rPr>
                <w:rFonts w:asciiTheme="minorHAnsi" w:hAnsiTheme="minorHAnsi" w:cstheme="minorHAnsi"/>
                <w:b/>
                <w:color w:val="FFFFFF"/>
                <w:sz w:val="16"/>
                <w:lang w:val="en-GB"/>
              </w:rPr>
              <w:br/>
              <w:t>L = Low</w:t>
            </w:r>
          </w:p>
        </w:tc>
        <w:tc>
          <w:tcPr>
            <w:tcW w:w="1392" w:type="pct"/>
            <w:tcBorders>
              <w:top w:val="nil"/>
              <w:left w:val="nil"/>
              <w:right w:val="nil"/>
            </w:tcBorders>
            <w:shd w:val="clear" w:color="auto" w:fill="50748A"/>
          </w:tcPr>
          <w:p w14:paraId="5DA21DA0" w14:textId="77777777" w:rsidR="00FE0894" w:rsidRPr="006974F3" w:rsidRDefault="00FE0894" w:rsidP="00260F3F">
            <w:pPr>
              <w:pStyle w:val="TableParagraph"/>
              <w:spacing w:line="216" w:lineRule="exact"/>
              <w:ind w:left="60"/>
              <w:rPr>
                <w:rFonts w:asciiTheme="minorHAnsi" w:hAnsiTheme="minorHAnsi" w:cstheme="minorHAnsi"/>
                <w:b/>
                <w:sz w:val="19"/>
                <w:lang w:val="en-GB"/>
              </w:rPr>
            </w:pPr>
            <w:r w:rsidRPr="006974F3">
              <w:rPr>
                <w:rFonts w:asciiTheme="minorHAnsi" w:hAnsiTheme="minorHAnsi" w:cstheme="minorHAnsi"/>
                <w:b/>
                <w:color w:val="FFFFFF"/>
                <w:sz w:val="19"/>
                <w:lang w:val="en-GB"/>
              </w:rPr>
              <w:t>Control measures</w:t>
            </w:r>
          </w:p>
        </w:tc>
        <w:tc>
          <w:tcPr>
            <w:tcW w:w="299" w:type="pct"/>
            <w:tcBorders>
              <w:top w:val="nil"/>
              <w:left w:val="nil"/>
              <w:right w:val="nil"/>
            </w:tcBorders>
            <w:shd w:val="clear" w:color="auto" w:fill="50748A"/>
          </w:tcPr>
          <w:p w14:paraId="2F577BFC" w14:textId="77777777" w:rsidR="00FE0894" w:rsidRPr="006974F3" w:rsidRDefault="00FE0894" w:rsidP="00260F3F">
            <w:pPr>
              <w:pStyle w:val="TableParagraph"/>
              <w:spacing w:before="3" w:line="220" w:lineRule="auto"/>
              <w:ind w:left="60" w:right="107"/>
              <w:rPr>
                <w:rFonts w:asciiTheme="minorHAnsi" w:hAnsiTheme="minorHAnsi" w:cstheme="minorHAnsi"/>
                <w:b/>
                <w:sz w:val="19"/>
                <w:lang w:val="en-GB"/>
              </w:rPr>
            </w:pPr>
            <w:r w:rsidRPr="006974F3">
              <w:rPr>
                <w:rFonts w:asciiTheme="minorHAnsi" w:hAnsiTheme="minorHAnsi" w:cstheme="minorHAnsi"/>
                <w:b/>
                <w:color w:val="FFFFFF"/>
                <w:spacing w:val="-6"/>
                <w:sz w:val="19"/>
                <w:lang w:val="en-GB"/>
              </w:rPr>
              <w:t xml:space="preserve">Is </w:t>
            </w:r>
            <w:r w:rsidRPr="006974F3">
              <w:rPr>
                <w:rFonts w:asciiTheme="minorHAnsi" w:hAnsiTheme="minorHAnsi" w:cstheme="minorHAnsi"/>
                <w:b/>
                <w:color w:val="FFFFFF"/>
                <w:spacing w:val="-10"/>
                <w:sz w:val="19"/>
                <w:lang w:val="en-GB"/>
              </w:rPr>
              <w:t xml:space="preserve">this </w:t>
            </w:r>
            <w:r w:rsidRPr="006974F3">
              <w:rPr>
                <w:rFonts w:asciiTheme="minorHAnsi" w:hAnsiTheme="minorHAnsi" w:cstheme="minorHAnsi"/>
                <w:b/>
                <w:color w:val="FFFFFF"/>
                <w:spacing w:val="-11"/>
                <w:sz w:val="19"/>
                <w:lang w:val="en-GB"/>
              </w:rPr>
              <w:t xml:space="preserve">control </w:t>
            </w:r>
            <w:r w:rsidRPr="006974F3">
              <w:rPr>
                <w:rFonts w:asciiTheme="minorHAnsi" w:hAnsiTheme="minorHAnsi" w:cstheme="minorHAnsi"/>
                <w:b/>
                <w:color w:val="FFFFFF"/>
                <w:spacing w:val="-5"/>
                <w:sz w:val="19"/>
                <w:lang w:val="en-GB"/>
              </w:rPr>
              <w:t xml:space="preserve">in </w:t>
            </w:r>
            <w:r w:rsidRPr="006974F3">
              <w:rPr>
                <w:rFonts w:asciiTheme="minorHAnsi" w:hAnsiTheme="minorHAnsi" w:cstheme="minorHAnsi"/>
                <w:b/>
                <w:color w:val="FFFFFF"/>
                <w:spacing w:val="-14"/>
                <w:sz w:val="19"/>
                <w:lang w:val="en-GB"/>
              </w:rPr>
              <w:t>place?</w:t>
            </w:r>
          </w:p>
          <w:p w14:paraId="4A3C4BDC" w14:textId="77777777" w:rsidR="00FE0894" w:rsidRPr="006974F3" w:rsidRDefault="00FE0894" w:rsidP="00260F3F">
            <w:pPr>
              <w:pStyle w:val="TableParagraph"/>
              <w:spacing w:before="182"/>
              <w:ind w:left="60"/>
              <w:rPr>
                <w:rFonts w:asciiTheme="minorHAnsi" w:hAnsiTheme="minorHAnsi" w:cstheme="minorHAnsi"/>
                <w:b/>
                <w:sz w:val="19"/>
                <w:lang w:val="en-GB"/>
              </w:rPr>
            </w:pPr>
            <w:r w:rsidRPr="006974F3">
              <w:rPr>
                <w:rFonts w:asciiTheme="minorHAnsi" w:hAnsiTheme="minorHAnsi" w:cstheme="minorHAnsi"/>
                <w:b/>
                <w:color w:val="FFFFFF"/>
                <w:sz w:val="19"/>
                <w:lang w:val="en-GB"/>
              </w:rPr>
              <w:t>Y/N</w:t>
            </w:r>
          </w:p>
        </w:tc>
        <w:tc>
          <w:tcPr>
            <w:tcW w:w="822" w:type="pct"/>
            <w:tcBorders>
              <w:top w:val="nil"/>
              <w:left w:val="nil"/>
              <w:right w:val="nil"/>
            </w:tcBorders>
            <w:shd w:val="clear" w:color="auto" w:fill="50748A"/>
          </w:tcPr>
          <w:p w14:paraId="0637248C" w14:textId="77777777" w:rsidR="00FE0894" w:rsidRPr="006974F3" w:rsidRDefault="00FE0894" w:rsidP="00260F3F">
            <w:pPr>
              <w:pStyle w:val="TableParagraph"/>
              <w:spacing w:before="29" w:line="189" w:lineRule="auto"/>
              <w:ind w:left="60" w:right="49"/>
              <w:rPr>
                <w:rFonts w:asciiTheme="minorHAnsi" w:hAnsiTheme="minorHAnsi" w:cstheme="minorHAnsi"/>
                <w:b/>
                <w:sz w:val="19"/>
                <w:lang w:val="en-GB"/>
              </w:rPr>
            </w:pPr>
            <w:r w:rsidRPr="006974F3">
              <w:rPr>
                <w:rFonts w:asciiTheme="minorHAnsi" w:hAnsiTheme="minorHAnsi" w:cstheme="minorHAnsi"/>
                <w:b/>
                <w:color w:val="FFFFFF"/>
                <w:spacing w:val="-4"/>
                <w:sz w:val="19"/>
                <w:lang w:val="en-GB"/>
              </w:rPr>
              <w:t xml:space="preserve">If </w:t>
            </w:r>
            <w:r w:rsidRPr="006974F3">
              <w:rPr>
                <w:rFonts w:asciiTheme="minorHAnsi" w:hAnsiTheme="minorHAnsi" w:cstheme="minorHAnsi"/>
                <w:b/>
                <w:color w:val="FFFFFF"/>
                <w:spacing w:val="-3"/>
                <w:sz w:val="19"/>
                <w:lang w:val="en-GB"/>
              </w:rPr>
              <w:t xml:space="preserve">no, </w:t>
            </w:r>
            <w:r w:rsidRPr="006974F3">
              <w:rPr>
                <w:rFonts w:asciiTheme="minorHAnsi" w:hAnsiTheme="minorHAnsi" w:cstheme="minorHAnsi"/>
                <w:b/>
                <w:color w:val="FFFFFF"/>
                <w:spacing w:val="-4"/>
                <w:sz w:val="19"/>
                <w:lang w:val="en-GB"/>
              </w:rPr>
              <w:t xml:space="preserve">what actions are </w:t>
            </w:r>
            <w:r w:rsidRPr="006974F3">
              <w:rPr>
                <w:rFonts w:asciiTheme="minorHAnsi" w:hAnsiTheme="minorHAnsi" w:cstheme="minorHAnsi"/>
                <w:b/>
                <w:color w:val="FFFFFF"/>
                <w:spacing w:val="-5"/>
                <w:sz w:val="19"/>
                <w:lang w:val="en-GB"/>
              </w:rPr>
              <w:t xml:space="preserve">required </w:t>
            </w:r>
            <w:r w:rsidRPr="006974F3">
              <w:rPr>
                <w:rFonts w:asciiTheme="minorHAnsi" w:hAnsiTheme="minorHAnsi" w:cstheme="minorHAnsi"/>
                <w:b/>
                <w:color w:val="FFFFFF"/>
                <w:spacing w:val="-3"/>
                <w:sz w:val="19"/>
                <w:lang w:val="en-GB"/>
              </w:rPr>
              <w:t xml:space="preserve">to </w:t>
            </w:r>
            <w:r w:rsidRPr="006974F3">
              <w:rPr>
                <w:rFonts w:asciiTheme="minorHAnsi" w:hAnsiTheme="minorHAnsi" w:cstheme="minorHAnsi"/>
                <w:b/>
                <w:color w:val="FFFFFF"/>
                <w:spacing w:val="-4"/>
                <w:sz w:val="19"/>
                <w:lang w:val="en-GB"/>
              </w:rPr>
              <w:t xml:space="preserve">implement the </w:t>
            </w:r>
            <w:r w:rsidRPr="006974F3">
              <w:rPr>
                <w:rFonts w:asciiTheme="minorHAnsi" w:hAnsiTheme="minorHAnsi" w:cstheme="minorHAnsi"/>
                <w:b/>
                <w:color w:val="FFFFFF"/>
                <w:spacing w:val="-5"/>
                <w:sz w:val="19"/>
                <w:lang w:val="en-GB"/>
              </w:rPr>
              <w:t>control?</w:t>
            </w:r>
          </w:p>
        </w:tc>
        <w:tc>
          <w:tcPr>
            <w:tcW w:w="467" w:type="pct"/>
            <w:tcBorders>
              <w:top w:val="nil"/>
              <w:left w:val="nil"/>
              <w:right w:val="nil"/>
            </w:tcBorders>
            <w:shd w:val="clear" w:color="auto" w:fill="50748A"/>
          </w:tcPr>
          <w:p w14:paraId="0C81B860" w14:textId="77777777" w:rsidR="00FE0894" w:rsidRPr="006974F3" w:rsidRDefault="00FE0894" w:rsidP="00260F3F">
            <w:pPr>
              <w:pStyle w:val="TableParagraph"/>
              <w:spacing w:before="3" w:line="220" w:lineRule="auto"/>
              <w:ind w:left="60"/>
              <w:rPr>
                <w:rFonts w:asciiTheme="minorHAnsi" w:hAnsiTheme="minorHAnsi" w:cstheme="minorHAnsi"/>
                <w:b/>
                <w:sz w:val="19"/>
                <w:lang w:val="en-GB"/>
              </w:rPr>
            </w:pPr>
            <w:r w:rsidRPr="006974F3">
              <w:rPr>
                <w:rFonts w:asciiTheme="minorHAnsi" w:hAnsiTheme="minorHAnsi" w:cstheme="minorHAnsi"/>
                <w:b/>
                <w:color w:val="FFFFFF"/>
                <w:sz w:val="19"/>
                <w:lang w:val="en-GB"/>
              </w:rPr>
              <w:t>Person responsible</w:t>
            </w:r>
          </w:p>
        </w:tc>
        <w:tc>
          <w:tcPr>
            <w:tcW w:w="467" w:type="pct"/>
            <w:tcBorders>
              <w:top w:val="nil"/>
              <w:left w:val="nil"/>
              <w:right w:val="nil"/>
            </w:tcBorders>
            <w:shd w:val="clear" w:color="auto" w:fill="50748A"/>
          </w:tcPr>
          <w:p w14:paraId="678AE01D" w14:textId="77777777" w:rsidR="00FE0894" w:rsidRPr="006974F3" w:rsidRDefault="00FE0894" w:rsidP="00260F3F">
            <w:pPr>
              <w:pStyle w:val="TableParagraph"/>
              <w:spacing w:before="3" w:line="220" w:lineRule="auto"/>
              <w:ind w:left="61"/>
              <w:rPr>
                <w:rFonts w:asciiTheme="minorHAnsi" w:hAnsiTheme="minorHAnsi" w:cstheme="minorHAnsi"/>
                <w:b/>
                <w:sz w:val="19"/>
                <w:lang w:val="en-GB"/>
              </w:rPr>
            </w:pPr>
            <w:r w:rsidRPr="006974F3">
              <w:rPr>
                <w:rFonts w:asciiTheme="minorHAnsi" w:hAnsiTheme="minorHAnsi" w:cstheme="minorHAnsi"/>
                <w:b/>
                <w:color w:val="FFFFFF"/>
                <w:sz w:val="19"/>
                <w:lang w:val="en-GB"/>
              </w:rPr>
              <w:t>Date action completed</w:t>
            </w:r>
          </w:p>
        </w:tc>
      </w:tr>
      <w:tr w:rsidR="00FE0894" w:rsidRPr="006974F3" w14:paraId="579BDF63" w14:textId="77777777" w:rsidTr="00260F3F">
        <w:trPr>
          <w:trHeight w:val="1122"/>
        </w:trPr>
        <w:tc>
          <w:tcPr>
            <w:tcW w:w="448" w:type="pct"/>
          </w:tcPr>
          <w:p w14:paraId="72C58C4F" w14:textId="77777777" w:rsidR="00FE0894" w:rsidRPr="006974F3" w:rsidRDefault="00FE0894" w:rsidP="00260F3F">
            <w:pPr>
              <w:pStyle w:val="TableParagraph"/>
              <w:rPr>
                <w:rFonts w:asciiTheme="minorHAnsi" w:hAnsiTheme="minorHAnsi" w:cstheme="minorHAnsi"/>
                <w:sz w:val="18"/>
                <w:lang w:val="en-GB"/>
              </w:rPr>
            </w:pPr>
          </w:p>
        </w:tc>
        <w:tc>
          <w:tcPr>
            <w:tcW w:w="311" w:type="pct"/>
          </w:tcPr>
          <w:p w14:paraId="1FA4ACD6" w14:textId="77777777" w:rsidR="00FE0894" w:rsidRPr="006974F3" w:rsidRDefault="00FE0894" w:rsidP="00260F3F">
            <w:pPr>
              <w:pStyle w:val="TableParagraph"/>
              <w:rPr>
                <w:rFonts w:asciiTheme="minorHAnsi" w:hAnsiTheme="minorHAnsi" w:cstheme="minorHAnsi"/>
                <w:sz w:val="18"/>
                <w:lang w:val="en-GB"/>
              </w:rPr>
            </w:pPr>
          </w:p>
        </w:tc>
        <w:tc>
          <w:tcPr>
            <w:tcW w:w="448" w:type="pct"/>
          </w:tcPr>
          <w:p w14:paraId="0B874438" w14:textId="77777777" w:rsidR="00FE0894" w:rsidRPr="006974F3" w:rsidRDefault="00FE0894" w:rsidP="00260F3F">
            <w:pPr>
              <w:pStyle w:val="TableParagraph"/>
              <w:rPr>
                <w:rFonts w:asciiTheme="minorHAnsi" w:hAnsiTheme="minorHAnsi" w:cstheme="minorHAnsi"/>
                <w:sz w:val="18"/>
                <w:lang w:val="en-GB"/>
              </w:rPr>
            </w:pPr>
          </w:p>
        </w:tc>
        <w:tc>
          <w:tcPr>
            <w:tcW w:w="346" w:type="pct"/>
          </w:tcPr>
          <w:p w14:paraId="5F50CDD7" w14:textId="77777777" w:rsidR="00FE0894" w:rsidRPr="006974F3" w:rsidRDefault="00FE0894" w:rsidP="00260F3F">
            <w:pPr>
              <w:pStyle w:val="TableParagraph"/>
              <w:rPr>
                <w:rFonts w:asciiTheme="minorHAnsi" w:hAnsiTheme="minorHAnsi" w:cstheme="minorHAnsi"/>
                <w:sz w:val="18"/>
                <w:lang w:val="en-GB"/>
              </w:rPr>
            </w:pPr>
          </w:p>
        </w:tc>
        <w:tc>
          <w:tcPr>
            <w:tcW w:w="1392" w:type="pct"/>
          </w:tcPr>
          <w:p w14:paraId="39F5A578" w14:textId="77777777" w:rsidR="00FE0894" w:rsidRPr="006974F3" w:rsidRDefault="00FE0894" w:rsidP="00260F3F">
            <w:pPr>
              <w:pStyle w:val="TableParagraph"/>
              <w:rPr>
                <w:rFonts w:asciiTheme="minorHAnsi" w:hAnsiTheme="minorHAnsi" w:cstheme="minorHAnsi"/>
                <w:sz w:val="18"/>
                <w:lang w:val="en-GB"/>
              </w:rPr>
            </w:pPr>
          </w:p>
        </w:tc>
        <w:tc>
          <w:tcPr>
            <w:tcW w:w="299" w:type="pct"/>
          </w:tcPr>
          <w:p w14:paraId="1FD9C9CF" w14:textId="77777777" w:rsidR="00FE0894" w:rsidRPr="006974F3" w:rsidRDefault="00FE0894" w:rsidP="00260F3F">
            <w:pPr>
              <w:pStyle w:val="TableParagraph"/>
              <w:rPr>
                <w:rFonts w:asciiTheme="minorHAnsi" w:hAnsiTheme="minorHAnsi" w:cstheme="minorHAnsi"/>
                <w:sz w:val="18"/>
                <w:lang w:val="en-GB"/>
              </w:rPr>
            </w:pPr>
          </w:p>
        </w:tc>
        <w:tc>
          <w:tcPr>
            <w:tcW w:w="822" w:type="pct"/>
          </w:tcPr>
          <w:p w14:paraId="011FBC2E" w14:textId="77777777" w:rsidR="00FE0894" w:rsidRPr="006974F3" w:rsidRDefault="00FE0894" w:rsidP="00260F3F">
            <w:pPr>
              <w:pStyle w:val="TableParagraph"/>
              <w:rPr>
                <w:rFonts w:asciiTheme="minorHAnsi" w:hAnsiTheme="minorHAnsi" w:cstheme="minorHAnsi"/>
                <w:sz w:val="18"/>
                <w:lang w:val="en-GB"/>
              </w:rPr>
            </w:pPr>
          </w:p>
        </w:tc>
        <w:tc>
          <w:tcPr>
            <w:tcW w:w="467" w:type="pct"/>
          </w:tcPr>
          <w:p w14:paraId="3982EA1B" w14:textId="77777777" w:rsidR="00FE0894" w:rsidRPr="006974F3" w:rsidRDefault="00FE0894" w:rsidP="00260F3F">
            <w:pPr>
              <w:pStyle w:val="TableParagraph"/>
              <w:rPr>
                <w:rFonts w:asciiTheme="minorHAnsi" w:hAnsiTheme="minorHAnsi" w:cstheme="minorHAnsi"/>
                <w:sz w:val="18"/>
                <w:lang w:val="en-GB"/>
              </w:rPr>
            </w:pPr>
          </w:p>
        </w:tc>
        <w:tc>
          <w:tcPr>
            <w:tcW w:w="467" w:type="pct"/>
          </w:tcPr>
          <w:p w14:paraId="6E5BECE4" w14:textId="77777777" w:rsidR="00FE0894" w:rsidRPr="006974F3" w:rsidRDefault="00FE0894" w:rsidP="00260F3F">
            <w:pPr>
              <w:pStyle w:val="TableParagraph"/>
              <w:rPr>
                <w:rFonts w:asciiTheme="minorHAnsi" w:hAnsiTheme="minorHAnsi" w:cstheme="minorHAnsi"/>
                <w:sz w:val="18"/>
                <w:lang w:val="en-GB"/>
              </w:rPr>
            </w:pPr>
          </w:p>
        </w:tc>
      </w:tr>
      <w:tr w:rsidR="00FE0894" w:rsidRPr="006974F3" w14:paraId="3207FB0B" w14:textId="77777777" w:rsidTr="00260F3F">
        <w:trPr>
          <w:trHeight w:val="827"/>
        </w:trPr>
        <w:tc>
          <w:tcPr>
            <w:tcW w:w="448" w:type="pct"/>
          </w:tcPr>
          <w:p w14:paraId="11D5BCD9" w14:textId="77777777" w:rsidR="00FE0894" w:rsidRPr="006974F3" w:rsidRDefault="00FE0894" w:rsidP="00260F3F">
            <w:pPr>
              <w:pStyle w:val="TableParagraph"/>
              <w:rPr>
                <w:rFonts w:asciiTheme="minorHAnsi" w:hAnsiTheme="minorHAnsi" w:cstheme="minorHAnsi"/>
                <w:sz w:val="18"/>
                <w:lang w:val="en-GB"/>
              </w:rPr>
            </w:pPr>
          </w:p>
        </w:tc>
        <w:tc>
          <w:tcPr>
            <w:tcW w:w="311" w:type="pct"/>
          </w:tcPr>
          <w:p w14:paraId="4FBA892D" w14:textId="77777777" w:rsidR="00FE0894" w:rsidRPr="006974F3" w:rsidRDefault="00FE0894" w:rsidP="00260F3F">
            <w:pPr>
              <w:pStyle w:val="TableParagraph"/>
              <w:rPr>
                <w:rFonts w:asciiTheme="minorHAnsi" w:hAnsiTheme="minorHAnsi" w:cstheme="minorHAnsi"/>
                <w:sz w:val="18"/>
                <w:lang w:val="en-GB"/>
              </w:rPr>
            </w:pPr>
          </w:p>
        </w:tc>
        <w:tc>
          <w:tcPr>
            <w:tcW w:w="448" w:type="pct"/>
          </w:tcPr>
          <w:p w14:paraId="422D73F7" w14:textId="77777777" w:rsidR="00FE0894" w:rsidRPr="006974F3" w:rsidRDefault="00FE0894" w:rsidP="00260F3F">
            <w:pPr>
              <w:pStyle w:val="TableParagraph"/>
              <w:rPr>
                <w:rFonts w:asciiTheme="minorHAnsi" w:hAnsiTheme="minorHAnsi" w:cstheme="minorHAnsi"/>
                <w:sz w:val="18"/>
                <w:lang w:val="en-GB"/>
              </w:rPr>
            </w:pPr>
          </w:p>
        </w:tc>
        <w:tc>
          <w:tcPr>
            <w:tcW w:w="346" w:type="pct"/>
          </w:tcPr>
          <w:p w14:paraId="64C6A4CB" w14:textId="77777777" w:rsidR="00FE0894" w:rsidRPr="006974F3" w:rsidRDefault="00FE0894" w:rsidP="00260F3F">
            <w:pPr>
              <w:pStyle w:val="TableParagraph"/>
              <w:rPr>
                <w:rFonts w:asciiTheme="minorHAnsi" w:hAnsiTheme="minorHAnsi" w:cstheme="minorHAnsi"/>
                <w:sz w:val="18"/>
                <w:lang w:val="en-GB"/>
              </w:rPr>
            </w:pPr>
          </w:p>
        </w:tc>
        <w:tc>
          <w:tcPr>
            <w:tcW w:w="1392" w:type="pct"/>
          </w:tcPr>
          <w:p w14:paraId="33ACE653" w14:textId="77777777" w:rsidR="00FE0894" w:rsidRPr="006974F3" w:rsidRDefault="00FE0894" w:rsidP="00260F3F">
            <w:pPr>
              <w:pStyle w:val="TableParagraph"/>
              <w:rPr>
                <w:rFonts w:asciiTheme="minorHAnsi" w:hAnsiTheme="minorHAnsi" w:cstheme="minorHAnsi"/>
                <w:sz w:val="18"/>
                <w:lang w:val="en-GB"/>
              </w:rPr>
            </w:pPr>
          </w:p>
        </w:tc>
        <w:tc>
          <w:tcPr>
            <w:tcW w:w="299" w:type="pct"/>
          </w:tcPr>
          <w:p w14:paraId="0B0CCB2F" w14:textId="77777777" w:rsidR="00FE0894" w:rsidRPr="006974F3" w:rsidRDefault="00FE0894" w:rsidP="00260F3F">
            <w:pPr>
              <w:pStyle w:val="TableParagraph"/>
              <w:rPr>
                <w:rFonts w:asciiTheme="minorHAnsi" w:hAnsiTheme="minorHAnsi" w:cstheme="minorHAnsi"/>
                <w:sz w:val="18"/>
                <w:lang w:val="en-GB"/>
              </w:rPr>
            </w:pPr>
          </w:p>
        </w:tc>
        <w:tc>
          <w:tcPr>
            <w:tcW w:w="822" w:type="pct"/>
          </w:tcPr>
          <w:p w14:paraId="04DB7310" w14:textId="77777777" w:rsidR="00FE0894" w:rsidRPr="006974F3" w:rsidRDefault="00FE0894" w:rsidP="00260F3F">
            <w:pPr>
              <w:pStyle w:val="TableParagraph"/>
              <w:rPr>
                <w:rFonts w:asciiTheme="minorHAnsi" w:hAnsiTheme="minorHAnsi" w:cstheme="minorHAnsi"/>
                <w:sz w:val="18"/>
                <w:lang w:val="en-GB"/>
              </w:rPr>
            </w:pPr>
          </w:p>
        </w:tc>
        <w:tc>
          <w:tcPr>
            <w:tcW w:w="467" w:type="pct"/>
          </w:tcPr>
          <w:p w14:paraId="71D9EDFF" w14:textId="77777777" w:rsidR="00FE0894" w:rsidRPr="006974F3" w:rsidRDefault="00FE0894" w:rsidP="00260F3F">
            <w:pPr>
              <w:pStyle w:val="TableParagraph"/>
              <w:rPr>
                <w:rFonts w:asciiTheme="minorHAnsi" w:hAnsiTheme="minorHAnsi" w:cstheme="minorHAnsi"/>
                <w:sz w:val="18"/>
                <w:lang w:val="en-GB"/>
              </w:rPr>
            </w:pPr>
          </w:p>
        </w:tc>
        <w:tc>
          <w:tcPr>
            <w:tcW w:w="467" w:type="pct"/>
          </w:tcPr>
          <w:p w14:paraId="508C50E3" w14:textId="77777777" w:rsidR="00FE0894" w:rsidRPr="006974F3" w:rsidRDefault="00FE0894" w:rsidP="00260F3F">
            <w:pPr>
              <w:pStyle w:val="TableParagraph"/>
              <w:rPr>
                <w:rFonts w:asciiTheme="minorHAnsi" w:hAnsiTheme="minorHAnsi" w:cstheme="minorHAnsi"/>
                <w:sz w:val="18"/>
                <w:lang w:val="en-GB"/>
              </w:rPr>
            </w:pPr>
          </w:p>
        </w:tc>
      </w:tr>
      <w:tr w:rsidR="00FE0894" w:rsidRPr="006974F3" w14:paraId="7C969A89" w14:textId="77777777" w:rsidTr="00260F3F">
        <w:trPr>
          <w:trHeight w:val="980"/>
        </w:trPr>
        <w:tc>
          <w:tcPr>
            <w:tcW w:w="448" w:type="pct"/>
          </w:tcPr>
          <w:p w14:paraId="7736A205" w14:textId="77777777" w:rsidR="00FE0894" w:rsidRPr="006974F3" w:rsidRDefault="00FE0894" w:rsidP="00260F3F">
            <w:pPr>
              <w:pStyle w:val="TableParagraph"/>
              <w:rPr>
                <w:rFonts w:asciiTheme="minorHAnsi" w:hAnsiTheme="minorHAnsi" w:cstheme="minorHAnsi"/>
                <w:sz w:val="18"/>
                <w:lang w:val="en-GB"/>
              </w:rPr>
            </w:pPr>
          </w:p>
        </w:tc>
        <w:tc>
          <w:tcPr>
            <w:tcW w:w="311" w:type="pct"/>
          </w:tcPr>
          <w:p w14:paraId="05F28F88" w14:textId="77777777" w:rsidR="00FE0894" w:rsidRPr="006974F3" w:rsidRDefault="00FE0894" w:rsidP="00260F3F">
            <w:pPr>
              <w:pStyle w:val="TableParagraph"/>
              <w:rPr>
                <w:rFonts w:asciiTheme="minorHAnsi" w:hAnsiTheme="minorHAnsi" w:cstheme="minorHAnsi"/>
                <w:sz w:val="18"/>
                <w:lang w:val="en-GB"/>
              </w:rPr>
            </w:pPr>
          </w:p>
        </w:tc>
        <w:tc>
          <w:tcPr>
            <w:tcW w:w="448" w:type="pct"/>
          </w:tcPr>
          <w:p w14:paraId="457915AB" w14:textId="77777777" w:rsidR="00FE0894" w:rsidRPr="006974F3" w:rsidRDefault="00FE0894" w:rsidP="00260F3F">
            <w:pPr>
              <w:pStyle w:val="TableParagraph"/>
              <w:rPr>
                <w:rFonts w:asciiTheme="minorHAnsi" w:hAnsiTheme="minorHAnsi" w:cstheme="minorHAnsi"/>
                <w:sz w:val="18"/>
                <w:lang w:val="en-GB"/>
              </w:rPr>
            </w:pPr>
          </w:p>
        </w:tc>
        <w:tc>
          <w:tcPr>
            <w:tcW w:w="346" w:type="pct"/>
          </w:tcPr>
          <w:p w14:paraId="514122FA" w14:textId="77777777" w:rsidR="00FE0894" w:rsidRPr="006974F3" w:rsidRDefault="00FE0894" w:rsidP="00260F3F">
            <w:pPr>
              <w:pStyle w:val="TableParagraph"/>
              <w:rPr>
                <w:rFonts w:asciiTheme="minorHAnsi" w:hAnsiTheme="minorHAnsi" w:cstheme="minorHAnsi"/>
                <w:sz w:val="18"/>
                <w:lang w:val="en-GB"/>
              </w:rPr>
            </w:pPr>
          </w:p>
        </w:tc>
        <w:tc>
          <w:tcPr>
            <w:tcW w:w="1392" w:type="pct"/>
          </w:tcPr>
          <w:p w14:paraId="4AE7B333" w14:textId="77777777" w:rsidR="00FE0894" w:rsidRPr="006974F3" w:rsidRDefault="00FE0894" w:rsidP="00260F3F">
            <w:pPr>
              <w:pStyle w:val="TableParagraph"/>
              <w:rPr>
                <w:rFonts w:asciiTheme="minorHAnsi" w:hAnsiTheme="minorHAnsi" w:cstheme="minorHAnsi"/>
                <w:sz w:val="18"/>
                <w:lang w:val="en-GB"/>
              </w:rPr>
            </w:pPr>
          </w:p>
        </w:tc>
        <w:tc>
          <w:tcPr>
            <w:tcW w:w="299" w:type="pct"/>
          </w:tcPr>
          <w:p w14:paraId="35D29853" w14:textId="77777777" w:rsidR="00FE0894" w:rsidRPr="006974F3" w:rsidRDefault="00FE0894" w:rsidP="00260F3F">
            <w:pPr>
              <w:pStyle w:val="TableParagraph"/>
              <w:rPr>
                <w:rFonts w:asciiTheme="minorHAnsi" w:hAnsiTheme="minorHAnsi" w:cstheme="minorHAnsi"/>
                <w:sz w:val="18"/>
                <w:lang w:val="en-GB"/>
              </w:rPr>
            </w:pPr>
          </w:p>
        </w:tc>
        <w:tc>
          <w:tcPr>
            <w:tcW w:w="822" w:type="pct"/>
          </w:tcPr>
          <w:p w14:paraId="6B2A7819" w14:textId="77777777" w:rsidR="00FE0894" w:rsidRPr="006974F3" w:rsidRDefault="00FE0894" w:rsidP="00260F3F">
            <w:pPr>
              <w:pStyle w:val="TableParagraph"/>
              <w:rPr>
                <w:rFonts w:asciiTheme="minorHAnsi" w:hAnsiTheme="minorHAnsi" w:cstheme="minorHAnsi"/>
                <w:sz w:val="18"/>
                <w:lang w:val="en-GB"/>
              </w:rPr>
            </w:pPr>
          </w:p>
        </w:tc>
        <w:tc>
          <w:tcPr>
            <w:tcW w:w="467" w:type="pct"/>
          </w:tcPr>
          <w:p w14:paraId="574E5004" w14:textId="77777777" w:rsidR="00FE0894" w:rsidRPr="006974F3" w:rsidRDefault="00FE0894" w:rsidP="00260F3F">
            <w:pPr>
              <w:pStyle w:val="TableParagraph"/>
              <w:rPr>
                <w:rFonts w:asciiTheme="minorHAnsi" w:hAnsiTheme="minorHAnsi" w:cstheme="minorHAnsi"/>
                <w:sz w:val="18"/>
                <w:lang w:val="en-GB"/>
              </w:rPr>
            </w:pPr>
          </w:p>
        </w:tc>
        <w:tc>
          <w:tcPr>
            <w:tcW w:w="467" w:type="pct"/>
          </w:tcPr>
          <w:p w14:paraId="726089E2" w14:textId="77777777" w:rsidR="00FE0894" w:rsidRPr="006974F3" w:rsidRDefault="00FE0894" w:rsidP="00260F3F">
            <w:pPr>
              <w:pStyle w:val="TableParagraph"/>
              <w:rPr>
                <w:rFonts w:asciiTheme="minorHAnsi" w:hAnsiTheme="minorHAnsi" w:cstheme="minorHAnsi"/>
                <w:sz w:val="18"/>
                <w:lang w:val="en-GB"/>
              </w:rPr>
            </w:pPr>
          </w:p>
        </w:tc>
      </w:tr>
    </w:tbl>
    <w:p w14:paraId="38B3684A" w14:textId="77777777" w:rsidR="00FE0894" w:rsidRPr="006974F3" w:rsidRDefault="00FE0894" w:rsidP="00FE0894">
      <w:pPr>
        <w:pStyle w:val="BodyText"/>
        <w:spacing w:before="8"/>
        <w:rPr>
          <w:rFonts w:asciiTheme="minorHAnsi" w:hAnsiTheme="minorHAnsi" w:cstheme="minorHAnsi"/>
          <w:sz w:val="23"/>
        </w:rPr>
      </w:pPr>
    </w:p>
    <w:p w14:paraId="55B4B5B9" w14:textId="77777777" w:rsidR="00FE0894" w:rsidRPr="006974F3" w:rsidRDefault="00FE0894" w:rsidP="00FE0894">
      <w:pPr>
        <w:keepNext/>
        <w:keepLines/>
        <w:spacing w:before="80" w:line="228" w:lineRule="exact"/>
        <w:ind w:left="104"/>
        <w:rPr>
          <w:rFonts w:cstheme="minorHAnsi"/>
          <w:sz w:val="19"/>
        </w:rPr>
      </w:pPr>
      <w:r w:rsidRPr="006974F3">
        <w:rPr>
          <w:rFonts w:cstheme="minorHAnsi"/>
          <w:spacing w:val="-4"/>
          <w:sz w:val="19"/>
        </w:rPr>
        <w:t xml:space="preserve">If </w:t>
      </w:r>
      <w:r w:rsidRPr="006974F3">
        <w:rPr>
          <w:rFonts w:cstheme="minorHAnsi"/>
          <w:spacing w:val="-6"/>
          <w:sz w:val="19"/>
        </w:rPr>
        <w:t xml:space="preserve">there </w:t>
      </w:r>
      <w:r w:rsidRPr="006974F3">
        <w:rPr>
          <w:rFonts w:cstheme="minorHAnsi"/>
          <w:spacing w:val="-3"/>
          <w:sz w:val="19"/>
        </w:rPr>
        <w:t xml:space="preserve">is </w:t>
      </w:r>
      <w:r w:rsidRPr="006974F3">
        <w:rPr>
          <w:rFonts w:cstheme="minorHAnsi"/>
          <w:spacing w:val="-4"/>
          <w:sz w:val="19"/>
        </w:rPr>
        <w:t xml:space="preserve">one </w:t>
      </w:r>
      <w:r w:rsidRPr="006974F3">
        <w:rPr>
          <w:rFonts w:cstheme="minorHAnsi"/>
          <w:spacing w:val="-3"/>
          <w:sz w:val="19"/>
        </w:rPr>
        <w:t xml:space="preserve">or </w:t>
      </w:r>
      <w:r w:rsidRPr="006974F3">
        <w:rPr>
          <w:rFonts w:cstheme="minorHAnsi"/>
          <w:spacing w:val="-6"/>
          <w:sz w:val="19"/>
        </w:rPr>
        <w:t xml:space="preserve">more </w:t>
      </w:r>
      <w:r w:rsidRPr="006974F3">
        <w:rPr>
          <w:rFonts w:cstheme="minorHAnsi"/>
          <w:b/>
          <w:spacing w:val="-5"/>
          <w:sz w:val="19"/>
        </w:rPr>
        <w:t xml:space="preserve">High Risk </w:t>
      </w:r>
      <w:r w:rsidRPr="006974F3">
        <w:rPr>
          <w:rFonts w:cstheme="minorHAnsi"/>
          <w:b/>
          <w:spacing w:val="-4"/>
          <w:sz w:val="19"/>
        </w:rPr>
        <w:t xml:space="preserve">(H) </w:t>
      </w:r>
      <w:r w:rsidRPr="006974F3">
        <w:rPr>
          <w:rFonts w:cstheme="minorHAnsi"/>
          <w:spacing w:val="-6"/>
          <w:sz w:val="19"/>
        </w:rPr>
        <w:t xml:space="preserve">actions needed, </w:t>
      </w:r>
      <w:r w:rsidRPr="006974F3">
        <w:rPr>
          <w:rFonts w:cstheme="minorHAnsi"/>
          <w:spacing w:val="-5"/>
          <w:sz w:val="19"/>
        </w:rPr>
        <w:t xml:space="preserve">then </w:t>
      </w:r>
      <w:r w:rsidRPr="006974F3">
        <w:rPr>
          <w:rFonts w:cstheme="minorHAnsi"/>
          <w:spacing w:val="-4"/>
          <w:sz w:val="19"/>
        </w:rPr>
        <w:t xml:space="preserve">the </w:t>
      </w:r>
      <w:r w:rsidRPr="006974F3">
        <w:rPr>
          <w:rFonts w:cstheme="minorHAnsi"/>
          <w:spacing w:val="-5"/>
          <w:sz w:val="19"/>
        </w:rPr>
        <w:t xml:space="preserve">risk </w:t>
      </w:r>
      <w:r w:rsidRPr="006974F3">
        <w:rPr>
          <w:rFonts w:cstheme="minorHAnsi"/>
          <w:spacing w:val="-4"/>
          <w:sz w:val="19"/>
        </w:rPr>
        <w:t xml:space="preserve">of </w:t>
      </w:r>
      <w:r w:rsidRPr="006974F3">
        <w:rPr>
          <w:rFonts w:cstheme="minorHAnsi"/>
          <w:spacing w:val="-5"/>
          <w:sz w:val="19"/>
        </w:rPr>
        <w:t xml:space="preserve">injury could </w:t>
      </w:r>
      <w:r w:rsidRPr="006974F3">
        <w:rPr>
          <w:rFonts w:cstheme="minorHAnsi"/>
          <w:spacing w:val="-3"/>
          <w:sz w:val="19"/>
        </w:rPr>
        <w:t xml:space="preserve">be </w:t>
      </w:r>
      <w:r w:rsidRPr="006974F3">
        <w:rPr>
          <w:rFonts w:cstheme="minorHAnsi"/>
          <w:spacing w:val="-5"/>
          <w:sz w:val="19"/>
        </w:rPr>
        <w:t xml:space="preserve">high </w:t>
      </w:r>
      <w:r w:rsidRPr="006974F3">
        <w:rPr>
          <w:rFonts w:cstheme="minorHAnsi"/>
          <w:spacing w:val="-4"/>
          <w:sz w:val="19"/>
        </w:rPr>
        <w:t xml:space="preserve">and </w:t>
      </w:r>
      <w:r w:rsidRPr="006974F3">
        <w:rPr>
          <w:rFonts w:cstheme="minorHAnsi"/>
          <w:spacing w:val="-6"/>
          <w:sz w:val="19"/>
        </w:rPr>
        <w:t xml:space="preserve">immediate </w:t>
      </w:r>
      <w:r w:rsidRPr="006974F3">
        <w:rPr>
          <w:rFonts w:cstheme="minorHAnsi"/>
          <w:spacing w:val="-5"/>
          <w:sz w:val="19"/>
        </w:rPr>
        <w:t xml:space="preserve">action should </w:t>
      </w:r>
      <w:r w:rsidRPr="006974F3">
        <w:rPr>
          <w:rFonts w:cstheme="minorHAnsi"/>
          <w:spacing w:val="-3"/>
          <w:sz w:val="19"/>
        </w:rPr>
        <w:t xml:space="preserve">be </w:t>
      </w:r>
      <w:r w:rsidRPr="006974F3">
        <w:rPr>
          <w:rFonts w:cstheme="minorHAnsi"/>
          <w:spacing w:val="-6"/>
          <w:sz w:val="19"/>
        </w:rPr>
        <w:t>taken.</w:t>
      </w:r>
    </w:p>
    <w:p w14:paraId="10AC680E" w14:textId="77777777" w:rsidR="00FE0894" w:rsidRPr="006974F3" w:rsidRDefault="00FE0894" w:rsidP="00FE0894">
      <w:pPr>
        <w:keepNext/>
        <w:keepLines/>
        <w:spacing w:line="228" w:lineRule="exact"/>
        <w:ind w:left="104"/>
        <w:rPr>
          <w:rFonts w:cstheme="minorHAnsi"/>
          <w:sz w:val="19"/>
        </w:rPr>
      </w:pPr>
      <w:r w:rsidRPr="006974F3">
        <w:rPr>
          <w:rFonts w:cstheme="minorHAnsi"/>
          <w:b/>
          <w:spacing w:val="-6"/>
          <w:sz w:val="19"/>
        </w:rPr>
        <w:t>Medium</w:t>
      </w:r>
      <w:r w:rsidRPr="006974F3">
        <w:rPr>
          <w:rFonts w:cstheme="minorHAnsi"/>
          <w:b/>
          <w:spacing w:val="-11"/>
          <w:sz w:val="19"/>
        </w:rPr>
        <w:t xml:space="preserve"> </w:t>
      </w:r>
      <w:r w:rsidRPr="006974F3">
        <w:rPr>
          <w:rFonts w:cstheme="minorHAnsi"/>
          <w:b/>
          <w:spacing w:val="-5"/>
          <w:sz w:val="19"/>
        </w:rPr>
        <w:t>Risk</w:t>
      </w:r>
      <w:r w:rsidRPr="006974F3">
        <w:rPr>
          <w:rFonts w:cstheme="minorHAnsi"/>
          <w:b/>
          <w:spacing w:val="-11"/>
          <w:sz w:val="19"/>
        </w:rPr>
        <w:t xml:space="preserve"> </w:t>
      </w:r>
      <w:r w:rsidRPr="006974F3">
        <w:rPr>
          <w:rFonts w:cstheme="minorHAnsi"/>
          <w:b/>
          <w:spacing w:val="-5"/>
          <w:sz w:val="19"/>
        </w:rPr>
        <w:t>(M)</w:t>
      </w:r>
      <w:r w:rsidRPr="006974F3">
        <w:rPr>
          <w:rFonts w:cstheme="minorHAnsi"/>
          <w:b/>
          <w:spacing w:val="-3"/>
          <w:sz w:val="19"/>
        </w:rPr>
        <w:t xml:space="preserve"> </w:t>
      </w:r>
      <w:r w:rsidRPr="006974F3">
        <w:rPr>
          <w:rFonts w:cstheme="minorHAnsi"/>
          <w:spacing w:val="-6"/>
          <w:sz w:val="19"/>
        </w:rPr>
        <w:t>actions</w:t>
      </w:r>
      <w:r w:rsidRPr="006974F3">
        <w:rPr>
          <w:rFonts w:cstheme="minorHAnsi"/>
          <w:spacing w:val="-10"/>
          <w:sz w:val="19"/>
        </w:rPr>
        <w:t xml:space="preserve"> </w:t>
      </w:r>
      <w:r w:rsidRPr="006974F3">
        <w:rPr>
          <w:rFonts w:cstheme="minorHAnsi"/>
          <w:spacing w:val="-5"/>
          <w:sz w:val="19"/>
        </w:rPr>
        <w:t>should</w:t>
      </w:r>
      <w:r w:rsidRPr="006974F3">
        <w:rPr>
          <w:rFonts w:cstheme="minorHAnsi"/>
          <w:spacing w:val="-11"/>
          <w:sz w:val="19"/>
        </w:rPr>
        <w:t xml:space="preserve"> </w:t>
      </w:r>
      <w:r w:rsidRPr="006974F3">
        <w:rPr>
          <w:rFonts w:cstheme="minorHAnsi"/>
          <w:spacing w:val="-3"/>
          <w:sz w:val="19"/>
        </w:rPr>
        <w:t>be</w:t>
      </w:r>
      <w:r w:rsidRPr="006974F3">
        <w:rPr>
          <w:rFonts w:cstheme="minorHAnsi"/>
          <w:spacing w:val="-10"/>
          <w:sz w:val="19"/>
        </w:rPr>
        <w:t xml:space="preserve"> </w:t>
      </w:r>
      <w:r w:rsidRPr="006974F3">
        <w:rPr>
          <w:rFonts w:cstheme="minorHAnsi"/>
          <w:spacing w:val="-5"/>
          <w:sz w:val="19"/>
        </w:rPr>
        <w:t>dealt</w:t>
      </w:r>
      <w:r w:rsidRPr="006974F3">
        <w:rPr>
          <w:rFonts w:cstheme="minorHAnsi"/>
          <w:spacing w:val="-11"/>
          <w:sz w:val="19"/>
        </w:rPr>
        <w:t xml:space="preserve"> </w:t>
      </w:r>
      <w:r w:rsidRPr="006974F3">
        <w:rPr>
          <w:rFonts w:cstheme="minorHAnsi"/>
          <w:spacing w:val="-5"/>
          <w:sz w:val="19"/>
        </w:rPr>
        <w:t>with</w:t>
      </w:r>
      <w:r w:rsidRPr="006974F3">
        <w:rPr>
          <w:rFonts w:cstheme="minorHAnsi"/>
          <w:spacing w:val="-10"/>
          <w:sz w:val="19"/>
        </w:rPr>
        <w:t xml:space="preserve"> </w:t>
      </w:r>
      <w:r w:rsidRPr="006974F3">
        <w:rPr>
          <w:rFonts w:cstheme="minorHAnsi"/>
          <w:spacing w:val="-3"/>
          <w:sz w:val="19"/>
        </w:rPr>
        <w:t>as</w:t>
      </w:r>
      <w:r w:rsidRPr="006974F3">
        <w:rPr>
          <w:rFonts w:cstheme="minorHAnsi"/>
          <w:spacing w:val="-11"/>
          <w:sz w:val="19"/>
        </w:rPr>
        <w:t xml:space="preserve"> </w:t>
      </w:r>
      <w:r w:rsidRPr="006974F3">
        <w:rPr>
          <w:rFonts w:cstheme="minorHAnsi"/>
          <w:spacing w:val="-5"/>
          <w:sz w:val="19"/>
        </w:rPr>
        <w:t>soon</w:t>
      </w:r>
      <w:r w:rsidRPr="006974F3">
        <w:rPr>
          <w:rFonts w:cstheme="minorHAnsi"/>
          <w:spacing w:val="-11"/>
          <w:sz w:val="19"/>
        </w:rPr>
        <w:t xml:space="preserve"> </w:t>
      </w:r>
      <w:r w:rsidRPr="006974F3">
        <w:rPr>
          <w:rFonts w:cstheme="minorHAnsi"/>
          <w:spacing w:val="-3"/>
          <w:sz w:val="19"/>
        </w:rPr>
        <w:t>as</w:t>
      </w:r>
      <w:r w:rsidRPr="006974F3">
        <w:rPr>
          <w:rFonts w:cstheme="minorHAnsi"/>
          <w:spacing w:val="-10"/>
          <w:sz w:val="19"/>
        </w:rPr>
        <w:t xml:space="preserve"> </w:t>
      </w:r>
      <w:r w:rsidRPr="006974F3">
        <w:rPr>
          <w:rFonts w:cstheme="minorHAnsi"/>
          <w:spacing w:val="-6"/>
          <w:sz w:val="19"/>
        </w:rPr>
        <w:t xml:space="preserve">possible.  </w:t>
      </w:r>
      <w:r w:rsidRPr="006974F3">
        <w:rPr>
          <w:rFonts w:cstheme="minorHAnsi"/>
          <w:spacing w:val="32"/>
          <w:sz w:val="19"/>
        </w:rPr>
        <w:t xml:space="preserve"> </w:t>
      </w:r>
      <w:r w:rsidRPr="006974F3">
        <w:rPr>
          <w:rFonts w:cstheme="minorHAnsi"/>
          <w:b/>
          <w:spacing w:val="-5"/>
          <w:sz w:val="19"/>
        </w:rPr>
        <w:t>Low</w:t>
      </w:r>
      <w:r w:rsidRPr="006974F3">
        <w:rPr>
          <w:rFonts w:cstheme="minorHAnsi"/>
          <w:b/>
          <w:spacing w:val="-11"/>
          <w:sz w:val="19"/>
        </w:rPr>
        <w:t xml:space="preserve"> </w:t>
      </w:r>
      <w:r w:rsidRPr="006974F3">
        <w:rPr>
          <w:rFonts w:cstheme="minorHAnsi"/>
          <w:b/>
          <w:spacing w:val="-5"/>
          <w:sz w:val="19"/>
        </w:rPr>
        <w:t>Risk</w:t>
      </w:r>
      <w:r w:rsidRPr="006974F3">
        <w:rPr>
          <w:rFonts w:cstheme="minorHAnsi"/>
          <w:b/>
          <w:spacing w:val="-11"/>
          <w:sz w:val="19"/>
        </w:rPr>
        <w:t xml:space="preserve"> </w:t>
      </w:r>
      <w:r w:rsidRPr="006974F3">
        <w:rPr>
          <w:rFonts w:cstheme="minorHAnsi"/>
          <w:b/>
          <w:spacing w:val="-4"/>
          <w:sz w:val="19"/>
        </w:rPr>
        <w:t>(L)</w:t>
      </w:r>
      <w:r w:rsidRPr="006974F3">
        <w:rPr>
          <w:rFonts w:cstheme="minorHAnsi"/>
          <w:b/>
          <w:spacing w:val="-2"/>
          <w:sz w:val="19"/>
        </w:rPr>
        <w:t xml:space="preserve"> </w:t>
      </w:r>
      <w:r w:rsidRPr="006974F3">
        <w:rPr>
          <w:rFonts w:cstheme="minorHAnsi"/>
          <w:spacing w:val="-6"/>
          <w:sz w:val="19"/>
        </w:rPr>
        <w:t>actions</w:t>
      </w:r>
      <w:r w:rsidRPr="006974F3">
        <w:rPr>
          <w:rFonts w:cstheme="minorHAnsi"/>
          <w:spacing w:val="-11"/>
          <w:sz w:val="19"/>
        </w:rPr>
        <w:t xml:space="preserve"> </w:t>
      </w:r>
      <w:r w:rsidRPr="006974F3">
        <w:rPr>
          <w:rFonts w:cstheme="minorHAnsi"/>
          <w:spacing w:val="-5"/>
          <w:sz w:val="19"/>
        </w:rPr>
        <w:t>should</w:t>
      </w:r>
      <w:r w:rsidRPr="006974F3">
        <w:rPr>
          <w:rFonts w:cstheme="minorHAnsi"/>
          <w:spacing w:val="-10"/>
          <w:sz w:val="19"/>
        </w:rPr>
        <w:t xml:space="preserve"> </w:t>
      </w:r>
      <w:r w:rsidRPr="006974F3">
        <w:rPr>
          <w:rFonts w:cstheme="minorHAnsi"/>
          <w:spacing w:val="-3"/>
          <w:sz w:val="19"/>
        </w:rPr>
        <w:t>be</w:t>
      </w:r>
      <w:r w:rsidRPr="006974F3">
        <w:rPr>
          <w:rFonts w:cstheme="minorHAnsi"/>
          <w:spacing w:val="-11"/>
          <w:sz w:val="19"/>
        </w:rPr>
        <w:t xml:space="preserve"> </w:t>
      </w:r>
      <w:r w:rsidRPr="006974F3">
        <w:rPr>
          <w:rFonts w:cstheme="minorHAnsi"/>
          <w:spacing w:val="-5"/>
          <w:sz w:val="19"/>
        </w:rPr>
        <w:t>dealt</w:t>
      </w:r>
      <w:r w:rsidRPr="006974F3">
        <w:rPr>
          <w:rFonts w:cstheme="minorHAnsi"/>
          <w:spacing w:val="-10"/>
          <w:sz w:val="19"/>
        </w:rPr>
        <w:t xml:space="preserve"> </w:t>
      </w:r>
      <w:r w:rsidRPr="006974F3">
        <w:rPr>
          <w:rFonts w:cstheme="minorHAnsi"/>
          <w:spacing w:val="-5"/>
          <w:sz w:val="19"/>
        </w:rPr>
        <w:t>with</w:t>
      </w:r>
      <w:r w:rsidRPr="006974F3">
        <w:rPr>
          <w:rFonts w:cstheme="minorHAnsi"/>
          <w:spacing w:val="-11"/>
          <w:sz w:val="19"/>
        </w:rPr>
        <w:t xml:space="preserve"> </w:t>
      </w:r>
      <w:r w:rsidRPr="006974F3">
        <w:rPr>
          <w:rFonts w:cstheme="minorHAnsi"/>
          <w:spacing w:val="-3"/>
          <w:sz w:val="19"/>
        </w:rPr>
        <w:t>as</w:t>
      </w:r>
      <w:r w:rsidRPr="006974F3">
        <w:rPr>
          <w:rFonts w:cstheme="minorHAnsi"/>
          <w:spacing w:val="-10"/>
          <w:sz w:val="19"/>
        </w:rPr>
        <w:t xml:space="preserve"> </w:t>
      </w:r>
      <w:r w:rsidRPr="006974F3">
        <w:rPr>
          <w:rFonts w:cstheme="minorHAnsi"/>
          <w:spacing w:val="-5"/>
          <w:sz w:val="19"/>
        </w:rPr>
        <w:t>soon</w:t>
      </w:r>
      <w:r w:rsidRPr="006974F3">
        <w:rPr>
          <w:rFonts w:cstheme="minorHAnsi"/>
          <w:spacing w:val="-11"/>
          <w:sz w:val="19"/>
        </w:rPr>
        <w:t xml:space="preserve"> </w:t>
      </w:r>
      <w:r w:rsidRPr="006974F3">
        <w:rPr>
          <w:rFonts w:cstheme="minorHAnsi"/>
          <w:spacing w:val="-3"/>
          <w:sz w:val="19"/>
        </w:rPr>
        <w:t>as</w:t>
      </w:r>
      <w:r w:rsidRPr="006974F3">
        <w:rPr>
          <w:rFonts w:cstheme="minorHAnsi"/>
          <w:spacing w:val="-10"/>
          <w:sz w:val="19"/>
        </w:rPr>
        <w:t xml:space="preserve"> </w:t>
      </w:r>
      <w:r w:rsidRPr="006974F3">
        <w:rPr>
          <w:rFonts w:cstheme="minorHAnsi"/>
          <w:spacing w:val="-6"/>
          <w:sz w:val="19"/>
        </w:rPr>
        <w:t>practicable.</w:t>
      </w:r>
    </w:p>
    <w:p w14:paraId="65719792" w14:textId="0195874F" w:rsidR="00FE0894" w:rsidRDefault="00FE0894" w:rsidP="00FE0894">
      <w:pPr>
        <w:pStyle w:val="BodyText"/>
        <w:keepNext/>
        <w:keepLines/>
        <w:widowControl/>
        <w:tabs>
          <w:tab w:val="left" w:pos="9090"/>
          <w:tab w:val="left" w:pos="9464"/>
          <w:tab w:val="left" w:pos="10284"/>
          <w:tab w:val="left" w:pos="10744"/>
        </w:tabs>
        <w:spacing w:before="192"/>
        <w:ind w:left="104"/>
        <w:rPr>
          <w:rFonts w:asciiTheme="minorHAnsi" w:hAnsiTheme="minorHAnsi" w:cstheme="minorHAnsi"/>
        </w:rPr>
      </w:pPr>
      <w:r w:rsidRPr="006974F3">
        <w:rPr>
          <w:rFonts w:asciiTheme="minorHAnsi" w:hAnsiTheme="minorHAnsi" w:cstheme="minorHAnsi"/>
          <w:spacing w:val="-5"/>
        </w:rPr>
        <w:t xml:space="preserve">Risk </w:t>
      </w:r>
      <w:r w:rsidRPr="006974F3">
        <w:rPr>
          <w:rFonts w:asciiTheme="minorHAnsi" w:hAnsiTheme="minorHAnsi" w:cstheme="minorHAnsi"/>
          <w:spacing w:val="-6"/>
        </w:rPr>
        <w:t>Assessment carried</w:t>
      </w:r>
      <w:r w:rsidRPr="006974F3">
        <w:rPr>
          <w:rFonts w:asciiTheme="minorHAnsi" w:hAnsiTheme="minorHAnsi" w:cstheme="minorHAnsi"/>
          <w:spacing w:val="-28"/>
        </w:rPr>
        <w:t xml:space="preserve"> </w:t>
      </w:r>
      <w:r w:rsidRPr="006974F3">
        <w:rPr>
          <w:rFonts w:asciiTheme="minorHAnsi" w:hAnsiTheme="minorHAnsi" w:cstheme="minorHAnsi"/>
          <w:spacing w:val="-5"/>
        </w:rPr>
        <w:t>out</w:t>
      </w:r>
      <w:r w:rsidRPr="006974F3">
        <w:rPr>
          <w:rFonts w:asciiTheme="minorHAnsi" w:hAnsiTheme="minorHAnsi" w:cstheme="minorHAnsi"/>
          <w:spacing w:val="-11"/>
        </w:rPr>
        <w:t xml:space="preserve"> </w:t>
      </w:r>
      <w:r w:rsidRPr="006974F3">
        <w:rPr>
          <w:rFonts w:asciiTheme="minorHAnsi" w:hAnsiTheme="minorHAnsi" w:cstheme="minorHAnsi"/>
          <w:spacing w:val="-4"/>
        </w:rPr>
        <w:t>by:</w:t>
      </w:r>
      <w:r w:rsidRPr="006974F3">
        <w:rPr>
          <w:rFonts w:asciiTheme="minorHAnsi" w:hAnsiTheme="minorHAnsi" w:cstheme="minorHAnsi"/>
          <w:spacing w:val="-4"/>
          <w:u w:val="single"/>
        </w:rPr>
        <w:t xml:space="preserve"> </w:t>
      </w:r>
      <w:r>
        <w:rPr>
          <w:rFonts w:asciiTheme="minorHAnsi" w:hAnsiTheme="minorHAnsi" w:cstheme="minorHAnsi"/>
          <w:spacing w:val="-4"/>
          <w:u w:val="single"/>
        </w:rPr>
        <w:t xml:space="preserve">       </w:t>
      </w:r>
      <w:r w:rsidR="00B27F09">
        <w:rPr>
          <w:rFonts w:asciiTheme="minorHAnsi" w:hAnsiTheme="minorHAnsi" w:cstheme="minorHAnsi"/>
          <w:spacing w:val="-4"/>
          <w:u w:val="single"/>
        </w:rPr>
        <w:t>Ultan Mulvihill</w:t>
      </w:r>
      <w:r>
        <w:rPr>
          <w:rFonts w:asciiTheme="minorHAnsi" w:hAnsiTheme="minorHAnsi" w:cstheme="minorHAnsi"/>
          <w:spacing w:val="-4"/>
          <w:u w:val="single"/>
        </w:rPr>
        <w:t xml:space="preserve">                                            </w:t>
      </w:r>
      <w:r w:rsidRPr="006974F3">
        <w:rPr>
          <w:rFonts w:asciiTheme="minorHAnsi" w:hAnsiTheme="minorHAnsi" w:cstheme="minorHAnsi"/>
          <w:spacing w:val="-6"/>
        </w:rPr>
        <w:t>Date:</w:t>
      </w:r>
      <w:r>
        <w:rPr>
          <w:rFonts w:asciiTheme="minorHAnsi" w:hAnsiTheme="minorHAnsi" w:cstheme="minorHAnsi"/>
          <w:spacing w:val="-6"/>
        </w:rPr>
        <w:t xml:space="preserve">  </w:t>
      </w:r>
      <w:r w:rsidR="00B27F09">
        <w:rPr>
          <w:rFonts w:asciiTheme="minorHAnsi" w:hAnsiTheme="minorHAnsi" w:cstheme="minorHAnsi"/>
          <w:spacing w:val="-6"/>
        </w:rPr>
        <w:t>01</w:t>
      </w:r>
      <w:r>
        <w:rPr>
          <w:rFonts w:asciiTheme="minorHAnsi" w:hAnsiTheme="minorHAnsi" w:cstheme="minorHAnsi"/>
          <w:spacing w:val="-6"/>
        </w:rPr>
        <w:t xml:space="preserve">   </w:t>
      </w:r>
      <w:r w:rsidRPr="006974F3">
        <w:rPr>
          <w:rFonts w:asciiTheme="minorHAnsi" w:hAnsiTheme="minorHAnsi" w:cstheme="minorHAnsi"/>
        </w:rPr>
        <w:t>/</w:t>
      </w:r>
      <w:r w:rsidR="00B27F09">
        <w:rPr>
          <w:rFonts w:asciiTheme="minorHAnsi" w:hAnsiTheme="minorHAnsi" w:cstheme="minorHAnsi"/>
        </w:rPr>
        <w:t>09</w:t>
      </w:r>
      <w:r>
        <w:rPr>
          <w:rFonts w:asciiTheme="minorHAnsi" w:hAnsiTheme="minorHAnsi" w:cstheme="minorHAnsi"/>
        </w:rPr>
        <w:t xml:space="preserve">    </w:t>
      </w:r>
      <w:r w:rsidRPr="006974F3">
        <w:rPr>
          <w:rFonts w:asciiTheme="minorHAnsi" w:hAnsiTheme="minorHAnsi" w:cstheme="minorHAnsi"/>
        </w:rPr>
        <w:t>/</w:t>
      </w:r>
      <w:r>
        <w:rPr>
          <w:rFonts w:asciiTheme="minorHAnsi" w:hAnsiTheme="minorHAnsi" w:cstheme="minorHAnsi"/>
        </w:rPr>
        <w:t xml:space="preserve"> </w:t>
      </w:r>
      <w:r w:rsidR="00B27F09">
        <w:rPr>
          <w:rFonts w:asciiTheme="minorHAnsi" w:hAnsiTheme="minorHAnsi" w:cstheme="minorHAnsi"/>
        </w:rPr>
        <w:t>2020</w:t>
      </w:r>
      <w:r>
        <w:rPr>
          <w:rFonts w:asciiTheme="minorHAnsi" w:hAnsiTheme="minorHAnsi" w:cstheme="minorHAnsi"/>
        </w:rPr>
        <w:t xml:space="preserve"> </w:t>
      </w:r>
    </w:p>
    <w:p w14:paraId="4A9F8413" w14:textId="77777777" w:rsidR="00FE0894" w:rsidRDefault="00FE0894" w:rsidP="00FE0894">
      <w:pPr>
        <w:pStyle w:val="BodyText"/>
        <w:keepNext/>
        <w:keepLines/>
        <w:widowControl/>
        <w:tabs>
          <w:tab w:val="left" w:pos="9090"/>
          <w:tab w:val="left" w:pos="9464"/>
          <w:tab w:val="left" w:pos="10284"/>
          <w:tab w:val="left" w:pos="10744"/>
        </w:tabs>
        <w:spacing w:before="192"/>
        <w:ind w:left="104"/>
        <w:rPr>
          <w:rFonts w:asciiTheme="minorHAnsi" w:hAnsiTheme="minorHAnsi" w:cstheme="minorHAnsi"/>
        </w:rPr>
      </w:pPr>
    </w:p>
    <w:p w14:paraId="1A664AEF" w14:textId="77777777" w:rsidR="00FE0894" w:rsidRDefault="00FE0894">
      <w:pPr>
        <w:rPr>
          <w:rFonts w:eastAsia="Georgia" w:cstheme="minorHAnsi"/>
          <w:sz w:val="24"/>
          <w:szCs w:val="24"/>
        </w:rPr>
      </w:pPr>
      <w:r>
        <w:rPr>
          <w:rFonts w:cstheme="minorHAnsi"/>
        </w:rPr>
        <w:br w:type="page"/>
      </w:r>
    </w:p>
    <w:p w14:paraId="61556B78" w14:textId="55C2E694" w:rsidR="00FE0894" w:rsidRPr="00D65915" w:rsidRDefault="00D65915" w:rsidP="00CB7BAA">
      <w:pPr>
        <w:pStyle w:val="Heading2"/>
      </w:pPr>
      <w:bookmarkStart w:id="27" w:name="_Toc43059871"/>
      <w:r w:rsidRPr="006974F3">
        <w:lastRenderedPageBreak/>
        <w:t>5.</w:t>
      </w:r>
      <w:r>
        <w:t>3</w:t>
      </w:r>
      <w:r>
        <w:tab/>
      </w:r>
      <w:r w:rsidR="00FE0894" w:rsidRPr="00D65915">
        <w:t>HSA Interactive Risk Assessments</w:t>
      </w:r>
      <w:bookmarkEnd w:id="27"/>
      <w:r w:rsidR="00FE0894" w:rsidRPr="00D65915">
        <w:t xml:space="preserve"> </w:t>
      </w:r>
    </w:p>
    <w:p w14:paraId="2508C0B9" w14:textId="77777777" w:rsidR="00FE0894" w:rsidRDefault="00FE0894" w:rsidP="00FE0894">
      <w:pPr>
        <w:spacing w:after="0" w:line="240" w:lineRule="auto"/>
        <w:jc w:val="center"/>
        <w:rPr>
          <w:rFonts w:ascii="Arial" w:hAnsi="Arial" w:cs="Arial"/>
          <w:b/>
          <w:sz w:val="28"/>
          <w:szCs w:val="28"/>
        </w:rPr>
      </w:pPr>
    </w:p>
    <w:p w14:paraId="5BD642C9" w14:textId="77777777" w:rsidR="00FE0894" w:rsidRPr="00750644" w:rsidRDefault="00FE0894" w:rsidP="00FE0894">
      <w:pPr>
        <w:rPr>
          <w:rFonts w:ascii="Arial" w:hAnsi="Arial" w:cs="Arial"/>
          <w:b/>
        </w:rPr>
      </w:pPr>
      <w:r w:rsidRPr="00750644">
        <w:rPr>
          <w:rFonts w:ascii="Arial" w:hAnsi="Arial" w:cs="Arial"/>
          <w:b/>
        </w:rPr>
        <w:t>Templates for the relevant Risk Assessment can be downloaded by clicking on the appropriate icon.</w:t>
      </w:r>
    </w:p>
    <w:p w14:paraId="45CD0118" w14:textId="77777777" w:rsidR="00FE0894" w:rsidRPr="00750644" w:rsidRDefault="00FE0894" w:rsidP="00FE0894">
      <w:r w:rsidRPr="00750644">
        <w:rPr>
          <w:rFonts w:ascii="Arial" w:hAnsi="Arial" w:cs="Arial"/>
          <w:b/>
        </w:rPr>
        <w:t>Please note that these templates once downloaded may be amended to individual centres requirements.  Should a centre have a requirement for additional templates that are not listed, the general template (74) should be used if there is not an established template already in use.</w:t>
      </w:r>
    </w:p>
    <w:p w14:paraId="64AFDB05" w14:textId="77777777" w:rsidR="00FE0894" w:rsidRDefault="00FE0894" w:rsidP="00FE0894"/>
    <w:tbl>
      <w:tblPr>
        <w:tblW w:w="10440" w:type="dxa"/>
        <w:jc w:val="center"/>
        <w:tblBorders>
          <w:top w:val="single" w:sz="12" w:space="0" w:color="DDDDDD"/>
          <w:left w:val="single" w:sz="12" w:space="0" w:color="DDDDDD"/>
          <w:bottom w:val="single" w:sz="12" w:space="0" w:color="DDDDDD"/>
          <w:right w:val="single" w:sz="12" w:space="0" w:color="DDDDDD"/>
        </w:tblBorders>
        <w:shd w:val="clear" w:color="auto" w:fill="FFFFFF"/>
        <w:tblCellMar>
          <w:left w:w="0" w:type="dxa"/>
          <w:right w:w="0" w:type="dxa"/>
        </w:tblCellMar>
        <w:tblLook w:val="04A0" w:firstRow="1" w:lastRow="0" w:firstColumn="1" w:lastColumn="0" w:noHBand="0" w:noVBand="1"/>
      </w:tblPr>
      <w:tblGrid>
        <w:gridCol w:w="840"/>
        <w:gridCol w:w="5280"/>
        <w:gridCol w:w="2310"/>
        <w:gridCol w:w="2010"/>
      </w:tblGrid>
      <w:tr w:rsidR="00FE0894" w:rsidRPr="009A2D26" w14:paraId="57DC1D13"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9723ED5" w14:textId="77777777" w:rsidR="00FE0894" w:rsidRPr="009A2D26" w:rsidRDefault="00FE0894" w:rsidP="00260F3F">
            <w:r>
              <w:rPr>
                <w:noProof/>
                <w:lang w:val="en-IE" w:eastAsia="en-IE"/>
              </w:rPr>
              <w:drawing>
                <wp:inline distT="0" distB="0" distL="0" distR="0" wp14:anchorId="1323797C" wp14:editId="194A9961">
                  <wp:extent cx="304800" cy="104775"/>
                  <wp:effectExtent l="0" t="0" r="0" b="9525"/>
                  <wp:docPr id="222" name="Picture 222"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EE1606C" w14:textId="77777777" w:rsidR="00FE0894" w:rsidRPr="009A2D26" w:rsidRDefault="00FE0894" w:rsidP="00260F3F">
            <w:r w:rsidRPr="009A2D26">
              <w:t>No. 1 Art Room (General)</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73CF06A" w14:textId="77777777" w:rsidR="00FE0894" w:rsidRPr="009A2D26" w:rsidRDefault="00FE0894" w:rsidP="00260F3F">
            <w:r>
              <w:rPr>
                <w:noProof/>
                <w:lang w:val="en-IE" w:eastAsia="en-IE"/>
              </w:rPr>
              <w:drawing>
                <wp:inline distT="0" distB="0" distL="0" distR="0" wp14:anchorId="1C56A193" wp14:editId="527C5C97">
                  <wp:extent cx="1238250" cy="314325"/>
                  <wp:effectExtent l="0" t="0" r="0" b="9525"/>
                  <wp:docPr id="223" name="Picture 223" descr="https://www.hsa.ie/eng/education/managing_safety_and_health_in_schools/new_guidelines_files/pdf_download.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7E002E7" w14:textId="77777777" w:rsidR="00FE0894" w:rsidRPr="009A2D26" w:rsidRDefault="00FE0894" w:rsidP="00260F3F">
            <w:r>
              <w:rPr>
                <w:noProof/>
                <w:lang w:val="en-IE" w:eastAsia="en-IE"/>
              </w:rPr>
              <w:drawing>
                <wp:inline distT="0" distB="0" distL="0" distR="0" wp14:anchorId="721006FE" wp14:editId="16BB14AB">
                  <wp:extent cx="1047750" cy="314325"/>
                  <wp:effectExtent l="0" t="0" r="0" b="9525"/>
                  <wp:docPr id="224" name="Picture 224" descr="https://www.hsa.ie/eng/education/managing_safety_and_health_in_schools/new_guidelines_files/word_download.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6E5C5B6D"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25454D8" w14:textId="77777777" w:rsidR="00FE0894" w:rsidRPr="009A2D26" w:rsidRDefault="00FE0894" w:rsidP="00260F3F">
            <w:r>
              <w:rPr>
                <w:noProof/>
                <w:lang w:val="en-IE" w:eastAsia="en-IE"/>
              </w:rPr>
              <w:drawing>
                <wp:inline distT="0" distB="0" distL="0" distR="0" wp14:anchorId="6ED7D703" wp14:editId="5777C545">
                  <wp:extent cx="304800" cy="104775"/>
                  <wp:effectExtent l="0" t="0" r="0" b="9525"/>
                  <wp:docPr id="225" name="Picture 225"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847AE5E" w14:textId="77777777" w:rsidR="00FE0894" w:rsidRPr="009A2D26" w:rsidRDefault="00FE0894" w:rsidP="00260F3F">
            <w:r w:rsidRPr="009A2D26">
              <w:t>No. 2 Art (Ceramics)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0F94C6E" w14:textId="77777777" w:rsidR="00FE0894" w:rsidRPr="009A2D26" w:rsidRDefault="00FE0894" w:rsidP="00260F3F">
            <w:r>
              <w:rPr>
                <w:noProof/>
                <w:lang w:val="en-IE" w:eastAsia="en-IE"/>
              </w:rPr>
              <w:drawing>
                <wp:inline distT="0" distB="0" distL="0" distR="0" wp14:anchorId="363FFC04" wp14:editId="0F1E21B5">
                  <wp:extent cx="1238250" cy="314325"/>
                  <wp:effectExtent l="0" t="0" r="0" b="9525"/>
                  <wp:docPr id="226" name="Picture 226" descr="https://www.hsa.ie/eng/education/managing_safety_and_health_in_schools/new_guidelines_files/pdf_download.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6F5CA3E" w14:textId="77777777" w:rsidR="00FE0894" w:rsidRPr="009A2D26" w:rsidRDefault="00FE0894" w:rsidP="00260F3F">
            <w:r>
              <w:rPr>
                <w:noProof/>
                <w:lang w:val="en-IE" w:eastAsia="en-IE"/>
              </w:rPr>
              <w:drawing>
                <wp:inline distT="0" distB="0" distL="0" distR="0" wp14:anchorId="434240DD" wp14:editId="3CFB5A5C">
                  <wp:extent cx="1047750" cy="314325"/>
                  <wp:effectExtent l="0" t="0" r="0" b="9525"/>
                  <wp:docPr id="227" name="Picture 227" descr="https://www.hsa.ie/eng/education/managing_safety_and_health_in_schools/new_guidelines_files/word_download.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624F33FD"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82C598F" w14:textId="77777777" w:rsidR="00FE0894" w:rsidRPr="009A2D26" w:rsidRDefault="00FE0894" w:rsidP="00260F3F">
            <w:r>
              <w:rPr>
                <w:noProof/>
                <w:lang w:val="en-IE" w:eastAsia="en-IE"/>
              </w:rPr>
              <w:drawing>
                <wp:inline distT="0" distB="0" distL="0" distR="0" wp14:anchorId="45BF1676" wp14:editId="5B538DE0">
                  <wp:extent cx="304800" cy="104775"/>
                  <wp:effectExtent l="0" t="0" r="0" b="9525"/>
                  <wp:docPr id="228" name="Picture 228"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874B19F" w14:textId="77777777" w:rsidR="00FE0894" w:rsidRPr="009A2D26" w:rsidRDefault="00FE0894" w:rsidP="00260F3F">
            <w:r w:rsidRPr="009A2D26">
              <w:t>No. 3 Art (Use of Safety Cutters</w:t>
            </w:r>
            <w:r>
              <w:t xml:space="preserve"> </w:t>
            </w:r>
            <w:r w:rsidRPr="009A2D26">
              <w:t>/</w:t>
            </w:r>
            <w:r>
              <w:t xml:space="preserve"> </w:t>
            </w:r>
            <w:r w:rsidRPr="009A2D26">
              <w:t>Knives)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FCEDF19" w14:textId="77777777" w:rsidR="00FE0894" w:rsidRPr="009A2D26" w:rsidRDefault="00FE0894" w:rsidP="00260F3F">
            <w:r>
              <w:rPr>
                <w:noProof/>
                <w:lang w:val="en-IE" w:eastAsia="en-IE"/>
              </w:rPr>
              <w:drawing>
                <wp:inline distT="0" distB="0" distL="0" distR="0" wp14:anchorId="3D738267" wp14:editId="628625A9">
                  <wp:extent cx="1238250" cy="314325"/>
                  <wp:effectExtent l="0" t="0" r="0" b="9525"/>
                  <wp:docPr id="229" name="Picture 229" descr="https://www.hsa.ie/eng/education/managing_safety_and_health_in_schools/new_guidelines_files/pdf_download.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E51C715" w14:textId="77777777" w:rsidR="00FE0894" w:rsidRPr="009A2D26" w:rsidRDefault="00FE0894" w:rsidP="00260F3F">
            <w:r>
              <w:rPr>
                <w:noProof/>
                <w:lang w:val="en-IE" w:eastAsia="en-IE"/>
              </w:rPr>
              <w:drawing>
                <wp:inline distT="0" distB="0" distL="0" distR="0" wp14:anchorId="28C21079" wp14:editId="207E2C59">
                  <wp:extent cx="1047750" cy="314325"/>
                  <wp:effectExtent l="0" t="0" r="0" b="9525"/>
                  <wp:docPr id="230" name="Picture 230" descr="https://www.hsa.ie/eng/education/managing_safety_and_health_in_schools/new_guidelines_files/word_download.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592D9E2A"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38A5611" w14:textId="77777777" w:rsidR="00FE0894" w:rsidRPr="009A2D26" w:rsidRDefault="00FE0894" w:rsidP="00260F3F">
            <w:r>
              <w:rPr>
                <w:noProof/>
                <w:lang w:val="en-IE" w:eastAsia="en-IE"/>
              </w:rPr>
              <w:drawing>
                <wp:inline distT="0" distB="0" distL="0" distR="0" wp14:anchorId="436493B9" wp14:editId="18269912">
                  <wp:extent cx="304800" cy="104775"/>
                  <wp:effectExtent l="0" t="0" r="0" b="9525"/>
                  <wp:docPr id="231" name="Picture 231"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D1485E5" w14:textId="77777777" w:rsidR="00FE0894" w:rsidRPr="009A2D26" w:rsidRDefault="00FE0894" w:rsidP="00260F3F">
            <w:r w:rsidRPr="009A2D26">
              <w:t>No. 4 Canteen (General)</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761731D" w14:textId="77777777" w:rsidR="00FE0894" w:rsidRPr="009A2D26" w:rsidRDefault="00FE0894" w:rsidP="00260F3F">
            <w:r>
              <w:rPr>
                <w:noProof/>
                <w:lang w:val="en-IE" w:eastAsia="en-IE"/>
              </w:rPr>
              <w:drawing>
                <wp:inline distT="0" distB="0" distL="0" distR="0" wp14:anchorId="56758C05" wp14:editId="7E52C18E">
                  <wp:extent cx="1238250" cy="314325"/>
                  <wp:effectExtent l="0" t="0" r="0" b="9525"/>
                  <wp:docPr id="232" name="Picture 232" descr="https://www.hsa.ie/eng/education/managing_safety_and_health_in_schools/new_guidelines_files/pdf_download.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089FFF8" w14:textId="77777777" w:rsidR="00FE0894" w:rsidRPr="009A2D26" w:rsidRDefault="00FE0894" w:rsidP="00260F3F">
            <w:r>
              <w:rPr>
                <w:noProof/>
                <w:lang w:val="en-IE" w:eastAsia="en-IE"/>
              </w:rPr>
              <w:drawing>
                <wp:inline distT="0" distB="0" distL="0" distR="0" wp14:anchorId="163C3420" wp14:editId="72C819C9">
                  <wp:extent cx="1047750" cy="314325"/>
                  <wp:effectExtent l="0" t="0" r="0" b="9525"/>
                  <wp:docPr id="233" name="Picture 233" descr="https://www.hsa.ie/eng/education/managing_safety_and_health_in_schools/new_guidelines_files/word_download.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01EC7038"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6199FA1" w14:textId="77777777" w:rsidR="00FE0894" w:rsidRPr="009A2D26" w:rsidRDefault="00FE0894" w:rsidP="00260F3F">
            <w:r>
              <w:rPr>
                <w:noProof/>
                <w:lang w:val="en-IE" w:eastAsia="en-IE"/>
              </w:rPr>
              <w:drawing>
                <wp:inline distT="0" distB="0" distL="0" distR="0" wp14:anchorId="3BB83C16" wp14:editId="6364707A">
                  <wp:extent cx="304800" cy="104775"/>
                  <wp:effectExtent l="0" t="0" r="0" b="9525"/>
                  <wp:docPr id="234" name="Picture 234"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00DAC51" w14:textId="77777777" w:rsidR="00FE0894" w:rsidRPr="009A2D26" w:rsidRDefault="00FE0894" w:rsidP="00260F3F">
            <w:r w:rsidRPr="009A2D26">
              <w:t>No. 5 Canteen (Working with Chemical Products)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7988E8C" w14:textId="77777777" w:rsidR="00FE0894" w:rsidRPr="009A2D26" w:rsidRDefault="00FE0894" w:rsidP="00260F3F">
            <w:r>
              <w:rPr>
                <w:noProof/>
                <w:lang w:val="en-IE" w:eastAsia="en-IE"/>
              </w:rPr>
              <w:drawing>
                <wp:inline distT="0" distB="0" distL="0" distR="0" wp14:anchorId="7F1FA535" wp14:editId="098B14F0">
                  <wp:extent cx="1238250" cy="314325"/>
                  <wp:effectExtent l="0" t="0" r="0" b="9525"/>
                  <wp:docPr id="235" name="Picture 235" descr="https://www.hsa.ie/eng/education/managing_safety_and_health_in_schools/new_guidelines_files/pdf_download.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2A152A7" w14:textId="77777777" w:rsidR="00FE0894" w:rsidRPr="009A2D26" w:rsidRDefault="00FE0894" w:rsidP="00260F3F">
            <w:r>
              <w:rPr>
                <w:noProof/>
                <w:lang w:val="en-IE" w:eastAsia="en-IE"/>
              </w:rPr>
              <w:drawing>
                <wp:inline distT="0" distB="0" distL="0" distR="0" wp14:anchorId="528E9241" wp14:editId="6A0A2AB9">
                  <wp:extent cx="1047750" cy="314325"/>
                  <wp:effectExtent l="0" t="0" r="0" b="9525"/>
                  <wp:docPr id="236" name="Picture 236" descr="https://www.hsa.ie/eng/education/managing_safety_and_health_in_schools/new_guidelines_files/word_download.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49E42787"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699B384" w14:textId="77777777" w:rsidR="00FE0894" w:rsidRPr="009A2D26" w:rsidRDefault="00FE0894" w:rsidP="00260F3F">
            <w:r>
              <w:rPr>
                <w:noProof/>
                <w:lang w:val="en-IE" w:eastAsia="en-IE"/>
              </w:rPr>
              <w:drawing>
                <wp:inline distT="0" distB="0" distL="0" distR="0" wp14:anchorId="4F01AA9B" wp14:editId="0160E680">
                  <wp:extent cx="304800" cy="104775"/>
                  <wp:effectExtent l="0" t="0" r="0" b="9525"/>
                  <wp:docPr id="237" name="Picture 237"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188AF02" w14:textId="77777777" w:rsidR="00FE0894" w:rsidRPr="009A2D26" w:rsidRDefault="00FE0894" w:rsidP="00260F3F">
            <w:r w:rsidRPr="009A2D26">
              <w:t>No. 6 Cleaning (General)</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3AEACAD" w14:textId="77777777" w:rsidR="00FE0894" w:rsidRPr="009A2D26" w:rsidRDefault="00FE0894" w:rsidP="00260F3F">
            <w:r>
              <w:rPr>
                <w:noProof/>
                <w:lang w:val="en-IE" w:eastAsia="en-IE"/>
              </w:rPr>
              <w:drawing>
                <wp:inline distT="0" distB="0" distL="0" distR="0" wp14:anchorId="69FF0C99" wp14:editId="4CCAB64D">
                  <wp:extent cx="1238250" cy="314325"/>
                  <wp:effectExtent l="0" t="0" r="0" b="9525"/>
                  <wp:docPr id="238" name="Picture 238" descr="https://www.hsa.ie/eng/education/managing_safety_and_health_in_schools/new_guidelines_files/pdf_download.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F235798" w14:textId="77777777" w:rsidR="00FE0894" w:rsidRPr="009A2D26" w:rsidRDefault="00FE0894" w:rsidP="00260F3F">
            <w:r>
              <w:rPr>
                <w:noProof/>
                <w:lang w:val="en-IE" w:eastAsia="en-IE"/>
              </w:rPr>
              <w:drawing>
                <wp:inline distT="0" distB="0" distL="0" distR="0" wp14:anchorId="411028E8" wp14:editId="40C9F973">
                  <wp:extent cx="1047750" cy="314325"/>
                  <wp:effectExtent l="0" t="0" r="0" b="9525"/>
                  <wp:docPr id="239" name="Picture 239" descr="https://www.hsa.ie/eng/education/managing_safety_and_health_in_schools/new_guidelines_files/word_download.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0586B646"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0CD408E" w14:textId="77777777" w:rsidR="00FE0894" w:rsidRPr="009A2D26" w:rsidRDefault="00FE0894" w:rsidP="00260F3F">
            <w:r>
              <w:rPr>
                <w:noProof/>
                <w:lang w:val="en-IE" w:eastAsia="en-IE"/>
              </w:rPr>
              <w:drawing>
                <wp:inline distT="0" distB="0" distL="0" distR="0" wp14:anchorId="655763F8" wp14:editId="4DC55293">
                  <wp:extent cx="304800" cy="104775"/>
                  <wp:effectExtent l="0" t="0" r="0" b="9525"/>
                  <wp:docPr id="240" name="Picture 240"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D32719B" w14:textId="77777777" w:rsidR="00FE0894" w:rsidRPr="009A2D26" w:rsidRDefault="00FE0894" w:rsidP="00260F3F">
            <w:r w:rsidRPr="009A2D26">
              <w:t>No. 7 Cleaning (Hazardous Chemicals and Biological Agents)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33D4856" w14:textId="77777777" w:rsidR="00FE0894" w:rsidRPr="009A2D26" w:rsidRDefault="00FE0894" w:rsidP="00260F3F">
            <w:r>
              <w:rPr>
                <w:noProof/>
                <w:lang w:val="en-IE" w:eastAsia="en-IE"/>
              </w:rPr>
              <w:drawing>
                <wp:inline distT="0" distB="0" distL="0" distR="0" wp14:anchorId="5FEE018A" wp14:editId="00258E05">
                  <wp:extent cx="1238250" cy="314325"/>
                  <wp:effectExtent l="0" t="0" r="0" b="9525"/>
                  <wp:docPr id="241" name="Picture 241" descr="https://www.hsa.ie/eng/education/managing_safety_and_health_in_schools/new_guidelines_files/pdf_download.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10CDCFE" w14:textId="77777777" w:rsidR="00FE0894" w:rsidRPr="009A2D26" w:rsidRDefault="00FE0894" w:rsidP="00260F3F">
            <w:r>
              <w:rPr>
                <w:noProof/>
                <w:lang w:val="en-IE" w:eastAsia="en-IE"/>
              </w:rPr>
              <w:drawing>
                <wp:inline distT="0" distB="0" distL="0" distR="0" wp14:anchorId="3BD74A29" wp14:editId="59F03FBB">
                  <wp:extent cx="1047750" cy="314325"/>
                  <wp:effectExtent l="0" t="0" r="0" b="9525"/>
                  <wp:docPr id="242" name="Picture 242" descr="https://www.hsa.ie/eng/education/managing_safety_and_health_in_schools/new_guidelines_files/word_download.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3361467D"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C0B3F2C" w14:textId="77777777" w:rsidR="00FE0894" w:rsidRPr="009A2D26" w:rsidRDefault="00FE0894" w:rsidP="00260F3F">
            <w:r>
              <w:rPr>
                <w:noProof/>
                <w:lang w:val="en-IE" w:eastAsia="en-IE"/>
              </w:rPr>
              <w:drawing>
                <wp:inline distT="0" distB="0" distL="0" distR="0" wp14:anchorId="635AC167" wp14:editId="6E86F80A">
                  <wp:extent cx="304800" cy="104775"/>
                  <wp:effectExtent l="0" t="0" r="0" b="9525"/>
                  <wp:docPr id="243" name="Picture 243"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683471C" w14:textId="77777777" w:rsidR="00FE0894" w:rsidRPr="009A2D26" w:rsidRDefault="00FE0894" w:rsidP="00260F3F">
            <w:r w:rsidRPr="009A2D26">
              <w:t>No. 8 Cleaning (Waste Compactor and Baler)</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54BEBFE" w14:textId="77777777" w:rsidR="00FE0894" w:rsidRPr="009A2D26" w:rsidRDefault="00FE0894" w:rsidP="00260F3F">
            <w:r>
              <w:rPr>
                <w:noProof/>
                <w:lang w:val="en-IE" w:eastAsia="en-IE"/>
              </w:rPr>
              <w:drawing>
                <wp:inline distT="0" distB="0" distL="0" distR="0" wp14:anchorId="2B5EA7B7" wp14:editId="4AC00310">
                  <wp:extent cx="1238250" cy="314325"/>
                  <wp:effectExtent l="0" t="0" r="0" b="9525"/>
                  <wp:docPr id="244" name="Picture 244" descr="https://www.hsa.ie/eng/education/managing_safety_and_health_in_schools/new_guidelines_files/pdf_download.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CA93B9F" w14:textId="77777777" w:rsidR="00FE0894" w:rsidRPr="009A2D26" w:rsidRDefault="00FE0894" w:rsidP="00260F3F">
            <w:r>
              <w:rPr>
                <w:noProof/>
                <w:lang w:val="en-IE" w:eastAsia="en-IE"/>
              </w:rPr>
              <w:drawing>
                <wp:inline distT="0" distB="0" distL="0" distR="0" wp14:anchorId="797E76AF" wp14:editId="6086737F">
                  <wp:extent cx="1047750" cy="314325"/>
                  <wp:effectExtent l="0" t="0" r="0" b="9525"/>
                  <wp:docPr id="245" name="Picture 245" descr="https://www.hsa.ie/eng/education/managing_safety_and_health_in_schools/new_guidelines_files/word_download.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6E7E4F03"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5D9E97A" w14:textId="77777777" w:rsidR="00FE0894" w:rsidRPr="009A2D26" w:rsidRDefault="00FE0894" w:rsidP="00260F3F">
            <w:r>
              <w:rPr>
                <w:noProof/>
                <w:lang w:val="en-IE" w:eastAsia="en-IE"/>
              </w:rPr>
              <w:drawing>
                <wp:inline distT="0" distB="0" distL="0" distR="0" wp14:anchorId="15298BFA" wp14:editId="1C2ADC5F">
                  <wp:extent cx="304800" cy="104775"/>
                  <wp:effectExtent l="0" t="0" r="0" b="9525"/>
                  <wp:docPr id="246" name="Picture 246"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3DEAC6A" w14:textId="77777777" w:rsidR="00FE0894" w:rsidRPr="009A2D26" w:rsidRDefault="00FE0894" w:rsidP="00260F3F">
            <w:r w:rsidRPr="009A2D26">
              <w:t>No. 9 Cleaning (Work at Height – Ladders)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0890FBD" w14:textId="77777777" w:rsidR="00FE0894" w:rsidRPr="009A2D26" w:rsidRDefault="00FE0894" w:rsidP="00260F3F">
            <w:r>
              <w:rPr>
                <w:noProof/>
                <w:lang w:val="en-IE" w:eastAsia="en-IE"/>
              </w:rPr>
              <w:drawing>
                <wp:inline distT="0" distB="0" distL="0" distR="0" wp14:anchorId="6C494019" wp14:editId="16DFC4CB">
                  <wp:extent cx="1238250" cy="314325"/>
                  <wp:effectExtent l="0" t="0" r="0" b="9525"/>
                  <wp:docPr id="247" name="Picture 247" descr="https://www.hsa.ie/eng/education/managing_safety_and_health_in_schools/new_guidelines_files/pdf_download.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52D8618" w14:textId="77777777" w:rsidR="00FE0894" w:rsidRPr="009A2D26" w:rsidRDefault="00FE0894" w:rsidP="00260F3F">
            <w:r>
              <w:rPr>
                <w:noProof/>
                <w:lang w:val="en-IE" w:eastAsia="en-IE"/>
              </w:rPr>
              <w:drawing>
                <wp:inline distT="0" distB="0" distL="0" distR="0" wp14:anchorId="4547B0E8" wp14:editId="5CDFC35B">
                  <wp:extent cx="1047750" cy="314325"/>
                  <wp:effectExtent l="0" t="0" r="0" b="9525"/>
                  <wp:docPr id="248" name="Picture 248" descr="https://www.hsa.ie/eng/education/managing_safety_and_health_in_schools/new_guidelines_files/word_download.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0818B900"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EAA0F83" w14:textId="77777777" w:rsidR="00FE0894" w:rsidRPr="009A2D26" w:rsidRDefault="00FE0894" w:rsidP="00260F3F">
            <w:r>
              <w:rPr>
                <w:noProof/>
                <w:lang w:val="en-IE" w:eastAsia="en-IE"/>
              </w:rPr>
              <w:lastRenderedPageBreak/>
              <w:drawing>
                <wp:inline distT="0" distB="0" distL="0" distR="0" wp14:anchorId="2E1C77AB" wp14:editId="270FA82A">
                  <wp:extent cx="304800" cy="104775"/>
                  <wp:effectExtent l="0" t="0" r="0" b="9525"/>
                  <wp:docPr id="249" name="Picture 249"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D22044E" w14:textId="77777777" w:rsidR="00FE0894" w:rsidRPr="009A2D26" w:rsidRDefault="00FE0894" w:rsidP="00260F3F">
            <w:r w:rsidRPr="009A2D26">
              <w:t>No. 10 Cleaning (Welfare Provisions - Rest Rooms, Wash Basins, Showers)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D0C1DF1" w14:textId="77777777" w:rsidR="00FE0894" w:rsidRPr="009A2D26" w:rsidRDefault="00FE0894" w:rsidP="00260F3F">
            <w:r>
              <w:rPr>
                <w:noProof/>
                <w:lang w:val="en-IE" w:eastAsia="en-IE"/>
              </w:rPr>
              <w:drawing>
                <wp:inline distT="0" distB="0" distL="0" distR="0" wp14:anchorId="2EC93961" wp14:editId="3CBB2439">
                  <wp:extent cx="1238250" cy="314325"/>
                  <wp:effectExtent l="0" t="0" r="0" b="9525"/>
                  <wp:docPr id="250" name="Picture 250" descr="https://www.hsa.ie/eng/education/managing_safety_and_health_in_schools/new_guidelines_files/pdf_download.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4E59F2F" w14:textId="77777777" w:rsidR="00FE0894" w:rsidRPr="009A2D26" w:rsidRDefault="00FE0894" w:rsidP="00260F3F">
            <w:r>
              <w:rPr>
                <w:noProof/>
                <w:lang w:val="en-IE" w:eastAsia="en-IE"/>
              </w:rPr>
              <w:drawing>
                <wp:inline distT="0" distB="0" distL="0" distR="0" wp14:anchorId="527A9A78" wp14:editId="683C5E7C">
                  <wp:extent cx="1047750" cy="314325"/>
                  <wp:effectExtent l="0" t="0" r="0" b="9525"/>
                  <wp:docPr id="251" name="Picture 251" descr="https://www.hsa.ie/eng/education/managing_safety_and_health_in_schools/new_guidelines_files/word_download.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7D9ED74D"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77DF032" w14:textId="77777777" w:rsidR="00FE0894" w:rsidRPr="009A2D26" w:rsidRDefault="00FE0894" w:rsidP="00260F3F">
            <w:r>
              <w:rPr>
                <w:noProof/>
                <w:lang w:val="en-IE" w:eastAsia="en-IE"/>
              </w:rPr>
              <w:drawing>
                <wp:inline distT="0" distB="0" distL="0" distR="0" wp14:anchorId="35A73634" wp14:editId="63FA13B4">
                  <wp:extent cx="304800" cy="104775"/>
                  <wp:effectExtent l="0" t="0" r="0" b="9525"/>
                  <wp:docPr id="252" name="Picture 252"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57474AB" w14:textId="77777777" w:rsidR="00FE0894" w:rsidRPr="009A2D26" w:rsidRDefault="00FE0894" w:rsidP="00260F3F">
            <w:r w:rsidRPr="009A2D26">
              <w:t>No. 11 VDU Workstations (General)</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FACC168" w14:textId="77777777" w:rsidR="00FE0894" w:rsidRPr="009A2D26" w:rsidRDefault="00FE0894" w:rsidP="00260F3F">
            <w:r>
              <w:rPr>
                <w:noProof/>
                <w:lang w:val="en-IE" w:eastAsia="en-IE"/>
              </w:rPr>
              <w:drawing>
                <wp:inline distT="0" distB="0" distL="0" distR="0" wp14:anchorId="5D56268E" wp14:editId="228D440A">
                  <wp:extent cx="1238250" cy="314325"/>
                  <wp:effectExtent l="0" t="0" r="0" b="9525"/>
                  <wp:docPr id="253" name="Picture 253" descr="https://www.hsa.ie/eng/education/managing_safety_and_health_in_schools/new_guidelines_files/pdf_download.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1845ADD" w14:textId="77777777" w:rsidR="00FE0894" w:rsidRPr="009A2D26" w:rsidRDefault="00FE0894" w:rsidP="00260F3F">
            <w:r>
              <w:rPr>
                <w:noProof/>
                <w:lang w:val="en-IE" w:eastAsia="en-IE"/>
              </w:rPr>
              <w:drawing>
                <wp:inline distT="0" distB="0" distL="0" distR="0" wp14:anchorId="4659E067" wp14:editId="3E53F7C9">
                  <wp:extent cx="1047750" cy="314325"/>
                  <wp:effectExtent l="0" t="0" r="0" b="9525"/>
                  <wp:docPr id="254" name="Picture 254" descr="https://www.hsa.ie/eng/education/managing_safety_and_health_in_schools/new_guidelines_files/word_download.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095C8C28"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1B6B176" w14:textId="77777777" w:rsidR="00FE0894" w:rsidRPr="009A2D26" w:rsidRDefault="00FE0894" w:rsidP="00260F3F">
            <w:r>
              <w:rPr>
                <w:noProof/>
                <w:lang w:val="en-IE" w:eastAsia="en-IE"/>
              </w:rPr>
              <w:drawing>
                <wp:inline distT="0" distB="0" distL="0" distR="0" wp14:anchorId="6109B948" wp14:editId="7C26B0FD">
                  <wp:extent cx="304800" cy="104775"/>
                  <wp:effectExtent l="0" t="0" r="0" b="9525"/>
                  <wp:docPr id="255" name="Picture 255"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8C2EBE2" w14:textId="77777777" w:rsidR="00FE0894" w:rsidRPr="009A2D26" w:rsidRDefault="00FE0894" w:rsidP="00260F3F">
            <w:r w:rsidRPr="009A2D26">
              <w:t>No. 12 Slips, Trips and Falls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8E02C26" w14:textId="77777777" w:rsidR="00FE0894" w:rsidRPr="009A2D26" w:rsidRDefault="00FE0894" w:rsidP="00260F3F">
            <w:r>
              <w:rPr>
                <w:noProof/>
                <w:lang w:val="en-IE" w:eastAsia="en-IE"/>
              </w:rPr>
              <w:drawing>
                <wp:inline distT="0" distB="0" distL="0" distR="0" wp14:anchorId="5BC4F9AA" wp14:editId="2C2AF144">
                  <wp:extent cx="1238250" cy="314325"/>
                  <wp:effectExtent l="0" t="0" r="0" b="9525"/>
                  <wp:docPr id="256" name="Picture 256" descr="https://www.hsa.ie/eng/education/managing_safety_and_health_in_schools/new_guidelines_files/pdf_download.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B0A689F" w14:textId="77777777" w:rsidR="00FE0894" w:rsidRPr="009A2D26" w:rsidRDefault="00FE0894" w:rsidP="00260F3F">
            <w:r>
              <w:rPr>
                <w:noProof/>
                <w:lang w:val="en-IE" w:eastAsia="en-IE"/>
              </w:rPr>
              <w:drawing>
                <wp:inline distT="0" distB="0" distL="0" distR="0" wp14:anchorId="6D1FD63D" wp14:editId="7FEA2F1E">
                  <wp:extent cx="1047750" cy="314325"/>
                  <wp:effectExtent l="0" t="0" r="0" b="9525"/>
                  <wp:docPr id="257" name="Picture 257" descr="https://www.hsa.ie/eng/education/managing_safety_and_health_in_schools/new_guidelines_files/word_download.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173A976B"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E799FB1" w14:textId="77777777" w:rsidR="00FE0894" w:rsidRPr="009A2D26" w:rsidRDefault="00FE0894" w:rsidP="00260F3F">
            <w:r>
              <w:rPr>
                <w:noProof/>
                <w:lang w:val="en-IE" w:eastAsia="en-IE"/>
              </w:rPr>
              <w:drawing>
                <wp:inline distT="0" distB="0" distL="0" distR="0" wp14:anchorId="10506B71" wp14:editId="0233F341">
                  <wp:extent cx="304800" cy="104775"/>
                  <wp:effectExtent l="0" t="0" r="0" b="9525"/>
                  <wp:docPr id="258" name="Picture 258"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AF015E0" w14:textId="77777777" w:rsidR="00FE0894" w:rsidRPr="009A2D26" w:rsidRDefault="00FE0894" w:rsidP="00260F3F">
            <w:r w:rsidRPr="009A2D26">
              <w:t>No. 13 Manual Handling</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78424A4" w14:textId="77777777" w:rsidR="00FE0894" w:rsidRPr="009A2D26" w:rsidRDefault="00FE0894" w:rsidP="00260F3F">
            <w:r>
              <w:rPr>
                <w:noProof/>
                <w:lang w:val="en-IE" w:eastAsia="en-IE"/>
              </w:rPr>
              <w:drawing>
                <wp:inline distT="0" distB="0" distL="0" distR="0" wp14:anchorId="5D2DF40F" wp14:editId="75911CB2">
                  <wp:extent cx="1238250" cy="314325"/>
                  <wp:effectExtent l="0" t="0" r="0" b="9525"/>
                  <wp:docPr id="259" name="Picture 259" descr="https://www.hsa.ie/eng/education/managing_safety_and_health_in_schools/new_guidelines_files/pdf_download.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37E817E" w14:textId="77777777" w:rsidR="00FE0894" w:rsidRPr="009A2D26" w:rsidRDefault="00FE0894" w:rsidP="00260F3F">
            <w:r>
              <w:rPr>
                <w:noProof/>
                <w:lang w:val="en-IE" w:eastAsia="en-IE"/>
              </w:rPr>
              <w:drawing>
                <wp:inline distT="0" distB="0" distL="0" distR="0" wp14:anchorId="52E0EAC2" wp14:editId="3A08D420">
                  <wp:extent cx="1047750" cy="314325"/>
                  <wp:effectExtent l="0" t="0" r="0" b="9525"/>
                  <wp:docPr id="260" name="Picture 260" descr="https://www.hsa.ie/eng/education/managing_safety_and_health_in_schools/new_guidelines_files/word_download.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78005BD9"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DCF92C7" w14:textId="77777777" w:rsidR="00FE0894" w:rsidRPr="009A2D26" w:rsidRDefault="00FE0894" w:rsidP="00260F3F">
            <w:r>
              <w:rPr>
                <w:noProof/>
                <w:lang w:val="en-IE" w:eastAsia="en-IE"/>
              </w:rPr>
              <w:drawing>
                <wp:inline distT="0" distB="0" distL="0" distR="0" wp14:anchorId="6656BAE0" wp14:editId="5306CF41">
                  <wp:extent cx="304800" cy="104775"/>
                  <wp:effectExtent l="0" t="0" r="0" b="9525"/>
                  <wp:docPr id="261" name="Picture 261"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F3EAAE4" w14:textId="77777777" w:rsidR="00FE0894" w:rsidRPr="009A2D26" w:rsidRDefault="00FE0894" w:rsidP="00260F3F">
            <w:r w:rsidRPr="009A2D26">
              <w:t>No. 14 General Access</w:t>
            </w:r>
            <w:r>
              <w:t xml:space="preserve"> </w:t>
            </w:r>
            <w:r w:rsidRPr="009A2D26">
              <w:t>/</w:t>
            </w:r>
            <w:r>
              <w:t xml:space="preserve"> </w:t>
            </w:r>
            <w:r w:rsidRPr="009A2D26">
              <w:t>Egress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22EDB6D" w14:textId="77777777" w:rsidR="00FE0894" w:rsidRPr="009A2D26" w:rsidRDefault="00FE0894" w:rsidP="00260F3F">
            <w:r>
              <w:rPr>
                <w:noProof/>
                <w:lang w:val="en-IE" w:eastAsia="en-IE"/>
              </w:rPr>
              <w:drawing>
                <wp:inline distT="0" distB="0" distL="0" distR="0" wp14:anchorId="06C7F273" wp14:editId="4E8A6FA0">
                  <wp:extent cx="1238250" cy="314325"/>
                  <wp:effectExtent l="0" t="0" r="0" b="9525"/>
                  <wp:docPr id="262" name="Picture 262" descr="https://www.hsa.ie/eng/education/managing_safety_and_health_in_schools/new_guidelines_files/pdf_download.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AA49BF8" w14:textId="77777777" w:rsidR="00FE0894" w:rsidRPr="009A2D26" w:rsidRDefault="00FE0894" w:rsidP="00260F3F">
            <w:r>
              <w:rPr>
                <w:noProof/>
                <w:lang w:val="en-IE" w:eastAsia="en-IE"/>
              </w:rPr>
              <w:drawing>
                <wp:inline distT="0" distB="0" distL="0" distR="0" wp14:anchorId="64202F68" wp14:editId="480286F1">
                  <wp:extent cx="1047750" cy="314325"/>
                  <wp:effectExtent l="0" t="0" r="0" b="9525"/>
                  <wp:docPr id="263" name="Picture 263" descr="https://www.hsa.ie/eng/education/managing_safety_and_health_in_schools/new_guidelines_files/word_download.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5A6DA06A"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0D0941C" w14:textId="77777777" w:rsidR="00FE0894" w:rsidRPr="009A2D26" w:rsidRDefault="00FE0894" w:rsidP="00260F3F">
            <w:r>
              <w:rPr>
                <w:noProof/>
                <w:lang w:val="en-IE" w:eastAsia="en-IE"/>
              </w:rPr>
              <w:drawing>
                <wp:inline distT="0" distB="0" distL="0" distR="0" wp14:anchorId="1F38506F" wp14:editId="536F4BD2">
                  <wp:extent cx="304800" cy="104775"/>
                  <wp:effectExtent l="0" t="0" r="0" b="9525"/>
                  <wp:docPr id="264" name="Picture 264"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CCECED1" w14:textId="77777777" w:rsidR="00FE0894" w:rsidRPr="009A2D26" w:rsidRDefault="00FE0894" w:rsidP="00260F3F">
            <w:r w:rsidRPr="009A2D26">
              <w:t>No. 15 Work at Height (General)</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4E0D6D5" w14:textId="77777777" w:rsidR="00FE0894" w:rsidRPr="009A2D26" w:rsidRDefault="00FE0894" w:rsidP="00260F3F">
            <w:r>
              <w:rPr>
                <w:noProof/>
                <w:lang w:val="en-IE" w:eastAsia="en-IE"/>
              </w:rPr>
              <w:drawing>
                <wp:inline distT="0" distB="0" distL="0" distR="0" wp14:anchorId="18C0583B" wp14:editId="7586893F">
                  <wp:extent cx="1238250" cy="314325"/>
                  <wp:effectExtent l="0" t="0" r="0" b="9525"/>
                  <wp:docPr id="265" name="Picture 265" descr="https://www.hsa.ie/eng/education/managing_safety_and_health_in_schools/new_guidelines_files/pdf_download.pn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09E77FC" w14:textId="77777777" w:rsidR="00FE0894" w:rsidRPr="009A2D26" w:rsidRDefault="00FE0894" w:rsidP="00260F3F">
            <w:r>
              <w:rPr>
                <w:noProof/>
                <w:lang w:val="en-IE" w:eastAsia="en-IE"/>
              </w:rPr>
              <w:drawing>
                <wp:inline distT="0" distB="0" distL="0" distR="0" wp14:anchorId="3C64F75A" wp14:editId="21B7679B">
                  <wp:extent cx="1047750" cy="314325"/>
                  <wp:effectExtent l="0" t="0" r="0" b="9525"/>
                  <wp:docPr id="266" name="Picture 266" descr="https://www.hsa.ie/eng/education/managing_safety_and_health_in_schools/new_guidelines_files/word_download.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2C76B092"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AAFE03F" w14:textId="77777777" w:rsidR="00FE0894" w:rsidRPr="009A2D26" w:rsidRDefault="00FE0894" w:rsidP="00260F3F">
            <w:r>
              <w:rPr>
                <w:noProof/>
                <w:lang w:val="en-IE" w:eastAsia="en-IE"/>
              </w:rPr>
              <w:drawing>
                <wp:inline distT="0" distB="0" distL="0" distR="0" wp14:anchorId="1A375088" wp14:editId="06B15880">
                  <wp:extent cx="304800" cy="104775"/>
                  <wp:effectExtent l="0" t="0" r="0" b="9525"/>
                  <wp:docPr id="267" name="Picture 267"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83A98BF" w14:textId="77777777" w:rsidR="00FE0894" w:rsidRPr="009A2D26" w:rsidRDefault="00FE0894" w:rsidP="00260F3F">
            <w:r w:rsidRPr="009A2D26">
              <w:t>No. 16 Platform Lifts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B029248" w14:textId="77777777" w:rsidR="00FE0894" w:rsidRPr="009A2D26" w:rsidRDefault="00FE0894" w:rsidP="00260F3F">
            <w:r>
              <w:rPr>
                <w:noProof/>
                <w:lang w:val="en-IE" w:eastAsia="en-IE"/>
              </w:rPr>
              <w:drawing>
                <wp:inline distT="0" distB="0" distL="0" distR="0" wp14:anchorId="7CC52B75" wp14:editId="3EAAF182">
                  <wp:extent cx="1238250" cy="314325"/>
                  <wp:effectExtent l="0" t="0" r="0" b="9525"/>
                  <wp:docPr id="268" name="Picture 268" descr="https://www.hsa.ie/eng/education/managing_safety_and_health_in_schools/new_guidelines_files/pdf_download.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CB2A527" w14:textId="77777777" w:rsidR="00FE0894" w:rsidRPr="009A2D26" w:rsidRDefault="00FE0894" w:rsidP="00260F3F">
            <w:r>
              <w:rPr>
                <w:noProof/>
                <w:lang w:val="en-IE" w:eastAsia="en-IE"/>
              </w:rPr>
              <w:drawing>
                <wp:inline distT="0" distB="0" distL="0" distR="0" wp14:anchorId="18CC6A36" wp14:editId="21AE315F">
                  <wp:extent cx="1047750" cy="314325"/>
                  <wp:effectExtent l="0" t="0" r="0" b="9525"/>
                  <wp:docPr id="269" name="Picture 269" descr="https://www.hsa.ie/eng/education/managing_safety_and_health_in_schools/new_guidelines_files/word_download.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249283CB"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0609DFD" w14:textId="77777777" w:rsidR="00FE0894" w:rsidRPr="009A2D26" w:rsidRDefault="00FE0894" w:rsidP="00260F3F">
            <w:r>
              <w:rPr>
                <w:noProof/>
                <w:lang w:val="en-IE" w:eastAsia="en-IE"/>
              </w:rPr>
              <w:drawing>
                <wp:inline distT="0" distB="0" distL="0" distR="0" wp14:anchorId="03B49E89" wp14:editId="37234DB9">
                  <wp:extent cx="304800" cy="104775"/>
                  <wp:effectExtent l="0" t="0" r="0" b="9525"/>
                  <wp:docPr id="270" name="Picture 270"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599E1A7" w14:textId="77777777" w:rsidR="00FE0894" w:rsidRPr="009A2D26" w:rsidRDefault="00FE0894" w:rsidP="00260F3F">
            <w:r w:rsidRPr="009A2D26">
              <w:t>No. 17 Passenger</w:t>
            </w:r>
            <w:r>
              <w:t xml:space="preserve"> </w:t>
            </w:r>
            <w:r w:rsidRPr="009A2D26">
              <w:t>/</w:t>
            </w:r>
            <w:r>
              <w:t xml:space="preserve"> </w:t>
            </w:r>
            <w:r w:rsidRPr="009A2D26">
              <w:t>Services Lifts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B72AF57" w14:textId="77777777" w:rsidR="00FE0894" w:rsidRPr="009A2D26" w:rsidRDefault="00FE0894" w:rsidP="00260F3F">
            <w:r>
              <w:rPr>
                <w:noProof/>
                <w:lang w:val="en-IE" w:eastAsia="en-IE"/>
              </w:rPr>
              <w:drawing>
                <wp:inline distT="0" distB="0" distL="0" distR="0" wp14:anchorId="0A88A6BB" wp14:editId="1C2283DF">
                  <wp:extent cx="1238250" cy="314325"/>
                  <wp:effectExtent l="0" t="0" r="0" b="9525"/>
                  <wp:docPr id="271" name="Picture 271" descr="https://www.hsa.ie/eng/education/managing_safety_and_health_in_schools/new_guidelines_files/pdf_download.pn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9BD7731" w14:textId="77777777" w:rsidR="00FE0894" w:rsidRPr="009A2D26" w:rsidRDefault="00FE0894" w:rsidP="00260F3F">
            <w:r>
              <w:rPr>
                <w:noProof/>
                <w:lang w:val="en-IE" w:eastAsia="en-IE"/>
              </w:rPr>
              <w:drawing>
                <wp:inline distT="0" distB="0" distL="0" distR="0" wp14:anchorId="084CC0C4" wp14:editId="19C2EC43">
                  <wp:extent cx="1047750" cy="314325"/>
                  <wp:effectExtent l="0" t="0" r="0" b="9525"/>
                  <wp:docPr id="272" name="Picture 272" descr="https://www.hsa.ie/eng/education/managing_safety_and_health_in_schools/new_guidelines_files/word_download.p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1F99BAED"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3D6D94A" w14:textId="77777777" w:rsidR="00FE0894" w:rsidRPr="009A2D26" w:rsidRDefault="00FE0894" w:rsidP="00260F3F">
            <w:r>
              <w:rPr>
                <w:noProof/>
                <w:lang w:val="en-IE" w:eastAsia="en-IE"/>
              </w:rPr>
              <w:drawing>
                <wp:inline distT="0" distB="0" distL="0" distR="0" wp14:anchorId="2629AE5E" wp14:editId="4F05A8F6">
                  <wp:extent cx="304800" cy="104775"/>
                  <wp:effectExtent l="0" t="0" r="0" b="9525"/>
                  <wp:docPr id="273" name="Picture 273"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45ABDDC" w14:textId="77777777" w:rsidR="00FE0894" w:rsidRPr="009A2D26" w:rsidRDefault="00FE0894" w:rsidP="00260F3F">
            <w:r w:rsidRPr="009A2D26">
              <w:t>No. 18 Fire (Specialist Rooms)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8324976" w14:textId="77777777" w:rsidR="00FE0894" w:rsidRPr="009A2D26" w:rsidRDefault="00FE0894" w:rsidP="00260F3F">
            <w:r>
              <w:rPr>
                <w:noProof/>
                <w:lang w:val="en-IE" w:eastAsia="en-IE"/>
              </w:rPr>
              <w:drawing>
                <wp:inline distT="0" distB="0" distL="0" distR="0" wp14:anchorId="7F1B89CE" wp14:editId="5E890A49">
                  <wp:extent cx="1238250" cy="314325"/>
                  <wp:effectExtent l="0" t="0" r="0" b="9525"/>
                  <wp:docPr id="274" name="Picture 274" descr="https://www.hsa.ie/eng/education/managing_safety_and_health_in_schools/new_guidelines_files/pdf_download.pn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C38F19C" w14:textId="77777777" w:rsidR="00FE0894" w:rsidRPr="009A2D26" w:rsidRDefault="00FE0894" w:rsidP="00260F3F">
            <w:r>
              <w:rPr>
                <w:noProof/>
                <w:lang w:val="en-IE" w:eastAsia="en-IE"/>
              </w:rPr>
              <w:drawing>
                <wp:inline distT="0" distB="0" distL="0" distR="0" wp14:anchorId="5662D3CA" wp14:editId="5A1CC5A1">
                  <wp:extent cx="1047750" cy="314325"/>
                  <wp:effectExtent l="0" t="0" r="0" b="9525"/>
                  <wp:docPr id="275" name="Picture 275" descr="https://www.hsa.ie/eng/education/managing_safety_and_health_in_schools/new_guidelines_files/word_download.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682BF500"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7A4D3FD" w14:textId="77777777" w:rsidR="00FE0894" w:rsidRPr="009A2D26" w:rsidRDefault="00FE0894" w:rsidP="00260F3F">
            <w:r>
              <w:rPr>
                <w:noProof/>
                <w:lang w:val="en-IE" w:eastAsia="en-IE"/>
              </w:rPr>
              <w:drawing>
                <wp:inline distT="0" distB="0" distL="0" distR="0" wp14:anchorId="19F14544" wp14:editId="789F8F8A">
                  <wp:extent cx="304800" cy="104775"/>
                  <wp:effectExtent l="0" t="0" r="0" b="9525"/>
                  <wp:docPr id="276" name="Picture 276"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9656C19" w14:textId="77777777" w:rsidR="00FE0894" w:rsidRPr="009A2D26" w:rsidRDefault="00FE0894" w:rsidP="00260F3F">
            <w:r w:rsidRPr="009A2D26">
              <w:t>No. 19 Fire (General Classrooms and Offices)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2F0D719" w14:textId="77777777" w:rsidR="00FE0894" w:rsidRPr="009A2D26" w:rsidRDefault="00FE0894" w:rsidP="00260F3F">
            <w:r>
              <w:rPr>
                <w:noProof/>
                <w:lang w:val="en-IE" w:eastAsia="en-IE"/>
              </w:rPr>
              <w:drawing>
                <wp:inline distT="0" distB="0" distL="0" distR="0" wp14:anchorId="52858CE8" wp14:editId="36B1F915">
                  <wp:extent cx="1238250" cy="314325"/>
                  <wp:effectExtent l="0" t="0" r="0" b="9525"/>
                  <wp:docPr id="277" name="Picture 277" descr="https://www.hsa.ie/eng/education/managing_safety_and_health_in_schools/new_guidelines_files/pdf_download.pn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C788FA7" w14:textId="77777777" w:rsidR="00FE0894" w:rsidRPr="009A2D26" w:rsidRDefault="00FE0894" w:rsidP="00260F3F">
            <w:r>
              <w:rPr>
                <w:noProof/>
                <w:lang w:val="en-IE" w:eastAsia="en-IE"/>
              </w:rPr>
              <w:drawing>
                <wp:inline distT="0" distB="0" distL="0" distR="0" wp14:anchorId="65AF55EC" wp14:editId="61AEBB03">
                  <wp:extent cx="1047750" cy="314325"/>
                  <wp:effectExtent l="0" t="0" r="0" b="9525"/>
                  <wp:docPr id="278" name="Picture 278" descr="https://www.hsa.ie/eng/education/managing_safety_and_health_in_schools/new_guidelines_files/word_download.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25B02D56"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962F12A" w14:textId="77777777" w:rsidR="00FE0894" w:rsidRPr="009A2D26" w:rsidRDefault="00FE0894" w:rsidP="00260F3F">
            <w:r>
              <w:rPr>
                <w:noProof/>
                <w:lang w:val="en-IE" w:eastAsia="en-IE"/>
              </w:rPr>
              <w:drawing>
                <wp:inline distT="0" distB="0" distL="0" distR="0" wp14:anchorId="585DE403" wp14:editId="191FC1EA">
                  <wp:extent cx="304800" cy="104775"/>
                  <wp:effectExtent l="0" t="0" r="0" b="9525"/>
                  <wp:docPr id="279" name="Picture 279"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3CAD53D" w14:textId="77777777" w:rsidR="00FE0894" w:rsidRPr="009A2D26" w:rsidRDefault="00FE0894" w:rsidP="00260F3F">
            <w:r w:rsidRPr="009A2D26">
              <w:t>No. 20 Fire - School Onsite Events (Plays, Musicals, Concerts, Meetings)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7635E19" w14:textId="77777777" w:rsidR="00FE0894" w:rsidRPr="009A2D26" w:rsidRDefault="00FE0894" w:rsidP="00260F3F">
            <w:r>
              <w:rPr>
                <w:noProof/>
                <w:lang w:val="en-IE" w:eastAsia="en-IE"/>
              </w:rPr>
              <w:drawing>
                <wp:inline distT="0" distB="0" distL="0" distR="0" wp14:anchorId="382532F4" wp14:editId="2B47DB03">
                  <wp:extent cx="1238250" cy="314325"/>
                  <wp:effectExtent l="0" t="0" r="0" b="9525"/>
                  <wp:docPr id="280" name="Picture 280" descr="https://www.hsa.ie/eng/education/managing_safety_and_health_in_schools/new_guidelines_files/pdf_download.p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A1DD639" w14:textId="77777777" w:rsidR="00FE0894" w:rsidRPr="009A2D26" w:rsidRDefault="00FE0894" w:rsidP="00260F3F">
            <w:r>
              <w:rPr>
                <w:noProof/>
                <w:lang w:val="en-IE" w:eastAsia="en-IE"/>
              </w:rPr>
              <w:drawing>
                <wp:inline distT="0" distB="0" distL="0" distR="0" wp14:anchorId="27410EA6" wp14:editId="515FC544">
                  <wp:extent cx="1047750" cy="314325"/>
                  <wp:effectExtent l="0" t="0" r="0" b="9525"/>
                  <wp:docPr id="281" name="Picture 281" descr="https://www.hsa.ie/eng/education/managing_safety_and_health_in_schools/new_guidelines_files/word_download.pn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49BED889"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2C813E8" w14:textId="77777777" w:rsidR="00FE0894" w:rsidRPr="009A2D26" w:rsidRDefault="00FE0894" w:rsidP="00260F3F">
            <w:r>
              <w:rPr>
                <w:noProof/>
                <w:lang w:val="en-IE" w:eastAsia="en-IE"/>
              </w:rPr>
              <w:lastRenderedPageBreak/>
              <w:drawing>
                <wp:inline distT="0" distB="0" distL="0" distR="0" wp14:anchorId="57B6C7B2" wp14:editId="750E8480">
                  <wp:extent cx="304800" cy="104775"/>
                  <wp:effectExtent l="0" t="0" r="0" b="9525"/>
                  <wp:docPr id="282" name="Picture 282"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0B0990E" w14:textId="77777777" w:rsidR="00FE0894" w:rsidRPr="009A2D26" w:rsidRDefault="00FE0894" w:rsidP="00260F3F">
            <w:r w:rsidRPr="009A2D26">
              <w:t>No. 21 First-Aid</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1EC659C" w14:textId="77777777" w:rsidR="00FE0894" w:rsidRPr="009A2D26" w:rsidRDefault="00FE0894" w:rsidP="00260F3F">
            <w:r>
              <w:rPr>
                <w:noProof/>
                <w:lang w:val="en-IE" w:eastAsia="en-IE"/>
              </w:rPr>
              <w:drawing>
                <wp:inline distT="0" distB="0" distL="0" distR="0" wp14:anchorId="228A4879" wp14:editId="70D5167F">
                  <wp:extent cx="1238250" cy="314325"/>
                  <wp:effectExtent l="0" t="0" r="0" b="9525"/>
                  <wp:docPr id="283" name="Picture 283" descr="https://www.hsa.ie/eng/education/managing_safety_and_health_in_schools/new_guidelines_files/pdf_download.pn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502DC01" w14:textId="77777777" w:rsidR="00FE0894" w:rsidRPr="009A2D26" w:rsidRDefault="00FE0894" w:rsidP="00260F3F">
            <w:r>
              <w:rPr>
                <w:noProof/>
                <w:lang w:val="en-IE" w:eastAsia="en-IE"/>
              </w:rPr>
              <w:drawing>
                <wp:inline distT="0" distB="0" distL="0" distR="0" wp14:anchorId="77E86EA3" wp14:editId="18685070">
                  <wp:extent cx="1047750" cy="314325"/>
                  <wp:effectExtent l="0" t="0" r="0" b="9525"/>
                  <wp:docPr id="284" name="Picture 284" descr="https://www.hsa.ie/eng/education/managing_safety_and_health_in_schools/new_guidelines_files/word_download.pn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19690E1B"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985CA83" w14:textId="77777777" w:rsidR="00FE0894" w:rsidRPr="009A2D26" w:rsidRDefault="00FE0894" w:rsidP="00260F3F">
            <w:r>
              <w:rPr>
                <w:noProof/>
                <w:lang w:val="en-IE" w:eastAsia="en-IE"/>
              </w:rPr>
              <w:drawing>
                <wp:inline distT="0" distB="0" distL="0" distR="0" wp14:anchorId="56F6AD46" wp14:editId="3AEBEAD7">
                  <wp:extent cx="304800" cy="104775"/>
                  <wp:effectExtent l="0" t="0" r="0" b="9525"/>
                  <wp:docPr id="285" name="Picture 285"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CB6D15D" w14:textId="77777777" w:rsidR="00FE0894" w:rsidRPr="009A2D26" w:rsidRDefault="00FE0894" w:rsidP="00260F3F">
            <w:r w:rsidRPr="009A2D26">
              <w:t>No. 22 Portable Electrical Appliances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C8ACB74" w14:textId="77777777" w:rsidR="00FE0894" w:rsidRPr="009A2D26" w:rsidRDefault="00FE0894" w:rsidP="00260F3F">
            <w:r>
              <w:rPr>
                <w:noProof/>
                <w:lang w:val="en-IE" w:eastAsia="en-IE"/>
              </w:rPr>
              <w:drawing>
                <wp:inline distT="0" distB="0" distL="0" distR="0" wp14:anchorId="646F1B61" wp14:editId="70D0229E">
                  <wp:extent cx="1238250" cy="314325"/>
                  <wp:effectExtent l="0" t="0" r="0" b="9525"/>
                  <wp:docPr id="286" name="Picture 286" descr="https://www.hsa.ie/eng/education/managing_safety_and_health_in_schools/new_guidelines_files/pdf_download.pn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3AC05D9" w14:textId="77777777" w:rsidR="00FE0894" w:rsidRPr="009A2D26" w:rsidRDefault="00FE0894" w:rsidP="00260F3F">
            <w:r>
              <w:rPr>
                <w:noProof/>
                <w:lang w:val="en-IE" w:eastAsia="en-IE"/>
              </w:rPr>
              <w:drawing>
                <wp:inline distT="0" distB="0" distL="0" distR="0" wp14:anchorId="0F5832FB" wp14:editId="6D7EE211">
                  <wp:extent cx="1047750" cy="314325"/>
                  <wp:effectExtent l="0" t="0" r="0" b="9525"/>
                  <wp:docPr id="287" name="Picture 287" descr="https://www.hsa.ie/eng/education/managing_safety_and_health_in_schools/new_guidelines_files/word_download.pn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70F8BB0B"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E4EE517" w14:textId="77777777" w:rsidR="00FE0894" w:rsidRPr="009A2D26" w:rsidRDefault="00FE0894" w:rsidP="00260F3F">
            <w:r>
              <w:rPr>
                <w:noProof/>
                <w:lang w:val="en-IE" w:eastAsia="en-IE"/>
              </w:rPr>
              <w:drawing>
                <wp:inline distT="0" distB="0" distL="0" distR="0" wp14:anchorId="6A48A4A5" wp14:editId="7C2F1A41">
                  <wp:extent cx="304800" cy="104775"/>
                  <wp:effectExtent l="0" t="0" r="0" b="9525"/>
                  <wp:docPr id="288" name="Picture 288"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3B7A7E7" w14:textId="77777777" w:rsidR="00FE0894" w:rsidRPr="009A2D26" w:rsidRDefault="00FE0894" w:rsidP="00260F3F">
            <w:r w:rsidRPr="009A2D26">
              <w:t>No. 23 Workplace Bullying</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7B12F33" w14:textId="77777777" w:rsidR="00FE0894" w:rsidRPr="009A2D26" w:rsidRDefault="00FE0894" w:rsidP="00260F3F">
            <w:r>
              <w:rPr>
                <w:noProof/>
                <w:lang w:val="en-IE" w:eastAsia="en-IE"/>
              </w:rPr>
              <w:drawing>
                <wp:inline distT="0" distB="0" distL="0" distR="0" wp14:anchorId="7D49C39B" wp14:editId="33B7E6F6">
                  <wp:extent cx="1238250" cy="314325"/>
                  <wp:effectExtent l="0" t="0" r="0" b="9525"/>
                  <wp:docPr id="289" name="Picture 289" descr="https://www.hsa.ie/eng/education/managing_safety_and_health_in_schools/new_guidelines_files/pdf_download.pn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36C68AF" w14:textId="77777777" w:rsidR="00FE0894" w:rsidRPr="009A2D26" w:rsidRDefault="00FE0894" w:rsidP="00260F3F">
            <w:r>
              <w:rPr>
                <w:noProof/>
                <w:lang w:val="en-IE" w:eastAsia="en-IE"/>
              </w:rPr>
              <w:drawing>
                <wp:inline distT="0" distB="0" distL="0" distR="0" wp14:anchorId="2A590E3C" wp14:editId="3F54D1BE">
                  <wp:extent cx="1047750" cy="314325"/>
                  <wp:effectExtent l="0" t="0" r="0" b="9525"/>
                  <wp:docPr id="290" name="Picture 290" descr="https://www.hsa.ie/eng/education/managing_safety_and_health_in_schools/new_guidelines_files/word_download.pn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1AFA66B4"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12C7B0D" w14:textId="77777777" w:rsidR="00FE0894" w:rsidRPr="009A2D26" w:rsidRDefault="00FE0894" w:rsidP="00260F3F">
            <w:r>
              <w:rPr>
                <w:noProof/>
                <w:lang w:val="en-IE" w:eastAsia="en-IE"/>
              </w:rPr>
              <w:drawing>
                <wp:inline distT="0" distB="0" distL="0" distR="0" wp14:anchorId="1C413170" wp14:editId="2D0DE707">
                  <wp:extent cx="304800" cy="104775"/>
                  <wp:effectExtent l="0" t="0" r="0" b="9525"/>
                  <wp:docPr id="291" name="Picture 291"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279647B" w14:textId="77777777" w:rsidR="00FE0894" w:rsidRPr="009A2D26" w:rsidRDefault="00FE0894" w:rsidP="00260F3F">
            <w:r w:rsidRPr="009A2D26">
              <w:t>No. 24 Workplace Stress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610BCD1" w14:textId="77777777" w:rsidR="00FE0894" w:rsidRPr="009A2D26" w:rsidRDefault="00FE0894" w:rsidP="00260F3F">
            <w:r>
              <w:rPr>
                <w:noProof/>
                <w:lang w:val="en-IE" w:eastAsia="en-IE"/>
              </w:rPr>
              <w:drawing>
                <wp:inline distT="0" distB="0" distL="0" distR="0" wp14:anchorId="3919CD8E" wp14:editId="4AF367FB">
                  <wp:extent cx="1238250" cy="314325"/>
                  <wp:effectExtent l="0" t="0" r="0" b="9525"/>
                  <wp:docPr id="292" name="Picture 292" descr="https://www.hsa.ie/eng/education/managing_safety_and_health_in_schools/new_guidelines_files/pdf_download.pn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B287AC3" w14:textId="77777777" w:rsidR="00FE0894" w:rsidRPr="009A2D26" w:rsidRDefault="00FE0894" w:rsidP="00260F3F">
            <w:r>
              <w:rPr>
                <w:noProof/>
                <w:lang w:val="en-IE" w:eastAsia="en-IE"/>
              </w:rPr>
              <w:drawing>
                <wp:inline distT="0" distB="0" distL="0" distR="0" wp14:anchorId="590A5B8A" wp14:editId="65FA7A84">
                  <wp:extent cx="1047750" cy="314325"/>
                  <wp:effectExtent l="0" t="0" r="0" b="9525"/>
                  <wp:docPr id="293" name="Picture 293" descr="https://www.hsa.ie/eng/education/managing_safety_and_health_in_schools/new_guidelines_files/word_download.pn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782800B6"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342D565" w14:textId="77777777" w:rsidR="00FE0894" w:rsidRPr="009A2D26" w:rsidRDefault="00FE0894" w:rsidP="00260F3F">
            <w:r>
              <w:rPr>
                <w:noProof/>
                <w:lang w:val="en-IE" w:eastAsia="en-IE"/>
              </w:rPr>
              <w:drawing>
                <wp:inline distT="0" distB="0" distL="0" distR="0" wp14:anchorId="665861FE" wp14:editId="195D3328">
                  <wp:extent cx="304800" cy="104775"/>
                  <wp:effectExtent l="0" t="0" r="0" b="9525"/>
                  <wp:docPr id="294" name="Picture 294"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6013A8B" w14:textId="77777777" w:rsidR="00FE0894" w:rsidRPr="009A2D26" w:rsidRDefault="00FE0894" w:rsidP="00260F3F">
            <w:r w:rsidRPr="009A2D26">
              <w:t>No. 25 Car Park and External Areas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82F9878" w14:textId="77777777" w:rsidR="00FE0894" w:rsidRPr="009A2D26" w:rsidRDefault="00FE0894" w:rsidP="00260F3F">
            <w:r>
              <w:rPr>
                <w:noProof/>
                <w:lang w:val="en-IE" w:eastAsia="en-IE"/>
              </w:rPr>
              <w:drawing>
                <wp:inline distT="0" distB="0" distL="0" distR="0" wp14:anchorId="0AD39595" wp14:editId="37610D4A">
                  <wp:extent cx="1238250" cy="314325"/>
                  <wp:effectExtent l="0" t="0" r="0" b="9525"/>
                  <wp:docPr id="295" name="Picture 295" descr="https://www.hsa.ie/eng/education/managing_safety_and_health_in_schools/new_guidelines_files/pdf_download.pn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4F939B7" w14:textId="77777777" w:rsidR="00FE0894" w:rsidRPr="009A2D26" w:rsidRDefault="00FE0894" w:rsidP="00260F3F">
            <w:r>
              <w:rPr>
                <w:noProof/>
                <w:lang w:val="en-IE" w:eastAsia="en-IE"/>
              </w:rPr>
              <w:drawing>
                <wp:inline distT="0" distB="0" distL="0" distR="0" wp14:anchorId="0AD1CAEE" wp14:editId="7F5B9A8F">
                  <wp:extent cx="1047750" cy="314325"/>
                  <wp:effectExtent l="0" t="0" r="0" b="9525"/>
                  <wp:docPr id="296" name="Picture 296" descr="https://www.hsa.ie/eng/education/managing_safety_and_health_in_schools/new_guidelines_files/word_download.pn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7E074996"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1B04127" w14:textId="77777777" w:rsidR="00FE0894" w:rsidRPr="009A2D26" w:rsidRDefault="00FE0894" w:rsidP="00260F3F">
            <w:r>
              <w:rPr>
                <w:noProof/>
                <w:lang w:val="en-IE" w:eastAsia="en-IE"/>
              </w:rPr>
              <w:drawing>
                <wp:inline distT="0" distB="0" distL="0" distR="0" wp14:anchorId="431C0CD2" wp14:editId="3B5E02C3">
                  <wp:extent cx="304800" cy="104775"/>
                  <wp:effectExtent l="0" t="0" r="0" b="9525"/>
                  <wp:docPr id="297" name="Picture 297"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1C03289" w14:textId="77777777" w:rsidR="00FE0894" w:rsidRPr="009A2D26" w:rsidRDefault="00FE0894" w:rsidP="00260F3F">
            <w:r w:rsidRPr="009A2D26">
              <w:t>No. 26 Staff Room</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55F828B" w14:textId="77777777" w:rsidR="00FE0894" w:rsidRPr="009A2D26" w:rsidRDefault="00FE0894" w:rsidP="00260F3F">
            <w:r>
              <w:rPr>
                <w:noProof/>
                <w:lang w:val="en-IE" w:eastAsia="en-IE"/>
              </w:rPr>
              <w:drawing>
                <wp:inline distT="0" distB="0" distL="0" distR="0" wp14:anchorId="6969ABF3" wp14:editId="785821AE">
                  <wp:extent cx="1238250" cy="314325"/>
                  <wp:effectExtent l="0" t="0" r="0" b="9525"/>
                  <wp:docPr id="298" name="Picture 298" descr="https://www.hsa.ie/eng/education/managing_safety_and_health_in_schools/new_guidelines_files/pdf_download.pn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C1FE0FE" w14:textId="77777777" w:rsidR="00FE0894" w:rsidRPr="009A2D26" w:rsidRDefault="00FE0894" w:rsidP="00260F3F">
            <w:r>
              <w:rPr>
                <w:noProof/>
                <w:lang w:val="en-IE" w:eastAsia="en-IE"/>
              </w:rPr>
              <w:drawing>
                <wp:inline distT="0" distB="0" distL="0" distR="0" wp14:anchorId="2BBA9FBD" wp14:editId="6B1C70CE">
                  <wp:extent cx="1047750" cy="314325"/>
                  <wp:effectExtent l="0" t="0" r="0" b="9525"/>
                  <wp:docPr id="299" name="Picture 299" descr="https://www.hsa.ie/eng/education/managing_safety_and_health_in_schools/new_guidelines_files/word_download.pn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1805C39A"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89EED1C" w14:textId="77777777" w:rsidR="00FE0894" w:rsidRPr="009A2D26" w:rsidRDefault="00FE0894" w:rsidP="00260F3F">
            <w:r>
              <w:rPr>
                <w:noProof/>
                <w:lang w:val="en-IE" w:eastAsia="en-IE"/>
              </w:rPr>
              <w:drawing>
                <wp:inline distT="0" distB="0" distL="0" distR="0" wp14:anchorId="52F719A3" wp14:editId="5D24DEE4">
                  <wp:extent cx="304800" cy="104775"/>
                  <wp:effectExtent l="0" t="0" r="0" b="9525"/>
                  <wp:docPr id="300" name="Picture 300"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3FB417D" w14:textId="77777777" w:rsidR="00FE0894" w:rsidRPr="009A2D26" w:rsidRDefault="00FE0894" w:rsidP="00260F3F">
            <w:r w:rsidRPr="009A2D26">
              <w:t>No. 27 Pregnant, Post-Natal and Breastfeeding Women</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90C04B1" w14:textId="77777777" w:rsidR="00FE0894" w:rsidRPr="009A2D26" w:rsidRDefault="00FE0894" w:rsidP="00260F3F">
            <w:r>
              <w:rPr>
                <w:noProof/>
                <w:lang w:val="en-IE" w:eastAsia="en-IE"/>
              </w:rPr>
              <w:drawing>
                <wp:inline distT="0" distB="0" distL="0" distR="0" wp14:anchorId="3AAC3EF6" wp14:editId="64A8E2FE">
                  <wp:extent cx="1238250" cy="314325"/>
                  <wp:effectExtent l="0" t="0" r="0" b="9525"/>
                  <wp:docPr id="301" name="Picture 301" descr="https://www.hsa.ie/eng/education/managing_safety_and_health_in_schools/new_guidelines_files/pdf_download.pn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D1CE18D" w14:textId="77777777" w:rsidR="00FE0894" w:rsidRPr="009A2D26" w:rsidRDefault="00FE0894" w:rsidP="00260F3F">
            <w:r>
              <w:rPr>
                <w:noProof/>
                <w:lang w:val="en-IE" w:eastAsia="en-IE"/>
              </w:rPr>
              <w:drawing>
                <wp:inline distT="0" distB="0" distL="0" distR="0" wp14:anchorId="5B9E5CEC" wp14:editId="625CFD99">
                  <wp:extent cx="1047750" cy="314325"/>
                  <wp:effectExtent l="0" t="0" r="0" b="9525"/>
                  <wp:docPr id="302" name="Picture 302" descr="https://www.hsa.ie/eng/education/managing_safety_and_health_in_schools/new_guidelines_files/word_download.pn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06375B6A"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02DBB92" w14:textId="77777777" w:rsidR="00FE0894" w:rsidRPr="009A2D26" w:rsidRDefault="00FE0894" w:rsidP="00260F3F">
            <w:r>
              <w:rPr>
                <w:noProof/>
                <w:lang w:val="en-IE" w:eastAsia="en-IE"/>
              </w:rPr>
              <w:drawing>
                <wp:inline distT="0" distB="0" distL="0" distR="0" wp14:anchorId="2420ECE6" wp14:editId="59914CBE">
                  <wp:extent cx="304800" cy="104775"/>
                  <wp:effectExtent l="0" t="0" r="0" b="9525"/>
                  <wp:docPr id="303" name="Picture 303"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5819499" w14:textId="77777777" w:rsidR="00FE0894" w:rsidRPr="009A2D26" w:rsidRDefault="00FE0894" w:rsidP="00260F3F">
            <w:r w:rsidRPr="009A2D26">
              <w:t>No. 28 Noise</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72E9324" w14:textId="77777777" w:rsidR="00FE0894" w:rsidRPr="009A2D26" w:rsidRDefault="00FE0894" w:rsidP="00260F3F">
            <w:r>
              <w:rPr>
                <w:noProof/>
                <w:lang w:val="en-IE" w:eastAsia="en-IE"/>
              </w:rPr>
              <w:drawing>
                <wp:inline distT="0" distB="0" distL="0" distR="0" wp14:anchorId="40147CA0" wp14:editId="14EE964D">
                  <wp:extent cx="1238250" cy="314325"/>
                  <wp:effectExtent l="0" t="0" r="0" b="9525"/>
                  <wp:docPr id="304" name="Picture 304" descr="https://www.hsa.ie/eng/education/managing_safety_and_health_in_schools/new_guidelines_files/pdf_download.pn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0CF9297" w14:textId="77777777" w:rsidR="00FE0894" w:rsidRPr="009A2D26" w:rsidRDefault="00FE0894" w:rsidP="00260F3F">
            <w:r>
              <w:rPr>
                <w:noProof/>
                <w:lang w:val="en-IE" w:eastAsia="en-IE"/>
              </w:rPr>
              <w:drawing>
                <wp:inline distT="0" distB="0" distL="0" distR="0" wp14:anchorId="60976EA5" wp14:editId="283A6BD6">
                  <wp:extent cx="1047750" cy="314325"/>
                  <wp:effectExtent l="0" t="0" r="0" b="9525"/>
                  <wp:docPr id="305" name="Picture 305" descr="https://www.hsa.ie/eng/education/managing_safety_and_health_in_schools/new_guidelines_files/word_download.pn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73168458"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4BA9999" w14:textId="77777777" w:rsidR="00FE0894" w:rsidRPr="009A2D26" w:rsidRDefault="00FE0894" w:rsidP="00260F3F">
            <w:r>
              <w:rPr>
                <w:noProof/>
                <w:lang w:val="en-IE" w:eastAsia="en-IE"/>
              </w:rPr>
              <w:drawing>
                <wp:inline distT="0" distB="0" distL="0" distR="0" wp14:anchorId="4370704A" wp14:editId="6709A44C">
                  <wp:extent cx="304800" cy="104775"/>
                  <wp:effectExtent l="0" t="0" r="0" b="9525"/>
                  <wp:docPr id="306" name="Picture 306"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5A33CE0" w14:textId="77777777" w:rsidR="00FE0894" w:rsidRPr="009A2D26" w:rsidRDefault="00FE0894" w:rsidP="00260F3F">
            <w:r w:rsidRPr="009A2D26">
              <w:t>No. 29 Radon</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263435A" w14:textId="77777777" w:rsidR="00FE0894" w:rsidRPr="009A2D26" w:rsidRDefault="00FE0894" w:rsidP="00260F3F">
            <w:r>
              <w:rPr>
                <w:noProof/>
                <w:lang w:val="en-IE" w:eastAsia="en-IE"/>
              </w:rPr>
              <w:drawing>
                <wp:inline distT="0" distB="0" distL="0" distR="0" wp14:anchorId="07A35D2D" wp14:editId="164AC741">
                  <wp:extent cx="1238250" cy="314325"/>
                  <wp:effectExtent l="0" t="0" r="0" b="9525"/>
                  <wp:docPr id="444" name="Picture 444" descr="https://www.hsa.ie/eng/education/managing_safety_and_health_in_schools/new_guidelines_files/pdf_download.pn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51BB5B3" w14:textId="77777777" w:rsidR="00FE0894" w:rsidRPr="009A2D26" w:rsidRDefault="00FE0894" w:rsidP="00260F3F">
            <w:r>
              <w:rPr>
                <w:noProof/>
                <w:lang w:val="en-IE" w:eastAsia="en-IE"/>
              </w:rPr>
              <w:drawing>
                <wp:inline distT="0" distB="0" distL="0" distR="0" wp14:anchorId="4FA51CB5" wp14:editId="69E86BB1">
                  <wp:extent cx="1047750" cy="314325"/>
                  <wp:effectExtent l="0" t="0" r="0" b="9525"/>
                  <wp:docPr id="308" name="Picture 308" descr="https://www.hsa.ie/eng/education/managing_safety_and_health_in_schools/new_guidelines_files/word_download.pn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4B21BBF1"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1E00886" w14:textId="77777777" w:rsidR="00FE0894" w:rsidRPr="009A2D26" w:rsidRDefault="00FE0894" w:rsidP="00260F3F">
            <w:r>
              <w:rPr>
                <w:noProof/>
                <w:lang w:val="en-IE" w:eastAsia="en-IE"/>
              </w:rPr>
              <w:drawing>
                <wp:inline distT="0" distB="0" distL="0" distR="0" wp14:anchorId="395E505C" wp14:editId="4E506230">
                  <wp:extent cx="304800" cy="104775"/>
                  <wp:effectExtent l="0" t="0" r="0" b="9525"/>
                  <wp:docPr id="309" name="Picture 309"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AB3CD87" w14:textId="77777777" w:rsidR="00FE0894" w:rsidRPr="009A2D26" w:rsidRDefault="00FE0894" w:rsidP="00260F3F">
            <w:r w:rsidRPr="009A2D26">
              <w:t>No. 30 Mould</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EE08D81" w14:textId="77777777" w:rsidR="00FE0894" w:rsidRPr="009A2D26" w:rsidRDefault="00FE0894" w:rsidP="00260F3F">
            <w:r>
              <w:rPr>
                <w:noProof/>
                <w:lang w:val="en-IE" w:eastAsia="en-IE"/>
              </w:rPr>
              <w:drawing>
                <wp:inline distT="0" distB="0" distL="0" distR="0" wp14:anchorId="40640D6E" wp14:editId="37922C69">
                  <wp:extent cx="1238250" cy="314325"/>
                  <wp:effectExtent l="0" t="0" r="0" b="9525"/>
                  <wp:docPr id="310" name="Picture 310" descr="https://www.hsa.ie/eng/education/managing_safety_and_health_in_schools/new_guidelines_files/pdf_download.pn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7A1896C" w14:textId="77777777" w:rsidR="00FE0894" w:rsidRPr="009A2D26" w:rsidRDefault="00FE0894" w:rsidP="00260F3F">
            <w:r>
              <w:rPr>
                <w:noProof/>
                <w:lang w:val="en-IE" w:eastAsia="en-IE"/>
              </w:rPr>
              <w:drawing>
                <wp:inline distT="0" distB="0" distL="0" distR="0" wp14:anchorId="6FE61124" wp14:editId="42BE91DE">
                  <wp:extent cx="1047750" cy="314325"/>
                  <wp:effectExtent l="0" t="0" r="0" b="9525"/>
                  <wp:docPr id="311" name="Picture 311" descr="https://www.hsa.ie/eng/education/managing_safety_and_health_in_schools/new_guidelines_files/word_download.pn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323C713D"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833DFDE" w14:textId="77777777" w:rsidR="00FE0894" w:rsidRPr="009A2D26" w:rsidRDefault="00FE0894" w:rsidP="00260F3F">
            <w:r>
              <w:rPr>
                <w:noProof/>
                <w:lang w:val="en-IE" w:eastAsia="en-IE"/>
              </w:rPr>
              <w:drawing>
                <wp:inline distT="0" distB="0" distL="0" distR="0" wp14:anchorId="0E3D0534" wp14:editId="2F795986">
                  <wp:extent cx="304800" cy="104775"/>
                  <wp:effectExtent l="0" t="0" r="0" b="9525"/>
                  <wp:docPr id="312" name="Picture 312"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9204741" w14:textId="77777777" w:rsidR="00FE0894" w:rsidRPr="009A2D26" w:rsidRDefault="00FE0894" w:rsidP="00260F3F">
            <w:r w:rsidRPr="009A2D26">
              <w:t>No. 31 Asbestos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65A48E7" w14:textId="77777777" w:rsidR="00FE0894" w:rsidRPr="009A2D26" w:rsidRDefault="00FE0894" w:rsidP="00260F3F">
            <w:r>
              <w:rPr>
                <w:noProof/>
                <w:lang w:val="en-IE" w:eastAsia="en-IE"/>
              </w:rPr>
              <w:drawing>
                <wp:inline distT="0" distB="0" distL="0" distR="0" wp14:anchorId="72CEEFD3" wp14:editId="6A5CFC36">
                  <wp:extent cx="1238250" cy="314325"/>
                  <wp:effectExtent l="0" t="0" r="0" b="9525"/>
                  <wp:docPr id="313" name="Picture 313" descr="https://www.hsa.ie/eng/education/managing_safety_and_health_in_schools/new_guidelines_files/pdf_download.pn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0AB99E9" w14:textId="77777777" w:rsidR="00FE0894" w:rsidRPr="009A2D26" w:rsidRDefault="00FE0894" w:rsidP="00260F3F">
            <w:r>
              <w:rPr>
                <w:noProof/>
                <w:lang w:val="en-IE" w:eastAsia="en-IE"/>
              </w:rPr>
              <w:drawing>
                <wp:inline distT="0" distB="0" distL="0" distR="0" wp14:anchorId="54F1D9D2" wp14:editId="538D3C28">
                  <wp:extent cx="1047750" cy="314325"/>
                  <wp:effectExtent l="0" t="0" r="0" b="9525"/>
                  <wp:docPr id="314" name="Picture 314" descr="https://www.hsa.ie/eng/education/managing_safety_and_health_in_schools/new_guidelines_files/word_download.pn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25DAB625"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3D0F2B9" w14:textId="77777777" w:rsidR="00FE0894" w:rsidRPr="009A2D26" w:rsidRDefault="00FE0894" w:rsidP="00260F3F">
            <w:r>
              <w:rPr>
                <w:noProof/>
                <w:lang w:val="en-IE" w:eastAsia="en-IE"/>
              </w:rPr>
              <w:lastRenderedPageBreak/>
              <w:drawing>
                <wp:inline distT="0" distB="0" distL="0" distR="0" wp14:anchorId="358C81DC" wp14:editId="77F8CB7D">
                  <wp:extent cx="304800" cy="104775"/>
                  <wp:effectExtent l="0" t="0" r="0" b="9525"/>
                  <wp:docPr id="315" name="Picture 315"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1FC7A94" w14:textId="77777777" w:rsidR="00FE0894" w:rsidRPr="009A2D26" w:rsidRDefault="00FE0894" w:rsidP="00260F3F">
            <w:r w:rsidRPr="009A2D26">
              <w:t>No. 32 Legionella</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DF72B4D" w14:textId="77777777" w:rsidR="00FE0894" w:rsidRPr="009A2D26" w:rsidRDefault="00FE0894" w:rsidP="00260F3F">
            <w:r>
              <w:rPr>
                <w:noProof/>
                <w:lang w:val="en-IE" w:eastAsia="en-IE"/>
              </w:rPr>
              <w:drawing>
                <wp:inline distT="0" distB="0" distL="0" distR="0" wp14:anchorId="49ABCB51" wp14:editId="07BF6923">
                  <wp:extent cx="1238250" cy="314325"/>
                  <wp:effectExtent l="0" t="0" r="0" b="9525"/>
                  <wp:docPr id="316" name="Picture 316" descr="https://www.hsa.ie/eng/education/managing_safety_and_health_in_schools/new_guidelines_files/pdf_download.pn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E44F0E8" w14:textId="77777777" w:rsidR="00FE0894" w:rsidRPr="009A2D26" w:rsidRDefault="00FE0894" w:rsidP="00260F3F">
            <w:r>
              <w:rPr>
                <w:noProof/>
                <w:lang w:val="en-IE" w:eastAsia="en-IE"/>
              </w:rPr>
              <w:drawing>
                <wp:inline distT="0" distB="0" distL="0" distR="0" wp14:anchorId="4D9C4A4B" wp14:editId="236B9B57">
                  <wp:extent cx="1047750" cy="314325"/>
                  <wp:effectExtent l="0" t="0" r="0" b="9525"/>
                  <wp:docPr id="317" name="Picture 317" descr="https://www.hsa.ie/eng/education/managing_safety_and_health_in_schools/new_guidelines_files/word_download.pn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1089E9A5"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28A7651" w14:textId="77777777" w:rsidR="00FE0894" w:rsidRPr="009A2D26" w:rsidRDefault="00FE0894" w:rsidP="00260F3F">
            <w:r>
              <w:rPr>
                <w:noProof/>
                <w:lang w:val="en-IE" w:eastAsia="en-IE"/>
              </w:rPr>
              <w:drawing>
                <wp:inline distT="0" distB="0" distL="0" distR="0" wp14:anchorId="0EAC7181" wp14:editId="66487083">
                  <wp:extent cx="304800" cy="104775"/>
                  <wp:effectExtent l="0" t="0" r="0" b="9525"/>
                  <wp:docPr id="318" name="Picture 318"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4E9E934" w14:textId="77777777" w:rsidR="00FE0894" w:rsidRPr="009A2D26" w:rsidRDefault="00FE0894" w:rsidP="00260F3F">
            <w:r w:rsidRPr="009A2D26">
              <w:t>No. 33 Lone Workers (e.g. caretakers)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CA43952" w14:textId="77777777" w:rsidR="00FE0894" w:rsidRPr="009A2D26" w:rsidRDefault="00FE0894" w:rsidP="00260F3F">
            <w:r>
              <w:rPr>
                <w:noProof/>
                <w:lang w:val="en-IE" w:eastAsia="en-IE"/>
              </w:rPr>
              <w:drawing>
                <wp:inline distT="0" distB="0" distL="0" distR="0" wp14:anchorId="5AE0FAB9" wp14:editId="53C965C7">
                  <wp:extent cx="1238250" cy="314325"/>
                  <wp:effectExtent l="0" t="0" r="0" b="9525"/>
                  <wp:docPr id="319" name="Picture 319" descr="https://www.hsa.ie/eng/education/managing_safety_and_health_in_schools/new_guidelines_files/pdf_download.pn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337D8EF" w14:textId="77777777" w:rsidR="00FE0894" w:rsidRPr="009A2D26" w:rsidRDefault="00FE0894" w:rsidP="00260F3F">
            <w:r>
              <w:rPr>
                <w:noProof/>
                <w:lang w:val="en-IE" w:eastAsia="en-IE"/>
              </w:rPr>
              <w:drawing>
                <wp:inline distT="0" distB="0" distL="0" distR="0" wp14:anchorId="7BD960BB" wp14:editId="5193CD23">
                  <wp:extent cx="1047750" cy="314325"/>
                  <wp:effectExtent l="0" t="0" r="0" b="9525"/>
                  <wp:docPr id="320" name="Picture 320" descr="https://www.hsa.ie/eng/education/managing_safety_and_health_in_schools/new_guidelines_files/word_download.pn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14C62ED7"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5D527DA" w14:textId="77777777" w:rsidR="00FE0894" w:rsidRPr="009A2D26" w:rsidRDefault="00FE0894" w:rsidP="00260F3F">
            <w:r>
              <w:rPr>
                <w:noProof/>
                <w:lang w:val="en-IE" w:eastAsia="en-IE"/>
              </w:rPr>
              <w:drawing>
                <wp:inline distT="0" distB="0" distL="0" distR="0" wp14:anchorId="66B7BD7F" wp14:editId="0A5B58EF">
                  <wp:extent cx="304800" cy="104775"/>
                  <wp:effectExtent l="0" t="0" r="0" b="9525"/>
                  <wp:docPr id="321" name="Picture 321"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D66968F" w14:textId="77777777" w:rsidR="00FE0894" w:rsidRPr="009A2D26" w:rsidRDefault="00FE0894" w:rsidP="00260F3F">
            <w:r w:rsidRPr="009A2D26">
              <w:t>No. 34 Home Economics Room (General)</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3AAC6E9" w14:textId="77777777" w:rsidR="00FE0894" w:rsidRPr="009A2D26" w:rsidRDefault="00FE0894" w:rsidP="00260F3F">
            <w:r>
              <w:rPr>
                <w:noProof/>
                <w:lang w:val="en-IE" w:eastAsia="en-IE"/>
              </w:rPr>
              <w:drawing>
                <wp:inline distT="0" distB="0" distL="0" distR="0" wp14:anchorId="06714B84" wp14:editId="3A0D6691">
                  <wp:extent cx="1238250" cy="314325"/>
                  <wp:effectExtent l="0" t="0" r="0" b="9525"/>
                  <wp:docPr id="322" name="Picture 322" descr="https://www.hsa.ie/eng/education/managing_safety_and_health_in_schools/new_guidelines_files/pdf_download.pn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99DC61D" w14:textId="77777777" w:rsidR="00FE0894" w:rsidRPr="009A2D26" w:rsidRDefault="00FE0894" w:rsidP="00260F3F">
            <w:r>
              <w:rPr>
                <w:noProof/>
                <w:lang w:val="en-IE" w:eastAsia="en-IE"/>
              </w:rPr>
              <w:drawing>
                <wp:inline distT="0" distB="0" distL="0" distR="0" wp14:anchorId="6E9ED53A" wp14:editId="3CDFC1F2">
                  <wp:extent cx="1047750" cy="314325"/>
                  <wp:effectExtent l="0" t="0" r="0" b="9525"/>
                  <wp:docPr id="323" name="Picture 323" descr="https://www.hsa.ie/eng/education/managing_safety_and_health_in_schools/new_guidelines_files/word_download.pn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0EE6DED3"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1FF9B97" w14:textId="77777777" w:rsidR="00FE0894" w:rsidRPr="009A2D26" w:rsidRDefault="00FE0894" w:rsidP="00260F3F">
            <w:r>
              <w:rPr>
                <w:noProof/>
                <w:lang w:val="en-IE" w:eastAsia="en-IE"/>
              </w:rPr>
              <w:drawing>
                <wp:inline distT="0" distB="0" distL="0" distR="0" wp14:anchorId="32CA7E0A" wp14:editId="35C3D11E">
                  <wp:extent cx="304800" cy="104775"/>
                  <wp:effectExtent l="0" t="0" r="0" b="9525"/>
                  <wp:docPr id="324" name="Picture 324"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600AD26" w14:textId="77777777" w:rsidR="00FE0894" w:rsidRPr="009A2D26" w:rsidRDefault="00FE0894" w:rsidP="00260F3F">
            <w:r w:rsidRPr="009A2D26">
              <w:t>No. 35 Home Economics (Use of Safety Cutters</w:t>
            </w:r>
            <w:r>
              <w:t xml:space="preserve"> </w:t>
            </w:r>
            <w:r w:rsidRPr="009A2D26">
              <w:t>/</w:t>
            </w:r>
            <w:r>
              <w:t xml:space="preserve"> </w:t>
            </w:r>
            <w:r w:rsidRPr="009A2D26">
              <w:t>Knives)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2FF549C" w14:textId="77777777" w:rsidR="00FE0894" w:rsidRPr="009A2D26" w:rsidRDefault="00FE0894" w:rsidP="00260F3F">
            <w:r>
              <w:rPr>
                <w:noProof/>
                <w:lang w:val="en-IE" w:eastAsia="en-IE"/>
              </w:rPr>
              <w:drawing>
                <wp:inline distT="0" distB="0" distL="0" distR="0" wp14:anchorId="6EAE833E" wp14:editId="36448F4E">
                  <wp:extent cx="1238250" cy="314325"/>
                  <wp:effectExtent l="0" t="0" r="0" b="9525"/>
                  <wp:docPr id="325" name="Picture 325" descr="https://www.hsa.ie/eng/education/managing_safety_and_health_in_schools/new_guidelines_files/pdf_download.pn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85DBB4B" w14:textId="77777777" w:rsidR="00FE0894" w:rsidRPr="009A2D26" w:rsidRDefault="00FE0894" w:rsidP="00260F3F">
            <w:r>
              <w:rPr>
                <w:noProof/>
                <w:lang w:val="en-IE" w:eastAsia="en-IE"/>
              </w:rPr>
              <w:drawing>
                <wp:inline distT="0" distB="0" distL="0" distR="0" wp14:anchorId="3C414B02" wp14:editId="348E5782">
                  <wp:extent cx="1047750" cy="314325"/>
                  <wp:effectExtent l="0" t="0" r="0" b="9525"/>
                  <wp:docPr id="326" name="Picture 326" descr="https://www.hsa.ie/eng/education/managing_safety_and_health_in_schools/new_guidelines_files/word_download.pn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5957CC65"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9FF0F6E" w14:textId="77777777" w:rsidR="00FE0894" w:rsidRPr="009A2D26" w:rsidRDefault="00FE0894" w:rsidP="00260F3F">
            <w:r>
              <w:rPr>
                <w:noProof/>
                <w:lang w:val="en-IE" w:eastAsia="en-IE"/>
              </w:rPr>
              <w:drawing>
                <wp:inline distT="0" distB="0" distL="0" distR="0" wp14:anchorId="5CEDC94D" wp14:editId="44A418EB">
                  <wp:extent cx="304800" cy="104775"/>
                  <wp:effectExtent l="0" t="0" r="0" b="9525"/>
                  <wp:docPr id="327" name="Picture 327"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8FFD370" w14:textId="77777777" w:rsidR="00FE0894" w:rsidRPr="009A2D26" w:rsidRDefault="00FE0894" w:rsidP="00260F3F">
            <w:r w:rsidRPr="009A2D26">
              <w:t>No. 36 Home Economics (Portable Electrical Appliances)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95F5FC7" w14:textId="77777777" w:rsidR="00FE0894" w:rsidRPr="009A2D26" w:rsidRDefault="00FE0894" w:rsidP="00260F3F">
            <w:r>
              <w:rPr>
                <w:noProof/>
                <w:lang w:val="en-IE" w:eastAsia="en-IE"/>
              </w:rPr>
              <w:drawing>
                <wp:inline distT="0" distB="0" distL="0" distR="0" wp14:anchorId="0EC30EDD" wp14:editId="302B5211">
                  <wp:extent cx="1238250" cy="314325"/>
                  <wp:effectExtent l="0" t="0" r="0" b="9525"/>
                  <wp:docPr id="328" name="Picture 328" descr="https://www.hsa.ie/eng/education/managing_safety_and_health_in_schools/new_guidelines_files/pdf_download.pn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AEA4B4F" w14:textId="77777777" w:rsidR="00FE0894" w:rsidRPr="009A2D26" w:rsidRDefault="00FE0894" w:rsidP="00260F3F">
            <w:r>
              <w:rPr>
                <w:noProof/>
                <w:lang w:val="en-IE" w:eastAsia="en-IE"/>
              </w:rPr>
              <w:drawing>
                <wp:inline distT="0" distB="0" distL="0" distR="0" wp14:anchorId="54A3FABE" wp14:editId="483549F2">
                  <wp:extent cx="1047750" cy="314325"/>
                  <wp:effectExtent l="0" t="0" r="0" b="9525"/>
                  <wp:docPr id="329" name="Picture 329" descr="https://www.hsa.ie/eng/education/managing_safety_and_health_in_schools/new_guidelines_files/word_download.pn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5E217CA4"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8492F76" w14:textId="77777777" w:rsidR="00FE0894" w:rsidRPr="009A2D26" w:rsidRDefault="00FE0894" w:rsidP="00260F3F">
            <w:r>
              <w:rPr>
                <w:noProof/>
                <w:lang w:val="en-IE" w:eastAsia="en-IE"/>
              </w:rPr>
              <w:drawing>
                <wp:inline distT="0" distB="0" distL="0" distR="0" wp14:anchorId="2443D441" wp14:editId="060732A4">
                  <wp:extent cx="304800" cy="104775"/>
                  <wp:effectExtent l="0" t="0" r="0" b="9525"/>
                  <wp:docPr id="330" name="Picture 330"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AAE8381" w14:textId="77777777" w:rsidR="00FE0894" w:rsidRPr="009A2D26" w:rsidRDefault="00FE0894" w:rsidP="00260F3F">
            <w:r w:rsidRPr="009A2D26">
              <w:t>No. 37 Maintenance (General)</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3F7CA33" w14:textId="77777777" w:rsidR="00FE0894" w:rsidRPr="009A2D26" w:rsidRDefault="00FE0894" w:rsidP="00260F3F">
            <w:r>
              <w:rPr>
                <w:noProof/>
                <w:lang w:val="en-IE" w:eastAsia="en-IE"/>
              </w:rPr>
              <w:drawing>
                <wp:inline distT="0" distB="0" distL="0" distR="0" wp14:anchorId="02C5225F" wp14:editId="16271476">
                  <wp:extent cx="1238250" cy="314325"/>
                  <wp:effectExtent l="0" t="0" r="0" b="9525"/>
                  <wp:docPr id="331" name="Picture 331" descr="https://www.hsa.ie/eng/education/managing_safety_and_health_in_schools/new_guidelines_files/pdf_download.pn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414D44D" w14:textId="77777777" w:rsidR="00FE0894" w:rsidRPr="009A2D26" w:rsidRDefault="00FE0894" w:rsidP="00260F3F">
            <w:r>
              <w:rPr>
                <w:noProof/>
                <w:lang w:val="en-IE" w:eastAsia="en-IE"/>
              </w:rPr>
              <w:drawing>
                <wp:inline distT="0" distB="0" distL="0" distR="0" wp14:anchorId="097C7366" wp14:editId="4E68406A">
                  <wp:extent cx="1047750" cy="314325"/>
                  <wp:effectExtent l="0" t="0" r="0" b="9525"/>
                  <wp:docPr id="332" name="Picture 332" descr="https://www.hsa.ie/eng/education/managing_safety_and_health_in_schools/new_guidelines_files/word_download.pn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0F934FEE"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5B7845B" w14:textId="77777777" w:rsidR="00FE0894" w:rsidRPr="009A2D26" w:rsidRDefault="00FE0894" w:rsidP="00260F3F">
            <w:r>
              <w:rPr>
                <w:noProof/>
                <w:lang w:val="en-IE" w:eastAsia="en-IE"/>
              </w:rPr>
              <w:drawing>
                <wp:inline distT="0" distB="0" distL="0" distR="0" wp14:anchorId="3A31C285" wp14:editId="671377EE">
                  <wp:extent cx="304800" cy="104775"/>
                  <wp:effectExtent l="0" t="0" r="0" b="9525"/>
                  <wp:docPr id="333" name="Picture 333"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C5D7CAA" w14:textId="77777777" w:rsidR="00FE0894" w:rsidRPr="009A2D26" w:rsidRDefault="00FE0894" w:rsidP="00260F3F">
            <w:r w:rsidRPr="009A2D26">
              <w:t>No. 38 Construction Contractors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98444ED" w14:textId="77777777" w:rsidR="00FE0894" w:rsidRPr="009A2D26" w:rsidRDefault="00FE0894" w:rsidP="00260F3F">
            <w:r>
              <w:rPr>
                <w:noProof/>
                <w:lang w:val="en-IE" w:eastAsia="en-IE"/>
              </w:rPr>
              <w:drawing>
                <wp:inline distT="0" distB="0" distL="0" distR="0" wp14:anchorId="00A316F0" wp14:editId="7523AC56">
                  <wp:extent cx="1238250" cy="314325"/>
                  <wp:effectExtent l="0" t="0" r="0" b="9525"/>
                  <wp:docPr id="334" name="Picture 334" descr="https://www.hsa.ie/eng/education/managing_safety_and_health_in_schools/new_guidelines_files/pdf_download.pn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254F04C" w14:textId="77777777" w:rsidR="00FE0894" w:rsidRPr="009A2D26" w:rsidRDefault="00FE0894" w:rsidP="00260F3F">
            <w:r>
              <w:rPr>
                <w:noProof/>
                <w:lang w:val="en-IE" w:eastAsia="en-IE"/>
              </w:rPr>
              <w:drawing>
                <wp:inline distT="0" distB="0" distL="0" distR="0" wp14:anchorId="06407499" wp14:editId="7A0E16FC">
                  <wp:extent cx="1047750" cy="314325"/>
                  <wp:effectExtent l="0" t="0" r="0" b="9525"/>
                  <wp:docPr id="335" name="Picture 335" descr="https://www.hsa.ie/eng/education/managing_safety_and_health_in_schools/new_guidelines_files/word_download.pn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2B83F195"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16E1968" w14:textId="77777777" w:rsidR="00FE0894" w:rsidRPr="009A2D26" w:rsidRDefault="00FE0894" w:rsidP="00260F3F">
            <w:r>
              <w:rPr>
                <w:noProof/>
                <w:lang w:val="en-IE" w:eastAsia="en-IE"/>
              </w:rPr>
              <w:drawing>
                <wp:inline distT="0" distB="0" distL="0" distR="0" wp14:anchorId="4C9CC13E" wp14:editId="476FFC1B">
                  <wp:extent cx="304800" cy="104775"/>
                  <wp:effectExtent l="0" t="0" r="0" b="9525"/>
                  <wp:docPr id="336" name="Picture 336"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7D18140" w14:textId="77777777" w:rsidR="00FE0894" w:rsidRPr="009A2D26" w:rsidRDefault="00FE0894" w:rsidP="00260F3F">
            <w:r w:rsidRPr="009A2D26">
              <w:t>No. 39 Maintenance (Tractors)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B583F40" w14:textId="77777777" w:rsidR="00FE0894" w:rsidRPr="009A2D26" w:rsidRDefault="00FE0894" w:rsidP="00260F3F">
            <w:r>
              <w:rPr>
                <w:noProof/>
                <w:lang w:val="en-IE" w:eastAsia="en-IE"/>
              </w:rPr>
              <w:drawing>
                <wp:inline distT="0" distB="0" distL="0" distR="0" wp14:anchorId="1EC5FF2A" wp14:editId="78559D7A">
                  <wp:extent cx="1238250" cy="314325"/>
                  <wp:effectExtent l="0" t="0" r="0" b="9525"/>
                  <wp:docPr id="337" name="Picture 337" descr="https://www.hsa.ie/eng/education/managing_safety_and_health_in_schools/new_guidelines_files/pdf_download.pn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37F73A2" w14:textId="77777777" w:rsidR="00FE0894" w:rsidRPr="009A2D26" w:rsidRDefault="00FE0894" w:rsidP="00260F3F">
            <w:r>
              <w:rPr>
                <w:noProof/>
                <w:lang w:val="en-IE" w:eastAsia="en-IE"/>
              </w:rPr>
              <w:drawing>
                <wp:inline distT="0" distB="0" distL="0" distR="0" wp14:anchorId="5A6FFB7C" wp14:editId="472FCE54">
                  <wp:extent cx="1047750" cy="314325"/>
                  <wp:effectExtent l="0" t="0" r="0" b="9525"/>
                  <wp:docPr id="338" name="Picture 338" descr="https://www.hsa.ie/eng/education/managing_safety_and_health_in_schools/new_guidelines_files/word_download.png">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32EE5969"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FD7B1E6" w14:textId="77777777" w:rsidR="00FE0894" w:rsidRPr="009A2D26" w:rsidRDefault="00FE0894" w:rsidP="00260F3F">
            <w:r>
              <w:rPr>
                <w:noProof/>
                <w:lang w:val="en-IE" w:eastAsia="en-IE"/>
              </w:rPr>
              <w:drawing>
                <wp:inline distT="0" distB="0" distL="0" distR="0" wp14:anchorId="15900377" wp14:editId="7C131776">
                  <wp:extent cx="304800" cy="104775"/>
                  <wp:effectExtent l="0" t="0" r="0" b="9525"/>
                  <wp:docPr id="339" name="Picture 339"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0D0BD6B" w14:textId="77777777" w:rsidR="00FE0894" w:rsidRPr="009A2D26" w:rsidRDefault="00FE0894" w:rsidP="00260F3F">
            <w:r w:rsidRPr="009A2D26">
              <w:t>No. 40 Boiler House and Fuel Tanks)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2FF64E6" w14:textId="77777777" w:rsidR="00FE0894" w:rsidRPr="009A2D26" w:rsidRDefault="00FE0894" w:rsidP="00260F3F">
            <w:r>
              <w:rPr>
                <w:noProof/>
                <w:lang w:val="en-IE" w:eastAsia="en-IE"/>
              </w:rPr>
              <w:drawing>
                <wp:inline distT="0" distB="0" distL="0" distR="0" wp14:anchorId="7AB8B46C" wp14:editId="5A22C2A5">
                  <wp:extent cx="1238250" cy="314325"/>
                  <wp:effectExtent l="0" t="0" r="0" b="9525"/>
                  <wp:docPr id="340" name="Picture 340" descr="https://www.hsa.ie/eng/education/managing_safety_and_health_in_schools/new_guidelines_files/pdf_download.pn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ACE99C9" w14:textId="77777777" w:rsidR="00FE0894" w:rsidRPr="009A2D26" w:rsidRDefault="00FE0894" w:rsidP="00260F3F">
            <w:r>
              <w:rPr>
                <w:noProof/>
                <w:lang w:val="en-IE" w:eastAsia="en-IE"/>
              </w:rPr>
              <w:drawing>
                <wp:inline distT="0" distB="0" distL="0" distR="0" wp14:anchorId="4D89C236" wp14:editId="6EFDB920">
                  <wp:extent cx="1047750" cy="314325"/>
                  <wp:effectExtent l="0" t="0" r="0" b="9525"/>
                  <wp:docPr id="341" name="Picture 341" descr="https://www.hsa.ie/eng/education/managing_safety_and_health_in_schools/new_guidelines_files/word_download.pn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7292510E"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CE8DD1E" w14:textId="77777777" w:rsidR="00FE0894" w:rsidRPr="009A2D26" w:rsidRDefault="00FE0894" w:rsidP="00260F3F">
            <w:r>
              <w:rPr>
                <w:noProof/>
                <w:lang w:val="en-IE" w:eastAsia="en-IE"/>
              </w:rPr>
              <w:drawing>
                <wp:inline distT="0" distB="0" distL="0" distR="0" wp14:anchorId="5FD22576" wp14:editId="170D57C3">
                  <wp:extent cx="304800" cy="104775"/>
                  <wp:effectExtent l="0" t="0" r="0" b="9525"/>
                  <wp:docPr id="342" name="Picture 342"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C77CF26" w14:textId="77777777" w:rsidR="00FE0894" w:rsidRPr="009A2D26" w:rsidRDefault="00FE0894" w:rsidP="00260F3F">
            <w:r w:rsidRPr="009A2D26">
              <w:t>No. 41 Grass Cutting</w:t>
            </w:r>
            <w:r>
              <w:t xml:space="preserve"> </w:t>
            </w:r>
            <w:r w:rsidRPr="009A2D26">
              <w:t>/</w:t>
            </w:r>
            <w:r>
              <w:t xml:space="preserve"> </w:t>
            </w:r>
            <w:r w:rsidRPr="009A2D26">
              <w:t>Ride-on Mower</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B529308" w14:textId="77777777" w:rsidR="00FE0894" w:rsidRPr="009A2D26" w:rsidRDefault="00FE0894" w:rsidP="00260F3F">
            <w:r>
              <w:rPr>
                <w:noProof/>
                <w:lang w:val="en-IE" w:eastAsia="en-IE"/>
              </w:rPr>
              <w:drawing>
                <wp:inline distT="0" distB="0" distL="0" distR="0" wp14:anchorId="7ADBF99F" wp14:editId="44C2090C">
                  <wp:extent cx="1238250" cy="314325"/>
                  <wp:effectExtent l="0" t="0" r="0" b="9525"/>
                  <wp:docPr id="343" name="Picture 343" descr="https://www.hsa.ie/eng/education/managing_safety_and_health_in_schools/new_guidelines_files/pdf_download.pn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9DF9CE1" w14:textId="77777777" w:rsidR="00FE0894" w:rsidRPr="009A2D26" w:rsidRDefault="00FE0894" w:rsidP="00260F3F">
            <w:r>
              <w:rPr>
                <w:noProof/>
                <w:lang w:val="en-IE" w:eastAsia="en-IE"/>
              </w:rPr>
              <w:drawing>
                <wp:inline distT="0" distB="0" distL="0" distR="0" wp14:anchorId="0FB88836" wp14:editId="72DD88B5">
                  <wp:extent cx="1047750" cy="314325"/>
                  <wp:effectExtent l="0" t="0" r="0" b="9525"/>
                  <wp:docPr id="344" name="Picture 344" descr="https://www.hsa.ie/eng/education/managing_safety_and_health_in_schools/new_guidelines_files/word_download.pn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3F4AA4FE"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23C86CF" w14:textId="77777777" w:rsidR="00FE0894" w:rsidRPr="009A2D26" w:rsidRDefault="00FE0894" w:rsidP="00260F3F">
            <w:r>
              <w:rPr>
                <w:noProof/>
                <w:lang w:val="en-IE" w:eastAsia="en-IE"/>
              </w:rPr>
              <w:drawing>
                <wp:inline distT="0" distB="0" distL="0" distR="0" wp14:anchorId="172CED50" wp14:editId="1C3F9BBD">
                  <wp:extent cx="304800" cy="104775"/>
                  <wp:effectExtent l="0" t="0" r="0" b="9525"/>
                  <wp:docPr id="345" name="Picture 345"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70CB5CD" w14:textId="77777777" w:rsidR="00FE0894" w:rsidRPr="009A2D26" w:rsidRDefault="00FE0894" w:rsidP="00260F3F">
            <w:r w:rsidRPr="009A2D26">
              <w:t>No. 42 Pressure Washers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DA74406" w14:textId="77777777" w:rsidR="00FE0894" w:rsidRPr="009A2D26" w:rsidRDefault="00FE0894" w:rsidP="00260F3F">
            <w:r>
              <w:rPr>
                <w:noProof/>
                <w:lang w:val="en-IE" w:eastAsia="en-IE"/>
              </w:rPr>
              <w:drawing>
                <wp:inline distT="0" distB="0" distL="0" distR="0" wp14:anchorId="4D9263A4" wp14:editId="6D29F99B">
                  <wp:extent cx="1238250" cy="314325"/>
                  <wp:effectExtent l="0" t="0" r="0" b="9525"/>
                  <wp:docPr id="346" name="Picture 346" descr="https://www.hsa.ie/eng/education/managing_safety_and_health_in_schools/new_guidelines_files/pdf_download.pn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4E9901D" w14:textId="77777777" w:rsidR="00FE0894" w:rsidRPr="009A2D26" w:rsidRDefault="00FE0894" w:rsidP="00260F3F">
            <w:r>
              <w:rPr>
                <w:noProof/>
                <w:lang w:val="en-IE" w:eastAsia="en-IE"/>
              </w:rPr>
              <w:drawing>
                <wp:inline distT="0" distB="0" distL="0" distR="0" wp14:anchorId="5E09CD1E" wp14:editId="5488067C">
                  <wp:extent cx="1047750" cy="314325"/>
                  <wp:effectExtent l="0" t="0" r="0" b="9525"/>
                  <wp:docPr id="347" name="Picture 347" descr="https://www.hsa.ie/eng/education/managing_safety_and_health_in_schools/new_guidelines_files/word_download.pn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5982BE06"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DA872E0" w14:textId="77777777" w:rsidR="00FE0894" w:rsidRPr="009A2D26" w:rsidRDefault="00FE0894" w:rsidP="00260F3F">
            <w:r>
              <w:rPr>
                <w:noProof/>
                <w:lang w:val="en-IE" w:eastAsia="en-IE"/>
              </w:rPr>
              <w:lastRenderedPageBreak/>
              <w:drawing>
                <wp:inline distT="0" distB="0" distL="0" distR="0" wp14:anchorId="0D343BED" wp14:editId="661F156F">
                  <wp:extent cx="304800" cy="104775"/>
                  <wp:effectExtent l="0" t="0" r="0" b="9525"/>
                  <wp:docPr id="348" name="Picture 348"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24BC39B" w14:textId="77777777" w:rsidR="00FE0894" w:rsidRPr="009A2D26" w:rsidRDefault="00FE0894" w:rsidP="00260F3F">
            <w:r w:rsidRPr="009A2D26">
              <w:t>No. 43 Strimmers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F9BEF0C" w14:textId="77777777" w:rsidR="00FE0894" w:rsidRPr="009A2D26" w:rsidRDefault="00FE0894" w:rsidP="00260F3F">
            <w:r>
              <w:rPr>
                <w:noProof/>
                <w:lang w:val="en-IE" w:eastAsia="en-IE"/>
              </w:rPr>
              <w:drawing>
                <wp:inline distT="0" distB="0" distL="0" distR="0" wp14:anchorId="14376009" wp14:editId="0493E6D5">
                  <wp:extent cx="1238250" cy="314325"/>
                  <wp:effectExtent l="0" t="0" r="0" b="9525"/>
                  <wp:docPr id="349" name="Picture 349" descr="https://www.hsa.ie/eng/education/managing_safety_and_health_in_schools/new_guidelines_files/pdf_download.pn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C2E5BC1" w14:textId="77777777" w:rsidR="00FE0894" w:rsidRPr="009A2D26" w:rsidRDefault="00FE0894" w:rsidP="00260F3F">
            <w:r>
              <w:rPr>
                <w:noProof/>
                <w:lang w:val="en-IE" w:eastAsia="en-IE"/>
              </w:rPr>
              <w:drawing>
                <wp:inline distT="0" distB="0" distL="0" distR="0" wp14:anchorId="6A8ADD56" wp14:editId="617AB449">
                  <wp:extent cx="1047750" cy="314325"/>
                  <wp:effectExtent l="0" t="0" r="0" b="9525"/>
                  <wp:docPr id="350" name="Picture 350" descr="https://www.hsa.ie/eng/education/managing_safety_and_health_in_schools/new_guidelines_files/word_download.pn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777A5185"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7C0CDE4" w14:textId="77777777" w:rsidR="00FE0894" w:rsidRPr="009A2D26" w:rsidRDefault="00FE0894" w:rsidP="00260F3F">
            <w:r>
              <w:rPr>
                <w:noProof/>
                <w:lang w:val="en-IE" w:eastAsia="en-IE"/>
              </w:rPr>
              <w:drawing>
                <wp:inline distT="0" distB="0" distL="0" distR="0" wp14:anchorId="56AAAE26" wp14:editId="71A8A68A">
                  <wp:extent cx="304800" cy="104775"/>
                  <wp:effectExtent l="0" t="0" r="0" b="9525"/>
                  <wp:docPr id="351" name="Picture 351"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AA751EA" w14:textId="77777777" w:rsidR="00FE0894" w:rsidRPr="009A2D26" w:rsidRDefault="00FE0894" w:rsidP="00260F3F">
            <w:r w:rsidRPr="009A2D26">
              <w:t>No. 44 Waste Compacter and</w:t>
            </w:r>
            <w:r>
              <w:t xml:space="preserve"> </w:t>
            </w:r>
            <w:r w:rsidRPr="009A2D26">
              <w:t>/</w:t>
            </w:r>
            <w:r>
              <w:t xml:space="preserve"> </w:t>
            </w:r>
            <w:r w:rsidRPr="009A2D26">
              <w:t>or Baler</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FFE2652" w14:textId="77777777" w:rsidR="00FE0894" w:rsidRPr="009A2D26" w:rsidRDefault="00FE0894" w:rsidP="00260F3F">
            <w:r>
              <w:rPr>
                <w:noProof/>
                <w:lang w:val="en-IE" w:eastAsia="en-IE"/>
              </w:rPr>
              <w:drawing>
                <wp:inline distT="0" distB="0" distL="0" distR="0" wp14:anchorId="165DB62E" wp14:editId="60F96445">
                  <wp:extent cx="1238250" cy="314325"/>
                  <wp:effectExtent l="0" t="0" r="0" b="9525"/>
                  <wp:docPr id="352" name="Picture 352" descr="https://www.hsa.ie/eng/education/managing_safety_and_health_in_schools/new_guidelines_files/pdf_download.pn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410E6FD" w14:textId="77777777" w:rsidR="00FE0894" w:rsidRPr="009A2D26" w:rsidRDefault="00FE0894" w:rsidP="00260F3F">
            <w:r>
              <w:rPr>
                <w:noProof/>
                <w:lang w:val="en-IE" w:eastAsia="en-IE"/>
              </w:rPr>
              <w:drawing>
                <wp:inline distT="0" distB="0" distL="0" distR="0" wp14:anchorId="633E1AE6" wp14:editId="15AEC3B0">
                  <wp:extent cx="1047750" cy="314325"/>
                  <wp:effectExtent l="0" t="0" r="0" b="9525"/>
                  <wp:docPr id="353" name="Picture 353" descr="https://www.hsa.ie/eng/education/managing_safety_and_health_in_schools/new_guidelines_files/word_download.pn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483C2B3D"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A9664D0" w14:textId="77777777" w:rsidR="00FE0894" w:rsidRPr="009A2D26" w:rsidRDefault="00FE0894" w:rsidP="00260F3F">
            <w:r>
              <w:rPr>
                <w:noProof/>
                <w:lang w:val="en-IE" w:eastAsia="en-IE"/>
              </w:rPr>
              <w:drawing>
                <wp:inline distT="0" distB="0" distL="0" distR="0" wp14:anchorId="310F5446" wp14:editId="28DD68B5">
                  <wp:extent cx="304800" cy="104775"/>
                  <wp:effectExtent l="0" t="0" r="0" b="9525"/>
                  <wp:docPr id="354" name="Picture 354"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6A63F06" w14:textId="77777777" w:rsidR="00FE0894" w:rsidRPr="009A2D26" w:rsidRDefault="00FE0894" w:rsidP="00260F3F">
            <w:r w:rsidRPr="009A2D26">
              <w:t>No. 45 Maintenance (Work at Height - Ladders)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2CCC39E" w14:textId="77777777" w:rsidR="00FE0894" w:rsidRPr="009A2D26" w:rsidRDefault="00FE0894" w:rsidP="00260F3F">
            <w:r>
              <w:rPr>
                <w:noProof/>
                <w:lang w:val="en-IE" w:eastAsia="en-IE"/>
              </w:rPr>
              <w:drawing>
                <wp:inline distT="0" distB="0" distL="0" distR="0" wp14:anchorId="67166AF3" wp14:editId="4469E94C">
                  <wp:extent cx="1238250" cy="314325"/>
                  <wp:effectExtent l="0" t="0" r="0" b="9525"/>
                  <wp:docPr id="355" name="Picture 355" descr="https://www.hsa.ie/eng/education/managing_safety_and_health_in_schools/new_guidelines_files/pdf_download.png">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479303B" w14:textId="77777777" w:rsidR="00FE0894" w:rsidRPr="009A2D26" w:rsidRDefault="00FE0894" w:rsidP="00260F3F">
            <w:r>
              <w:rPr>
                <w:noProof/>
                <w:lang w:val="en-IE" w:eastAsia="en-IE"/>
              </w:rPr>
              <w:drawing>
                <wp:inline distT="0" distB="0" distL="0" distR="0" wp14:anchorId="61F25BA7" wp14:editId="32754D7F">
                  <wp:extent cx="1047750" cy="314325"/>
                  <wp:effectExtent l="0" t="0" r="0" b="9525"/>
                  <wp:docPr id="356" name="Picture 356" descr="https://www.hsa.ie/eng/education/managing_safety_and_health_in_schools/new_guidelines_files/word_download.pn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662DCD3C"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7539AE7" w14:textId="77777777" w:rsidR="00FE0894" w:rsidRPr="009A2D26" w:rsidRDefault="00FE0894" w:rsidP="00260F3F">
            <w:r>
              <w:rPr>
                <w:noProof/>
                <w:lang w:val="en-IE" w:eastAsia="en-IE"/>
              </w:rPr>
              <w:drawing>
                <wp:inline distT="0" distB="0" distL="0" distR="0" wp14:anchorId="508420EF" wp14:editId="7137B65B">
                  <wp:extent cx="304800" cy="104775"/>
                  <wp:effectExtent l="0" t="0" r="0" b="9525"/>
                  <wp:docPr id="357" name="Picture 357"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D6A5E4A" w14:textId="77777777" w:rsidR="00FE0894" w:rsidRPr="009A2D26" w:rsidRDefault="00FE0894" w:rsidP="00260F3F">
            <w:r w:rsidRPr="009A2D26">
              <w:t>No. 46 Exercise Equipment</w:t>
            </w:r>
            <w:r>
              <w:t xml:space="preserve"> </w:t>
            </w:r>
            <w:r w:rsidRPr="009A2D26">
              <w:t>/</w:t>
            </w:r>
            <w:r>
              <w:t xml:space="preserve"> </w:t>
            </w:r>
            <w:r w:rsidRPr="009A2D26">
              <w:t>Gym Equipment</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4B03CF0" w14:textId="77777777" w:rsidR="00FE0894" w:rsidRPr="009A2D26" w:rsidRDefault="00FE0894" w:rsidP="00260F3F">
            <w:r>
              <w:rPr>
                <w:noProof/>
                <w:lang w:val="en-IE" w:eastAsia="en-IE"/>
              </w:rPr>
              <w:drawing>
                <wp:inline distT="0" distB="0" distL="0" distR="0" wp14:anchorId="578CF784" wp14:editId="45D2095E">
                  <wp:extent cx="1238250" cy="314325"/>
                  <wp:effectExtent l="0" t="0" r="0" b="9525"/>
                  <wp:docPr id="358" name="Picture 358" descr="https://www.hsa.ie/eng/education/managing_safety_and_health_in_schools/new_guidelines_files/pdf_download.pn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81E8700" w14:textId="77777777" w:rsidR="00FE0894" w:rsidRPr="009A2D26" w:rsidRDefault="00FE0894" w:rsidP="00260F3F">
            <w:r>
              <w:rPr>
                <w:noProof/>
                <w:lang w:val="en-IE" w:eastAsia="en-IE"/>
              </w:rPr>
              <w:drawing>
                <wp:inline distT="0" distB="0" distL="0" distR="0" wp14:anchorId="6911111A" wp14:editId="308F5778">
                  <wp:extent cx="1047750" cy="314325"/>
                  <wp:effectExtent l="0" t="0" r="0" b="9525"/>
                  <wp:docPr id="359" name="Picture 359" descr="https://www.hsa.ie/eng/education/managing_safety_and_health_in_schools/new_guidelines_files/word_download.pn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35346085"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6276685" w14:textId="77777777" w:rsidR="00FE0894" w:rsidRPr="009A2D26" w:rsidRDefault="00FE0894" w:rsidP="00260F3F">
            <w:r>
              <w:rPr>
                <w:noProof/>
                <w:lang w:val="en-IE" w:eastAsia="en-IE"/>
              </w:rPr>
              <w:drawing>
                <wp:inline distT="0" distB="0" distL="0" distR="0" wp14:anchorId="380989B0" wp14:editId="6A28023A">
                  <wp:extent cx="304800" cy="104775"/>
                  <wp:effectExtent l="0" t="0" r="0" b="9525"/>
                  <wp:docPr id="360" name="Picture 360"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094A920" w14:textId="77777777" w:rsidR="00FE0894" w:rsidRPr="009A2D26" w:rsidRDefault="00FE0894" w:rsidP="00260F3F">
            <w:r w:rsidRPr="009A2D26">
              <w:t>No. 47 Goal Posts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228FBED" w14:textId="77777777" w:rsidR="00FE0894" w:rsidRPr="009A2D26" w:rsidRDefault="00FE0894" w:rsidP="00260F3F">
            <w:r>
              <w:rPr>
                <w:noProof/>
                <w:lang w:val="en-IE" w:eastAsia="en-IE"/>
              </w:rPr>
              <w:drawing>
                <wp:inline distT="0" distB="0" distL="0" distR="0" wp14:anchorId="07EA135A" wp14:editId="3CAA79F5">
                  <wp:extent cx="1238250" cy="314325"/>
                  <wp:effectExtent l="0" t="0" r="0" b="9525"/>
                  <wp:docPr id="361" name="Picture 361" descr="https://www.hsa.ie/eng/education/managing_safety_and_health_in_schools/new_guidelines_files/pdf_download.pn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955A1FF" w14:textId="77777777" w:rsidR="00FE0894" w:rsidRPr="009A2D26" w:rsidRDefault="00FE0894" w:rsidP="00260F3F">
            <w:r>
              <w:rPr>
                <w:noProof/>
                <w:lang w:val="en-IE" w:eastAsia="en-IE"/>
              </w:rPr>
              <w:drawing>
                <wp:inline distT="0" distB="0" distL="0" distR="0" wp14:anchorId="0C9D6C9B" wp14:editId="2DA03DB5">
                  <wp:extent cx="1047750" cy="314325"/>
                  <wp:effectExtent l="0" t="0" r="0" b="9525"/>
                  <wp:docPr id="362" name="Picture 362" descr="https://www.hsa.ie/eng/education/managing_safety_and_health_in_schools/new_guidelines_files/word_download.pn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2A27B716"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567A097" w14:textId="77777777" w:rsidR="00FE0894" w:rsidRPr="009A2D26" w:rsidRDefault="00FE0894" w:rsidP="00260F3F">
            <w:r>
              <w:rPr>
                <w:noProof/>
                <w:lang w:val="en-IE" w:eastAsia="en-IE"/>
              </w:rPr>
              <w:drawing>
                <wp:inline distT="0" distB="0" distL="0" distR="0" wp14:anchorId="00C7552E" wp14:editId="475F2E87">
                  <wp:extent cx="304800" cy="104775"/>
                  <wp:effectExtent l="0" t="0" r="0" b="9525"/>
                  <wp:docPr id="363" name="Picture 363"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3888543" w14:textId="77777777" w:rsidR="00FE0894" w:rsidRPr="009A2D26" w:rsidRDefault="00FE0894" w:rsidP="00260F3F">
            <w:r w:rsidRPr="009A2D26">
              <w:t>No. 48 Student Considerations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76D5554" w14:textId="77777777" w:rsidR="00FE0894" w:rsidRPr="009A2D26" w:rsidRDefault="00FE0894" w:rsidP="00260F3F">
            <w:r>
              <w:rPr>
                <w:noProof/>
                <w:lang w:val="en-IE" w:eastAsia="en-IE"/>
              </w:rPr>
              <w:drawing>
                <wp:inline distT="0" distB="0" distL="0" distR="0" wp14:anchorId="087B5558" wp14:editId="1F392293">
                  <wp:extent cx="1238250" cy="314325"/>
                  <wp:effectExtent l="0" t="0" r="0" b="9525"/>
                  <wp:docPr id="364" name="Picture 364" descr="https://www.hsa.ie/eng/education/managing_safety_and_health_in_schools/new_guidelines_files/pdf_download.pn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86F1FE8" w14:textId="77777777" w:rsidR="00FE0894" w:rsidRPr="009A2D26" w:rsidRDefault="00FE0894" w:rsidP="00260F3F">
            <w:r>
              <w:rPr>
                <w:noProof/>
                <w:lang w:val="en-IE" w:eastAsia="en-IE"/>
              </w:rPr>
              <w:drawing>
                <wp:inline distT="0" distB="0" distL="0" distR="0" wp14:anchorId="6A4FF7CB" wp14:editId="552CED13">
                  <wp:extent cx="1047750" cy="314325"/>
                  <wp:effectExtent l="0" t="0" r="0" b="9525"/>
                  <wp:docPr id="365" name="Picture 365" descr="https://www.hsa.ie/eng/education/managing_safety_and_health_in_schools/new_guidelines_files/word_download.pn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67938430"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0A79C7C" w14:textId="77777777" w:rsidR="00FE0894" w:rsidRPr="009A2D26" w:rsidRDefault="00FE0894" w:rsidP="00260F3F">
            <w:r>
              <w:rPr>
                <w:noProof/>
                <w:lang w:val="en-IE" w:eastAsia="en-IE"/>
              </w:rPr>
              <w:drawing>
                <wp:inline distT="0" distB="0" distL="0" distR="0" wp14:anchorId="360B94D0" wp14:editId="6B2E83C9">
                  <wp:extent cx="304800" cy="104775"/>
                  <wp:effectExtent l="0" t="0" r="0" b="9525"/>
                  <wp:docPr id="366" name="Picture 366"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92B248D" w14:textId="77777777" w:rsidR="00FE0894" w:rsidRPr="009A2D26" w:rsidRDefault="00FE0894" w:rsidP="00260F3F">
            <w:r w:rsidRPr="009A2D26">
              <w:t>No. 49 Science (Bunsen burners)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7261775" w14:textId="77777777" w:rsidR="00FE0894" w:rsidRPr="009A2D26" w:rsidRDefault="00FE0894" w:rsidP="00260F3F">
            <w:r>
              <w:rPr>
                <w:noProof/>
                <w:lang w:val="en-IE" w:eastAsia="en-IE"/>
              </w:rPr>
              <w:drawing>
                <wp:inline distT="0" distB="0" distL="0" distR="0" wp14:anchorId="6A448550" wp14:editId="05707904">
                  <wp:extent cx="1238250" cy="314325"/>
                  <wp:effectExtent l="0" t="0" r="0" b="9525"/>
                  <wp:docPr id="367" name="Picture 367" descr="https://www.hsa.ie/eng/education/managing_safety_and_health_in_schools/new_guidelines_files/pdf_download.png">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B5E9C00" w14:textId="77777777" w:rsidR="00FE0894" w:rsidRPr="009A2D26" w:rsidRDefault="00FE0894" w:rsidP="00260F3F">
            <w:r>
              <w:rPr>
                <w:noProof/>
                <w:lang w:val="en-IE" w:eastAsia="en-IE"/>
              </w:rPr>
              <w:drawing>
                <wp:inline distT="0" distB="0" distL="0" distR="0" wp14:anchorId="65F083D4" wp14:editId="11E802CA">
                  <wp:extent cx="1047750" cy="314325"/>
                  <wp:effectExtent l="0" t="0" r="0" b="9525"/>
                  <wp:docPr id="368" name="Picture 368" descr="https://www.hsa.ie/eng/education/managing_safety_and_health_in_schools/new_guidelines_files/word_download.png">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6D91011A"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1431DA0" w14:textId="77777777" w:rsidR="00FE0894" w:rsidRPr="009A2D26" w:rsidRDefault="00FE0894" w:rsidP="00260F3F">
            <w:r>
              <w:rPr>
                <w:noProof/>
                <w:lang w:val="en-IE" w:eastAsia="en-IE"/>
              </w:rPr>
              <w:drawing>
                <wp:inline distT="0" distB="0" distL="0" distR="0" wp14:anchorId="71DD9ECC" wp14:editId="178C5CA0">
                  <wp:extent cx="304800" cy="104775"/>
                  <wp:effectExtent l="0" t="0" r="0" b="9525"/>
                  <wp:docPr id="369" name="Picture 369"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6D44417" w14:textId="77777777" w:rsidR="00FE0894" w:rsidRPr="009A2D26" w:rsidRDefault="00FE0894" w:rsidP="00260F3F">
            <w:r w:rsidRPr="009A2D26">
              <w:t>No. 50 Science (Chemicals)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844EC57" w14:textId="77777777" w:rsidR="00FE0894" w:rsidRPr="009A2D26" w:rsidRDefault="00FE0894" w:rsidP="00260F3F">
            <w:r>
              <w:rPr>
                <w:noProof/>
                <w:lang w:val="en-IE" w:eastAsia="en-IE"/>
              </w:rPr>
              <w:drawing>
                <wp:inline distT="0" distB="0" distL="0" distR="0" wp14:anchorId="553D8978" wp14:editId="052B4802">
                  <wp:extent cx="1238250" cy="314325"/>
                  <wp:effectExtent l="0" t="0" r="0" b="9525"/>
                  <wp:docPr id="370" name="Picture 370" descr="https://www.hsa.ie/eng/education/managing_safety_and_health_in_schools/new_guidelines_files/pdf_download.pn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72B921B" w14:textId="77777777" w:rsidR="00FE0894" w:rsidRPr="009A2D26" w:rsidRDefault="00FE0894" w:rsidP="00260F3F">
            <w:r>
              <w:rPr>
                <w:noProof/>
                <w:lang w:val="en-IE" w:eastAsia="en-IE"/>
              </w:rPr>
              <w:drawing>
                <wp:inline distT="0" distB="0" distL="0" distR="0" wp14:anchorId="1B2808B7" wp14:editId="3DAEFA3D">
                  <wp:extent cx="1047750" cy="314325"/>
                  <wp:effectExtent l="0" t="0" r="0" b="9525"/>
                  <wp:docPr id="371" name="Picture 371" descr="https://www.hsa.ie/eng/education/managing_safety_and_health_in_schools/new_guidelines_files/word_download.png">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1C0158FB"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EE446D7" w14:textId="77777777" w:rsidR="00FE0894" w:rsidRPr="009A2D26" w:rsidRDefault="00FE0894" w:rsidP="00260F3F">
            <w:r>
              <w:rPr>
                <w:noProof/>
                <w:lang w:val="en-IE" w:eastAsia="en-IE"/>
              </w:rPr>
              <w:drawing>
                <wp:inline distT="0" distB="0" distL="0" distR="0" wp14:anchorId="471C6383" wp14:editId="5367FA69">
                  <wp:extent cx="304800" cy="104775"/>
                  <wp:effectExtent l="0" t="0" r="0" b="9525"/>
                  <wp:docPr id="372" name="Picture 372"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67EA4CF" w14:textId="77777777" w:rsidR="00FE0894" w:rsidRPr="009A2D26" w:rsidRDefault="00FE0894" w:rsidP="00260F3F">
            <w:r w:rsidRPr="009A2D26">
              <w:t>No. 51 Science (Glassware)</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3857909" w14:textId="77777777" w:rsidR="00FE0894" w:rsidRPr="009A2D26" w:rsidRDefault="00FE0894" w:rsidP="00260F3F">
            <w:r>
              <w:rPr>
                <w:noProof/>
                <w:lang w:val="en-IE" w:eastAsia="en-IE"/>
              </w:rPr>
              <w:drawing>
                <wp:inline distT="0" distB="0" distL="0" distR="0" wp14:anchorId="6D05F4BB" wp14:editId="054ABE0E">
                  <wp:extent cx="1238250" cy="314325"/>
                  <wp:effectExtent l="0" t="0" r="0" b="9525"/>
                  <wp:docPr id="373" name="Picture 373" descr="https://www.hsa.ie/eng/education/managing_safety_and_health_in_schools/new_guidelines_files/pdf_download.pn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2810DF6" w14:textId="77777777" w:rsidR="00FE0894" w:rsidRPr="009A2D26" w:rsidRDefault="00FE0894" w:rsidP="00260F3F">
            <w:r>
              <w:rPr>
                <w:noProof/>
                <w:lang w:val="en-IE" w:eastAsia="en-IE"/>
              </w:rPr>
              <w:drawing>
                <wp:inline distT="0" distB="0" distL="0" distR="0" wp14:anchorId="15D6EA21" wp14:editId="1737366A">
                  <wp:extent cx="1047750" cy="314325"/>
                  <wp:effectExtent l="0" t="0" r="0" b="9525"/>
                  <wp:docPr id="374" name="Picture 374" descr="https://www.hsa.ie/eng/education/managing_safety_and_health_in_schools/new_guidelines_files/word_download.pn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548F271D"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ABF5B03" w14:textId="77777777" w:rsidR="00FE0894" w:rsidRPr="009A2D26" w:rsidRDefault="00FE0894" w:rsidP="00260F3F">
            <w:r>
              <w:rPr>
                <w:noProof/>
                <w:lang w:val="en-IE" w:eastAsia="en-IE"/>
              </w:rPr>
              <w:drawing>
                <wp:inline distT="0" distB="0" distL="0" distR="0" wp14:anchorId="772BDEE3" wp14:editId="56F20145">
                  <wp:extent cx="304800" cy="104775"/>
                  <wp:effectExtent l="0" t="0" r="0" b="9525"/>
                  <wp:docPr id="375" name="Picture 375"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A138D62" w14:textId="77777777" w:rsidR="00FE0894" w:rsidRPr="009A2D26" w:rsidRDefault="00FE0894" w:rsidP="00260F3F">
            <w:r w:rsidRPr="009A2D26">
              <w:t>No. 52 Technologies (Powered Hand Tools)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B23B5D9" w14:textId="77777777" w:rsidR="00FE0894" w:rsidRPr="009A2D26" w:rsidRDefault="00FE0894" w:rsidP="00260F3F">
            <w:r>
              <w:rPr>
                <w:noProof/>
                <w:lang w:val="en-IE" w:eastAsia="en-IE"/>
              </w:rPr>
              <w:drawing>
                <wp:inline distT="0" distB="0" distL="0" distR="0" wp14:anchorId="0D4F66AE" wp14:editId="122F523B">
                  <wp:extent cx="1238250" cy="314325"/>
                  <wp:effectExtent l="0" t="0" r="0" b="9525"/>
                  <wp:docPr id="376" name="Picture 376" descr="https://www.hsa.ie/eng/education/managing_safety_and_health_in_schools/new_guidelines_files/pdf_download.png">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4045074" w14:textId="77777777" w:rsidR="00FE0894" w:rsidRPr="009A2D26" w:rsidRDefault="00FE0894" w:rsidP="00260F3F">
            <w:r>
              <w:rPr>
                <w:noProof/>
                <w:lang w:val="en-IE" w:eastAsia="en-IE"/>
              </w:rPr>
              <w:drawing>
                <wp:inline distT="0" distB="0" distL="0" distR="0" wp14:anchorId="667F8783" wp14:editId="20FB590F">
                  <wp:extent cx="1047750" cy="314325"/>
                  <wp:effectExtent l="0" t="0" r="0" b="9525"/>
                  <wp:docPr id="377" name="Picture 377" descr="https://www.hsa.ie/eng/education/managing_safety_and_health_in_schools/new_guidelines_files/word_download.pn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1CE30A7C"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2DC6D7D" w14:textId="77777777" w:rsidR="00FE0894" w:rsidRPr="009A2D26" w:rsidRDefault="00FE0894" w:rsidP="00260F3F">
            <w:r>
              <w:rPr>
                <w:noProof/>
                <w:lang w:val="en-IE" w:eastAsia="en-IE"/>
              </w:rPr>
              <w:drawing>
                <wp:inline distT="0" distB="0" distL="0" distR="0" wp14:anchorId="23930924" wp14:editId="50AD4551">
                  <wp:extent cx="304800" cy="104775"/>
                  <wp:effectExtent l="0" t="0" r="0" b="9525"/>
                  <wp:docPr id="378" name="Picture 378"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D6101BE" w14:textId="77777777" w:rsidR="00FE0894" w:rsidRPr="009A2D26" w:rsidRDefault="00FE0894" w:rsidP="00260F3F">
            <w:r w:rsidRPr="009A2D26">
              <w:t>No. 53 Technologies (Non-Powered Hand Tools)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D8CABBD" w14:textId="77777777" w:rsidR="00FE0894" w:rsidRPr="009A2D26" w:rsidRDefault="00FE0894" w:rsidP="00260F3F">
            <w:r>
              <w:rPr>
                <w:noProof/>
                <w:lang w:val="en-IE" w:eastAsia="en-IE"/>
              </w:rPr>
              <w:drawing>
                <wp:inline distT="0" distB="0" distL="0" distR="0" wp14:anchorId="56F698BE" wp14:editId="3E43B9F6">
                  <wp:extent cx="1238250" cy="314325"/>
                  <wp:effectExtent l="0" t="0" r="0" b="9525"/>
                  <wp:docPr id="379" name="Picture 379" descr="https://www.hsa.ie/eng/education/managing_safety_and_health_in_schools/new_guidelines_files/pdf_download.pn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8A56A13" w14:textId="77777777" w:rsidR="00FE0894" w:rsidRPr="009A2D26" w:rsidRDefault="00FE0894" w:rsidP="00260F3F">
            <w:r>
              <w:rPr>
                <w:noProof/>
                <w:lang w:val="en-IE" w:eastAsia="en-IE"/>
              </w:rPr>
              <w:drawing>
                <wp:inline distT="0" distB="0" distL="0" distR="0" wp14:anchorId="5C1A9076" wp14:editId="3A5C38A3">
                  <wp:extent cx="1047750" cy="314325"/>
                  <wp:effectExtent l="0" t="0" r="0" b="9525"/>
                  <wp:docPr id="380" name="Picture 380" descr="https://www.hsa.ie/eng/education/managing_safety_and_health_in_schools/new_guidelines_files/word_download.png">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0C47E9AD"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D15F7A2" w14:textId="77777777" w:rsidR="00FE0894" w:rsidRPr="009A2D26" w:rsidRDefault="00FE0894" w:rsidP="00260F3F">
            <w:r>
              <w:rPr>
                <w:noProof/>
                <w:lang w:val="en-IE" w:eastAsia="en-IE"/>
              </w:rPr>
              <w:lastRenderedPageBreak/>
              <w:drawing>
                <wp:inline distT="0" distB="0" distL="0" distR="0" wp14:anchorId="5B8EBE6F" wp14:editId="21940BDF">
                  <wp:extent cx="304800" cy="104775"/>
                  <wp:effectExtent l="0" t="0" r="0" b="9525"/>
                  <wp:docPr id="381" name="Picture 381"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EC9F1B8" w14:textId="77777777" w:rsidR="00FE0894" w:rsidRPr="009A2D26" w:rsidRDefault="00FE0894" w:rsidP="00260F3F">
            <w:r w:rsidRPr="009A2D26">
              <w:t>No. 54 Technologies (Hand Fed Table Band Saw)</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44B00F4" w14:textId="77777777" w:rsidR="00FE0894" w:rsidRPr="009A2D26" w:rsidRDefault="00FE0894" w:rsidP="00260F3F">
            <w:r>
              <w:rPr>
                <w:noProof/>
                <w:lang w:val="en-IE" w:eastAsia="en-IE"/>
              </w:rPr>
              <w:drawing>
                <wp:inline distT="0" distB="0" distL="0" distR="0" wp14:anchorId="5BB8975F" wp14:editId="342B2954">
                  <wp:extent cx="1238250" cy="314325"/>
                  <wp:effectExtent l="0" t="0" r="0" b="9525"/>
                  <wp:docPr id="382" name="Picture 382" descr="https://www.hsa.ie/eng/education/managing_safety_and_health_in_schools/new_guidelines_files/pdf_download.pn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C7053B3" w14:textId="77777777" w:rsidR="00FE0894" w:rsidRPr="009A2D26" w:rsidRDefault="00FE0894" w:rsidP="00260F3F">
            <w:r>
              <w:rPr>
                <w:noProof/>
                <w:lang w:val="en-IE" w:eastAsia="en-IE"/>
              </w:rPr>
              <w:drawing>
                <wp:inline distT="0" distB="0" distL="0" distR="0" wp14:anchorId="7108B40D" wp14:editId="553A63A8">
                  <wp:extent cx="1047750" cy="314325"/>
                  <wp:effectExtent l="0" t="0" r="0" b="9525"/>
                  <wp:docPr id="383" name="Picture 383" descr="https://www.hsa.ie/eng/education/managing_safety_and_health_in_schools/new_guidelines_files/word_download.pn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26942F74"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DDC37B0" w14:textId="77777777" w:rsidR="00FE0894" w:rsidRPr="009A2D26" w:rsidRDefault="00FE0894" w:rsidP="00260F3F">
            <w:r>
              <w:rPr>
                <w:noProof/>
                <w:lang w:val="en-IE" w:eastAsia="en-IE"/>
              </w:rPr>
              <w:drawing>
                <wp:inline distT="0" distB="0" distL="0" distR="0" wp14:anchorId="1C6C8014" wp14:editId="5BD9A3A0">
                  <wp:extent cx="304800" cy="104775"/>
                  <wp:effectExtent l="0" t="0" r="0" b="9525"/>
                  <wp:docPr id="384" name="Picture 384"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4512A5D" w14:textId="77777777" w:rsidR="00FE0894" w:rsidRPr="009A2D26" w:rsidRDefault="00FE0894" w:rsidP="00260F3F">
            <w:r w:rsidRPr="009A2D26">
              <w:t>No. 55 Technologies (Electric Ovens)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8D2F9F0" w14:textId="77777777" w:rsidR="00FE0894" w:rsidRPr="009A2D26" w:rsidRDefault="00FE0894" w:rsidP="00260F3F">
            <w:r>
              <w:rPr>
                <w:noProof/>
                <w:lang w:val="en-IE" w:eastAsia="en-IE"/>
              </w:rPr>
              <w:drawing>
                <wp:inline distT="0" distB="0" distL="0" distR="0" wp14:anchorId="2F753AA5" wp14:editId="708E8684">
                  <wp:extent cx="1238250" cy="314325"/>
                  <wp:effectExtent l="0" t="0" r="0" b="9525"/>
                  <wp:docPr id="385" name="Picture 385" descr="https://www.hsa.ie/eng/education/managing_safety_and_health_in_schools/new_guidelines_files/pdf_download.png">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0CB6951" w14:textId="77777777" w:rsidR="00FE0894" w:rsidRPr="009A2D26" w:rsidRDefault="00FE0894" w:rsidP="00260F3F">
            <w:r>
              <w:rPr>
                <w:noProof/>
                <w:lang w:val="en-IE" w:eastAsia="en-IE"/>
              </w:rPr>
              <w:drawing>
                <wp:inline distT="0" distB="0" distL="0" distR="0" wp14:anchorId="20183FFC" wp14:editId="0614F6F0">
                  <wp:extent cx="1047750" cy="314325"/>
                  <wp:effectExtent l="0" t="0" r="0" b="9525"/>
                  <wp:docPr id="386" name="Picture 386" descr="https://www.hsa.ie/eng/education/managing_safety_and_health_in_schools/new_guidelines_files/word_download.pn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322F9D7E"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DED459E" w14:textId="77777777" w:rsidR="00FE0894" w:rsidRPr="009A2D26" w:rsidRDefault="00FE0894" w:rsidP="00260F3F">
            <w:r>
              <w:rPr>
                <w:noProof/>
                <w:lang w:val="en-IE" w:eastAsia="en-IE"/>
              </w:rPr>
              <w:drawing>
                <wp:inline distT="0" distB="0" distL="0" distR="0" wp14:anchorId="19847136" wp14:editId="2E62ECB6">
                  <wp:extent cx="304800" cy="104775"/>
                  <wp:effectExtent l="0" t="0" r="0" b="9525"/>
                  <wp:docPr id="387" name="Picture 387"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2947506" w14:textId="77777777" w:rsidR="00FE0894" w:rsidRPr="009A2D26" w:rsidRDefault="00FE0894" w:rsidP="00260F3F">
            <w:r w:rsidRPr="009A2D26">
              <w:t>No. 56 Technologies (Metal Working Centre Lathe (manually operated))</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45A2A9E" w14:textId="77777777" w:rsidR="00FE0894" w:rsidRPr="009A2D26" w:rsidRDefault="00FE0894" w:rsidP="00260F3F">
            <w:r>
              <w:rPr>
                <w:noProof/>
                <w:lang w:val="en-IE" w:eastAsia="en-IE"/>
              </w:rPr>
              <w:drawing>
                <wp:inline distT="0" distB="0" distL="0" distR="0" wp14:anchorId="26CDE688" wp14:editId="42D81ABE">
                  <wp:extent cx="1238250" cy="314325"/>
                  <wp:effectExtent l="0" t="0" r="0" b="9525"/>
                  <wp:docPr id="388" name="Picture 388" descr="https://www.hsa.ie/eng/education/managing_safety_and_health_in_schools/new_guidelines_files/pdf_download.png">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221B529" w14:textId="77777777" w:rsidR="00FE0894" w:rsidRPr="009A2D26" w:rsidRDefault="00FE0894" w:rsidP="00260F3F">
            <w:r>
              <w:rPr>
                <w:noProof/>
                <w:lang w:val="en-IE" w:eastAsia="en-IE"/>
              </w:rPr>
              <w:drawing>
                <wp:inline distT="0" distB="0" distL="0" distR="0" wp14:anchorId="76152D94" wp14:editId="09E9CE37">
                  <wp:extent cx="1047750" cy="314325"/>
                  <wp:effectExtent l="0" t="0" r="0" b="9525"/>
                  <wp:docPr id="389" name="Picture 389" descr="https://www.hsa.ie/eng/education/managing_safety_and_health_in_schools/new_guidelines_files/word_download.pn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339915CF"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7B9BC12" w14:textId="77777777" w:rsidR="00FE0894" w:rsidRPr="009A2D26" w:rsidRDefault="00FE0894" w:rsidP="00260F3F">
            <w:r>
              <w:rPr>
                <w:noProof/>
                <w:lang w:val="en-IE" w:eastAsia="en-IE"/>
              </w:rPr>
              <w:drawing>
                <wp:inline distT="0" distB="0" distL="0" distR="0" wp14:anchorId="1908464B" wp14:editId="3D034D61">
                  <wp:extent cx="304800" cy="104775"/>
                  <wp:effectExtent l="0" t="0" r="0" b="9525"/>
                  <wp:docPr id="390" name="Picture 390"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B70DB73" w14:textId="77777777" w:rsidR="00FE0894" w:rsidRPr="009A2D26" w:rsidRDefault="00FE0894" w:rsidP="00260F3F">
            <w:r w:rsidRPr="009A2D26">
              <w:t>No. 57 Technologies (Woodworking Bench Circular Saw</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39FAD9C" w14:textId="77777777" w:rsidR="00FE0894" w:rsidRPr="009A2D26" w:rsidRDefault="00FE0894" w:rsidP="00260F3F">
            <w:r>
              <w:rPr>
                <w:noProof/>
                <w:lang w:val="en-IE" w:eastAsia="en-IE"/>
              </w:rPr>
              <w:drawing>
                <wp:inline distT="0" distB="0" distL="0" distR="0" wp14:anchorId="02451BBB" wp14:editId="27C9D8EB">
                  <wp:extent cx="1238250" cy="314325"/>
                  <wp:effectExtent l="0" t="0" r="0" b="9525"/>
                  <wp:docPr id="391" name="Picture 391" descr="https://www.hsa.ie/eng/education/managing_safety_and_health_in_schools/new_guidelines_files/pdf_download.png">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FD4038C" w14:textId="77777777" w:rsidR="00FE0894" w:rsidRPr="009A2D26" w:rsidRDefault="00FE0894" w:rsidP="00260F3F">
            <w:r>
              <w:rPr>
                <w:noProof/>
                <w:lang w:val="en-IE" w:eastAsia="en-IE"/>
              </w:rPr>
              <w:drawing>
                <wp:inline distT="0" distB="0" distL="0" distR="0" wp14:anchorId="75A3406C" wp14:editId="049F9191">
                  <wp:extent cx="1047750" cy="314325"/>
                  <wp:effectExtent l="0" t="0" r="0" b="9525"/>
                  <wp:docPr id="392" name="Picture 392" descr="https://www.hsa.ie/eng/education/managing_safety_and_health_in_schools/new_guidelines_files/word_download.png">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0CCF5683"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2E67B19" w14:textId="77777777" w:rsidR="00FE0894" w:rsidRPr="009A2D26" w:rsidRDefault="00FE0894" w:rsidP="00260F3F">
            <w:r>
              <w:rPr>
                <w:noProof/>
                <w:lang w:val="en-IE" w:eastAsia="en-IE"/>
              </w:rPr>
              <w:drawing>
                <wp:inline distT="0" distB="0" distL="0" distR="0" wp14:anchorId="69A6B578" wp14:editId="7241D265">
                  <wp:extent cx="304800" cy="104775"/>
                  <wp:effectExtent l="0" t="0" r="0" b="9525"/>
                  <wp:docPr id="393" name="Picture 393"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F0D19D7" w14:textId="77777777" w:rsidR="00FE0894" w:rsidRPr="009A2D26" w:rsidRDefault="00FE0894" w:rsidP="00260F3F">
            <w:r w:rsidRPr="009A2D26">
              <w:t>No. 58 Technologies (Bench</w:t>
            </w:r>
            <w:r>
              <w:t xml:space="preserve"> </w:t>
            </w:r>
            <w:r w:rsidRPr="009A2D26">
              <w:t>/</w:t>
            </w:r>
            <w:r>
              <w:t xml:space="preserve"> </w:t>
            </w:r>
            <w:r w:rsidRPr="009A2D26">
              <w:t>Pedestal Grinder)</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4A529F2" w14:textId="77777777" w:rsidR="00FE0894" w:rsidRPr="009A2D26" w:rsidRDefault="00FE0894" w:rsidP="00260F3F">
            <w:r>
              <w:rPr>
                <w:noProof/>
                <w:lang w:val="en-IE" w:eastAsia="en-IE"/>
              </w:rPr>
              <w:drawing>
                <wp:inline distT="0" distB="0" distL="0" distR="0" wp14:anchorId="1E95EDEB" wp14:editId="4FF4631D">
                  <wp:extent cx="1238250" cy="314325"/>
                  <wp:effectExtent l="0" t="0" r="0" b="9525"/>
                  <wp:docPr id="394" name="Picture 394" descr="https://www.hsa.ie/eng/education/managing_safety_and_health_in_schools/new_guidelines_files/pdf_download.pn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F46DE69" w14:textId="77777777" w:rsidR="00FE0894" w:rsidRPr="009A2D26" w:rsidRDefault="00FE0894" w:rsidP="00260F3F">
            <w:r>
              <w:rPr>
                <w:noProof/>
                <w:lang w:val="en-IE" w:eastAsia="en-IE"/>
              </w:rPr>
              <w:drawing>
                <wp:inline distT="0" distB="0" distL="0" distR="0" wp14:anchorId="1F1B4C58" wp14:editId="7C1DBE0C">
                  <wp:extent cx="1047750" cy="314325"/>
                  <wp:effectExtent l="0" t="0" r="0" b="9525"/>
                  <wp:docPr id="395" name="Picture 395" descr="https://www.hsa.ie/eng/education/managing_safety_and_health_in_schools/new_guidelines_files/word_download.pn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4E94E98D"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9369684" w14:textId="77777777" w:rsidR="00FE0894" w:rsidRPr="009A2D26" w:rsidRDefault="00FE0894" w:rsidP="00260F3F">
            <w:r>
              <w:rPr>
                <w:noProof/>
                <w:lang w:val="en-IE" w:eastAsia="en-IE"/>
              </w:rPr>
              <w:drawing>
                <wp:inline distT="0" distB="0" distL="0" distR="0" wp14:anchorId="12E48889" wp14:editId="44D6077E">
                  <wp:extent cx="304800" cy="104775"/>
                  <wp:effectExtent l="0" t="0" r="0" b="9525"/>
                  <wp:docPr id="396" name="Picture 396"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E38FEE7" w14:textId="77777777" w:rsidR="00FE0894" w:rsidRPr="009A2D26" w:rsidRDefault="00FE0894" w:rsidP="00260F3F">
            <w:r w:rsidRPr="009A2D26">
              <w:t>No. 59 Technologies (Hazardous Chemicals - Metal Work, Wood work, etc.)</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B979931" w14:textId="77777777" w:rsidR="00FE0894" w:rsidRPr="009A2D26" w:rsidRDefault="00FE0894" w:rsidP="00260F3F">
            <w:r>
              <w:rPr>
                <w:noProof/>
                <w:lang w:val="en-IE" w:eastAsia="en-IE"/>
              </w:rPr>
              <w:drawing>
                <wp:inline distT="0" distB="0" distL="0" distR="0" wp14:anchorId="6ECC4B00" wp14:editId="5AF5B7F4">
                  <wp:extent cx="1238250" cy="314325"/>
                  <wp:effectExtent l="0" t="0" r="0" b="9525"/>
                  <wp:docPr id="397" name="Picture 397" descr="https://www.hsa.ie/eng/education/managing_safety_and_health_in_schools/new_guidelines_files/pdf_download.png">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1DCCC42" w14:textId="77777777" w:rsidR="00FE0894" w:rsidRPr="009A2D26" w:rsidRDefault="00FE0894" w:rsidP="00260F3F">
            <w:r>
              <w:rPr>
                <w:noProof/>
                <w:lang w:val="en-IE" w:eastAsia="en-IE"/>
              </w:rPr>
              <w:drawing>
                <wp:inline distT="0" distB="0" distL="0" distR="0" wp14:anchorId="1FA56CE7" wp14:editId="6260CEBA">
                  <wp:extent cx="1047750" cy="314325"/>
                  <wp:effectExtent l="0" t="0" r="0" b="9525"/>
                  <wp:docPr id="398" name="Picture 398" descr="https://www.hsa.ie/eng/education/managing_safety_and_health_in_schools/new_guidelines_files/word_download.pn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6E15B996"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1D09D70" w14:textId="77777777" w:rsidR="00FE0894" w:rsidRPr="009A2D26" w:rsidRDefault="00FE0894" w:rsidP="00260F3F">
            <w:r>
              <w:rPr>
                <w:noProof/>
                <w:lang w:val="en-IE" w:eastAsia="en-IE"/>
              </w:rPr>
              <w:drawing>
                <wp:inline distT="0" distB="0" distL="0" distR="0" wp14:anchorId="1359DA8B" wp14:editId="355A48F9">
                  <wp:extent cx="304800" cy="104775"/>
                  <wp:effectExtent l="0" t="0" r="0" b="9525"/>
                  <wp:docPr id="399" name="Picture 399"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B34BC02" w14:textId="77777777" w:rsidR="00FE0894" w:rsidRPr="009A2D26" w:rsidRDefault="00FE0894" w:rsidP="00260F3F">
            <w:r w:rsidRPr="009A2D26">
              <w:t>No. 60 Technologies (Milling Machine)</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11D8F44" w14:textId="77777777" w:rsidR="00FE0894" w:rsidRPr="009A2D26" w:rsidRDefault="00FE0894" w:rsidP="00260F3F">
            <w:r>
              <w:rPr>
                <w:noProof/>
                <w:lang w:val="en-IE" w:eastAsia="en-IE"/>
              </w:rPr>
              <w:drawing>
                <wp:inline distT="0" distB="0" distL="0" distR="0" wp14:anchorId="1C980643" wp14:editId="069C50A2">
                  <wp:extent cx="1238250" cy="314325"/>
                  <wp:effectExtent l="0" t="0" r="0" b="9525"/>
                  <wp:docPr id="400" name="Picture 400" descr="https://www.hsa.ie/eng/education/managing_safety_and_health_in_schools/new_guidelines_files/pdf_download.png">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60DE4F7" w14:textId="77777777" w:rsidR="00FE0894" w:rsidRPr="009A2D26" w:rsidRDefault="00FE0894" w:rsidP="00260F3F">
            <w:r>
              <w:rPr>
                <w:noProof/>
                <w:lang w:val="en-IE" w:eastAsia="en-IE"/>
              </w:rPr>
              <w:drawing>
                <wp:inline distT="0" distB="0" distL="0" distR="0" wp14:anchorId="7F7D9D9B" wp14:editId="30063956">
                  <wp:extent cx="1047750" cy="314325"/>
                  <wp:effectExtent l="0" t="0" r="0" b="9525"/>
                  <wp:docPr id="401" name="Picture 401" descr="https://www.hsa.ie/eng/education/managing_safety_and_health_in_schools/new_guidelines_files/word_download.png">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3F1ED85C"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27D91DF" w14:textId="77777777" w:rsidR="00FE0894" w:rsidRPr="009A2D26" w:rsidRDefault="00FE0894" w:rsidP="00260F3F">
            <w:r>
              <w:rPr>
                <w:noProof/>
                <w:lang w:val="en-IE" w:eastAsia="en-IE"/>
              </w:rPr>
              <w:drawing>
                <wp:inline distT="0" distB="0" distL="0" distR="0" wp14:anchorId="52F5B8BF" wp14:editId="6182F6A8">
                  <wp:extent cx="304800" cy="104775"/>
                  <wp:effectExtent l="0" t="0" r="0" b="9525"/>
                  <wp:docPr id="402" name="Picture 402"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65204E2" w14:textId="77777777" w:rsidR="00FE0894" w:rsidRPr="009A2D26" w:rsidRDefault="00FE0894" w:rsidP="00260F3F">
            <w:r w:rsidRPr="009A2D26">
              <w:t>No. 61 Technologies (Morticer)</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3922906" w14:textId="77777777" w:rsidR="00FE0894" w:rsidRPr="009A2D26" w:rsidRDefault="00FE0894" w:rsidP="00260F3F">
            <w:r>
              <w:rPr>
                <w:noProof/>
                <w:lang w:val="en-IE" w:eastAsia="en-IE"/>
              </w:rPr>
              <w:drawing>
                <wp:inline distT="0" distB="0" distL="0" distR="0" wp14:anchorId="781AEA9F" wp14:editId="4268CAEF">
                  <wp:extent cx="1238250" cy="314325"/>
                  <wp:effectExtent l="0" t="0" r="0" b="9525"/>
                  <wp:docPr id="403" name="Picture 403" descr="https://www.hsa.ie/eng/education/managing_safety_and_health_in_schools/new_guidelines_files/pdf_download.png">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93C7345" w14:textId="77777777" w:rsidR="00FE0894" w:rsidRPr="009A2D26" w:rsidRDefault="00FE0894" w:rsidP="00260F3F">
            <w:r>
              <w:rPr>
                <w:noProof/>
                <w:lang w:val="en-IE" w:eastAsia="en-IE"/>
              </w:rPr>
              <w:drawing>
                <wp:inline distT="0" distB="0" distL="0" distR="0" wp14:anchorId="31B10BEE" wp14:editId="22A2C566">
                  <wp:extent cx="1047750" cy="314325"/>
                  <wp:effectExtent l="0" t="0" r="0" b="9525"/>
                  <wp:docPr id="404" name="Picture 404" descr="https://www.hsa.ie/eng/education/managing_safety_and_health_in_schools/new_guidelines_files/word_download.png">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6299CF2C"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D5F2767" w14:textId="77777777" w:rsidR="00FE0894" w:rsidRPr="009A2D26" w:rsidRDefault="00FE0894" w:rsidP="00260F3F">
            <w:r>
              <w:rPr>
                <w:noProof/>
                <w:lang w:val="en-IE" w:eastAsia="en-IE"/>
              </w:rPr>
              <w:drawing>
                <wp:inline distT="0" distB="0" distL="0" distR="0" wp14:anchorId="1957C1DA" wp14:editId="1E1B848F">
                  <wp:extent cx="304800" cy="104775"/>
                  <wp:effectExtent l="0" t="0" r="0" b="9525"/>
                  <wp:docPr id="405" name="Picture 405"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677560F" w14:textId="77777777" w:rsidR="00FE0894" w:rsidRPr="009A2D26" w:rsidRDefault="00FE0894" w:rsidP="00260F3F">
            <w:r w:rsidRPr="009A2D26">
              <w:t>No. 62 Technologies (Pedestal Drill (Metal Work))</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B2D6DC5" w14:textId="77777777" w:rsidR="00FE0894" w:rsidRPr="009A2D26" w:rsidRDefault="00FE0894" w:rsidP="00260F3F">
            <w:r>
              <w:rPr>
                <w:noProof/>
                <w:lang w:val="en-IE" w:eastAsia="en-IE"/>
              </w:rPr>
              <w:drawing>
                <wp:inline distT="0" distB="0" distL="0" distR="0" wp14:anchorId="661E79F7" wp14:editId="0A6D0FB3">
                  <wp:extent cx="1238250" cy="314325"/>
                  <wp:effectExtent l="0" t="0" r="0" b="9525"/>
                  <wp:docPr id="406" name="Picture 406" descr="https://www.hsa.ie/eng/education/managing_safety_and_health_in_schools/new_guidelines_files/pdf_download.pn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8D8DCC1" w14:textId="77777777" w:rsidR="00FE0894" w:rsidRPr="009A2D26" w:rsidRDefault="00FE0894" w:rsidP="00260F3F">
            <w:r>
              <w:rPr>
                <w:noProof/>
                <w:lang w:val="en-IE" w:eastAsia="en-IE"/>
              </w:rPr>
              <w:drawing>
                <wp:inline distT="0" distB="0" distL="0" distR="0" wp14:anchorId="577DFAA4" wp14:editId="61A80B74">
                  <wp:extent cx="1047750" cy="314325"/>
                  <wp:effectExtent l="0" t="0" r="0" b="9525"/>
                  <wp:docPr id="407" name="Picture 407" descr="https://www.hsa.ie/eng/education/managing_safety_and_health_in_schools/new_guidelines_files/word_download.png">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37F6D17C"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1ADBCE0" w14:textId="77777777" w:rsidR="00FE0894" w:rsidRPr="009A2D26" w:rsidRDefault="00FE0894" w:rsidP="00260F3F">
            <w:r>
              <w:rPr>
                <w:noProof/>
                <w:lang w:val="en-IE" w:eastAsia="en-IE"/>
              </w:rPr>
              <w:drawing>
                <wp:inline distT="0" distB="0" distL="0" distR="0" wp14:anchorId="40EB6BB2" wp14:editId="2EE3DB6F">
                  <wp:extent cx="304800" cy="104775"/>
                  <wp:effectExtent l="0" t="0" r="0" b="9525"/>
                  <wp:docPr id="408" name="Picture 408"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133BAD0" w14:textId="77777777" w:rsidR="00FE0894" w:rsidRPr="009A2D26" w:rsidRDefault="00FE0894" w:rsidP="00260F3F">
            <w:r w:rsidRPr="009A2D26">
              <w:t>No. 63 Technologies (Surface Planing and Thicknessing Machine)</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8928471" w14:textId="77777777" w:rsidR="00FE0894" w:rsidRPr="009A2D26" w:rsidRDefault="00FE0894" w:rsidP="00260F3F">
            <w:r>
              <w:rPr>
                <w:noProof/>
                <w:lang w:val="en-IE" w:eastAsia="en-IE"/>
              </w:rPr>
              <w:drawing>
                <wp:inline distT="0" distB="0" distL="0" distR="0" wp14:anchorId="73274CAB" wp14:editId="48AC444D">
                  <wp:extent cx="1238250" cy="314325"/>
                  <wp:effectExtent l="0" t="0" r="0" b="9525"/>
                  <wp:docPr id="409" name="Picture 409" descr="https://www.hsa.ie/eng/education/managing_safety_and_health_in_schools/new_guidelines_files/pdf_download.png">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7EFDCD0" w14:textId="77777777" w:rsidR="00FE0894" w:rsidRPr="009A2D26" w:rsidRDefault="00FE0894" w:rsidP="00260F3F">
            <w:r>
              <w:rPr>
                <w:noProof/>
                <w:lang w:val="en-IE" w:eastAsia="en-IE"/>
              </w:rPr>
              <w:drawing>
                <wp:inline distT="0" distB="0" distL="0" distR="0" wp14:anchorId="54A4503A" wp14:editId="4DB6F245">
                  <wp:extent cx="1047750" cy="314325"/>
                  <wp:effectExtent l="0" t="0" r="0" b="9525"/>
                  <wp:docPr id="410" name="Picture 410" descr="https://www.hsa.ie/eng/education/managing_safety_and_health_in_schools/new_guidelines_files/word_download.png">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4717BF37"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2CF4530" w14:textId="77777777" w:rsidR="00FE0894" w:rsidRPr="009A2D26" w:rsidRDefault="00FE0894" w:rsidP="00260F3F">
            <w:r>
              <w:rPr>
                <w:noProof/>
                <w:lang w:val="en-IE" w:eastAsia="en-IE"/>
              </w:rPr>
              <w:drawing>
                <wp:inline distT="0" distB="0" distL="0" distR="0" wp14:anchorId="192A0777" wp14:editId="71912E34">
                  <wp:extent cx="304800" cy="104775"/>
                  <wp:effectExtent l="0" t="0" r="0" b="9525"/>
                  <wp:docPr id="411" name="Picture 411"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49DEC53" w14:textId="77777777" w:rsidR="00FE0894" w:rsidRPr="009A2D26" w:rsidRDefault="00FE0894" w:rsidP="00260F3F">
            <w:r w:rsidRPr="009A2D26">
              <w:t>No. 64 Technologies (Portable Router)</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97FF43C" w14:textId="77777777" w:rsidR="00FE0894" w:rsidRPr="009A2D26" w:rsidRDefault="00FE0894" w:rsidP="00260F3F">
            <w:r>
              <w:rPr>
                <w:noProof/>
                <w:lang w:val="en-IE" w:eastAsia="en-IE"/>
              </w:rPr>
              <w:drawing>
                <wp:inline distT="0" distB="0" distL="0" distR="0" wp14:anchorId="014BE4E7" wp14:editId="284EF4F0">
                  <wp:extent cx="1238250" cy="314325"/>
                  <wp:effectExtent l="0" t="0" r="0" b="9525"/>
                  <wp:docPr id="412" name="Picture 412" descr="https://www.hsa.ie/eng/education/managing_safety_and_health_in_schools/new_guidelines_files/pdf_download.png">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CC97199" w14:textId="77777777" w:rsidR="00FE0894" w:rsidRPr="009A2D26" w:rsidRDefault="00FE0894" w:rsidP="00260F3F">
            <w:r>
              <w:rPr>
                <w:noProof/>
                <w:lang w:val="en-IE" w:eastAsia="en-IE"/>
              </w:rPr>
              <w:drawing>
                <wp:inline distT="0" distB="0" distL="0" distR="0" wp14:anchorId="27E934A0" wp14:editId="7DE2406A">
                  <wp:extent cx="1047750" cy="314325"/>
                  <wp:effectExtent l="0" t="0" r="0" b="9525"/>
                  <wp:docPr id="413" name="Picture 413" descr="https://www.hsa.ie/eng/education/managing_safety_and_health_in_schools/new_guidelines_files/word_download.pn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4F56AA1E"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50F8981" w14:textId="77777777" w:rsidR="00FE0894" w:rsidRPr="009A2D26" w:rsidRDefault="00FE0894" w:rsidP="00260F3F">
            <w:r>
              <w:rPr>
                <w:noProof/>
                <w:lang w:val="en-IE" w:eastAsia="en-IE"/>
              </w:rPr>
              <w:lastRenderedPageBreak/>
              <w:drawing>
                <wp:inline distT="0" distB="0" distL="0" distR="0" wp14:anchorId="3C2BB2DC" wp14:editId="4047AEEB">
                  <wp:extent cx="304800" cy="104775"/>
                  <wp:effectExtent l="0" t="0" r="0" b="9525"/>
                  <wp:docPr id="414" name="Picture 414"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01B029C" w14:textId="77777777" w:rsidR="00FE0894" w:rsidRPr="009A2D26" w:rsidRDefault="00FE0894" w:rsidP="00260F3F">
            <w:r w:rsidRPr="009A2D26">
              <w:t>No. 65 Technologies (Hand Held Portable Circular Power Saw)</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740187A" w14:textId="77777777" w:rsidR="00FE0894" w:rsidRPr="009A2D26" w:rsidRDefault="00FE0894" w:rsidP="00260F3F">
            <w:r>
              <w:rPr>
                <w:noProof/>
                <w:lang w:val="en-IE" w:eastAsia="en-IE"/>
              </w:rPr>
              <w:drawing>
                <wp:inline distT="0" distB="0" distL="0" distR="0" wp14:anchorId="16B8D793" wp14:editId="03D258E6">
                  <wp:extent cx="1238250" cy="314325"/>
                  <wp:effectExtent l="0" t="0" r="0" b="9525"/>
                  <wp:docPr id="415" name="Picture 415" descr="https://www.hsa.ie/eng/education/managing_safety_and_health_in_schools/new_guidelines_files/pdf_download.png">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0F7D942" w14:textId="77777777" w:rsidR="00FE0894" w:rsidRPr="009A2D26" w:rsidRDefault="00FE0894" w:rsidP="00260F3F">
            <w:r>
              <w:rPr>
                <w:noProof/>
                <w:lang w:val="en-IE" w:eastAsia="en-IE"/>
              </w:rPr>
              <w:drawing>
                <wp:inline distT="0" distB="0" distL="0" distR="0" wp14:anchorId="57719152" wp14:editId="1DCABEAE">
                  <wp:extent cx="1047750" cy="314325"/>
                  <wp:effectExtent l="0" t="0" r="0" b="9525"/>
                  <wp:docPr id="416" name="Picture 416" descr="https://www.hsa.ie/eng/education/managing_safety_and_health_in_schools/new_guidelines_files/word_download.png">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339CA466"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AC92560" w14:textId="77777777" w:rsidR="00FE0894" w:rsidRPr="009A2D26" w:rsidRDefault="00FE0894" w:rsidP="00260F3F">
            <w:r>
              <w:rPr>
                <w:noProof/>
                <w:lang w:val="en-IE" w:eastAsia="en-IE"/>
              </w:rPr>
              <w:drawing>
                <wp:inline distT="0" distB="0" distL="0" distR="0" wp14:anchorId="5E8AF854" wp14:editId="4B2D38C8">
                  <wp:extent cx="304800" cy="104775"/>
                  <wp:effectExtent l="0" t="0" r="0" b="9525"/>
                  <wp:docPr id="417" name="Picture 417"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1ABC3F8" w14:textId="77777777" w:rsidR="00FE0894" w:rsidRPr="009A2D26" w:rsidRDefault="00FE0894" w:rsidP="00260F3F">
            <w:r w:rsidRPr="009A2D26">
              <w:t>No. 66 Technologies (Bench Mounted Scroll Saw)</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589D0BE" w14:textId="77777777" w:rsidR="00FE0894" w:rsidRPr="009A2D26" w:rsidRDefault="00FE0894" w:rsidP="00260F3F">
            <w:r>
              <w:rPr>
                <w:noProof/>
                <w:lang w:val="en-IE" w:eastAsia="en-IE"/>
              </w:rPr>
              <w:drawing>
                <wp:inline distT="0" distB="0" distL="0" distR="0" wp14:anchorId="1AE9E628" wp14:editId="0B79183A">
                  <wp:extent cx="1238250" cy="314325"/>
                  <wp:effectExtent l="0" t="0" r="0" b="9525"/>
                  <wp:docPr id="418" name="Picture 418" descr="https://www.hsa.ie/eng/education/managing_safety_and_health_in_schools/new_guidelines_files/pdf_download.png">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319E616" w14:textId="77777777" w:rsidR="00FE0894" w:rsidRPr="009A2D26" w:rsidRDefault="00FE0894" w:rsidP="00260F3F">
            <w:r>
              <w:rPr>
                <w:noProof/>
                <w:lang w:val="en-IE" w:eastAsia="en-IE"/>
              </w:rPr>
              <w:drawing>
                <wp:inline distT="0" distB="0" distL="0" distR="0" wp14:anchorId="257D32F2" wp14:editId="6BA4AEBC">
                  <wp:extent cx="1047750" cy="314325"/>
                  <wp:effectExtent l="0" t="0" r="0" b="9525"/>
                  <wp:docPr id="419" name="Picture 419" descr="https://www.hsa.ie/eng/education/managing_safety_and_health_in_schools/new_guidelines_files/word_download.png">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46FB0678"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B5B9EB2" w14:textId="77777777" w:rsidR="00FE0894" w:rsidRPr="009A2D26" w:rsidRDefault="00FE0894" w:rsidP="00260F3F">
            <w:r>
              <w:rPr>
                <w:noProof/>
                <w:lang w:val="en-IE" w:eastAsia="en-IE"/>
              </w:rPr>
              <w:drawing>
                <wp:inline distT="0" distB="0" distL="0" distR="0" wp14:anchorId="70EA4FC4" wp14:editId="4A466044">
                  <wp:extent cx="304800" cy="104775"/>
                  <wp:effectExtent l="0" t="0" r="0" b="9525"/>
                  <wp:docPr id="420" name="Picture 420"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4E3CAA3" w14:textId="77777777" w:rsidR="00FE0894" w:rsidRPr="009A2D26" w:rsidRDefault="00FE0894" w:rsidP="00260F3F">
            <w:r w:rsidRPr="009A2D26">
              <w:t>No. 67 Technologies (Vacuum Former)</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1E19CFD" w14:textId="77777777" w:rsidR="00FE0894" w:rsidRPr="009A2D26" w:rsidRDefault="00FE0894" w:rsidP="00260F3F">
            <w:r>
              <w:rPr>
                <w:noProof/>
                <w:lang w:val="en-IE" w:eastAsia="en-IE"/>
              </w:rPr>
              <w:drawing>
                <wp:inline distT="0" distB="0" distL="0" distR="0" wp14:anchorId="57AF7F7E" wp14:editId="77860C46">
                  <wp:extent cx="1238250" cy="314325"/>
                  <wp:effectExtent l="0" t="0" r="0" b="9525"/>
                  <wp:docPr id="421" name="Picture 421" descr="https://www.hsa.ie/eng/education/managing_safety_and_health_in_schools/new_guidelines_files/pdf_download.png">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7508494" w14:textId="77777777" w:rsidR="00FE0894" w:rsidRPr="009A2D26" w:rsidRDefault="00FE0894" w:rsidP="00260F3F">
            <w:r>
              <w:rPr>
                <w:noProof/>
                <w:lang w:val="en-IE" w:eastAsia="en-IE"/>
              </w:rPr>
              <w:drawing>
                <wp:inline distT="0" distB="0" distL="0" distR="0" wp14:anchorId="5A6A6B9F" wp14:editId="06615527">
                  <wp:extent cx="1047750" cy="314325"/>
                  <wp:effectExtent l="0" t="0" r="0" b="9525"/>
                  <wp:docPr id="422" name="Picture 422" descr="https://www.hsa.ie/eng/education/managing_safety_and_health_in_schools/new_guidelines_files/word_download.png">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44C29CEF"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734083B" w14:textId="77777777" w:rsidR="00FE0894" w:rsidRPr="009A2D26" w:rsidRDefault="00FE0894" w:rsidP="00260F3F">
            <w:r>
              <w:rPr>
                <w:noProof/>
                <w:lang w:val="en-IE" w:eastAsia="en-IE"/>
              </w:rPr>
              <w:drawing>
                <wp:inline distT="0" distB="0" distL="0" distR="0" wp14:anchorId="4FE513C3" wp14:editId="7324152C">
                  <wp:extent cx="304800" cy="104775"/>
                  <wp:effectExtent l="0" t="0" r="0" b="9525"/>
                  <wp:docPr id="423" name="Picture 423"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22C82B9" w14:textId="77777777" w:rsidR="00FE0894" w:rsidRPr="009A2D26" w:rsidRDefault="00FE0894" w:rsidP="00260F3F">
            <w:r w:rsidRPr="009A2D26">
              <w:t>No. 68 Technologies (Wood Lathe)</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09FAB07" w14:textId="77777777" w:rsidR="00FE0894" w:rsidRPr="009A2D26" w:rsidRDefault="00FE0894" w:rsidP="00260F3F">
            <w:r>
              <w:rPr>
                <w:noProof/>
                <w:lang w:val="en-IE" w:eastAsia="en-IE"/>
              </w:rPr>
              <w:drawing>
                <wp:inline distT="0" distB="0" distL="0" distR="0" wp14:anchorId="3FC790D5" wp14:editId="1738F855">
                  <wp:extent cx="1238250" cy="314325"/>
                  <wp:effectExtent l="0" t="0" r="0" b="9525"/>
                  <wp:docPr id="424" name="Picture 424" descr="https://www.hsa.ie/eng/education/managing_safety_and_health_in_schools/new_guidelines_files/pdf_download.png">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87111BF" w14:textId="77777777" w:rsidR="00FE0894" w:rsidRPr="009A2D26" w:rsidRDefault="00FE0894" w:rsidP="00260F3F">
            <w:r>
              <w:rPr>
                <w:noProof/>
                <w:lang w:val="en-IE" w:eastAsia="en-IE"/>
              </w:rPr>
              <w:drawing>
                <wp:inline distT="0" distB="0" distL="0" distR="0" wp14:anchorId="7588FA30" wp14:editId="7F99B837">
                  <wp:extent cx="1047750" cy="314325"/>
                  <wp:effectExtent l="0" t="0" r="0" b="9525"/>
                  <wp:docPr id="425" name="Picture 425" descr="https://www.hsa.ie/eng/education/managing_safety_and_health_in_schools/new_guidelines_files/word_download.png">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09CC7232"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90B60C7" w14:textId="77777777" w:rsidR="00FE0894" w:rsidRPr="009A2D26" w:rsidRDefault="00FE0894" w:rsidP="00260F3F">
            <w:r>
              <w:rPr>
                <w:noProof/>
                <w:lang w:val="en-IE" w:eastAsia="en-IE"/>
              </w:rPr>
              <w:drawing>
                <wp:inline distT="0" distB="0" distL="0" distR="0" wp14:anchorId="61102E9D" wp14:editId="27B6E011">
                  <wp:extent cx="304800" cy="104775"/>
                  <wp:effectExtent l="0" t="0" r="0" b="9525"/>
                  <wp:docPr id="426" name="Picture 426"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48C97F9" w14:textId="77777777" w:rsidR="00FE0894" w:rsidRPr="009A2D26" w:rsidRDefault="00FE0894" w:rsidP="00260F3F">
            <w:r w:rsidRPr="009A2D26">
              <w:t>No. 69 Technologies (Powered Guillotin</w:t>
            </w:r>
            <w:r>
              <w:t>e</w:t>
            </w:r>
            <w:r w:rsidRPr="009A2D26">
              <w:t>)</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60AEF1AA" w14:textId="77777777" w:rsidR="00FE0894" w:rsidRPr="009A2D26" w:rsidRDefault="00FE0894" w:rsidP="00260F3F">
            <w:r>
              <w:rPr>
                <w:noProof/>
                <w:lang w:val="en-IE" w:eastAsia="en-IE"/>
              </w:rPr>
              <w:drawing>
                <wp:inline distT="0" distB="0" distL="0" distR="0" wp14:anchorId="5BD00D30" wp14:editId="45B84378">
                  <wp:extent cx="1238250" cy="314325"/>
                  <wp:effectExtent l="0" t="0" r="0" b="9525"/>
                  <wp:docPr id="427" name="Picture 427" descr="https://www.hsa.ie/eng/education/managing_safety_and_health_in_schools/new_guidelines_files/pdf_download.png">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279E82A" w14:textId="77777777" w:rsidR="00FE0894" w:rsidRPr="009A2D26" w:rsidRDefault="00FE0894" w:rsidP="00260F3F">
            <w:r>
              <w:rPr>
                <w:noProof/>
                <w:lang w:val="en-IE" w:eastAsia="en-IE"/>
              </w:rPr>
              <w:drawing>
                <wp:inline distT="0" distB="0" distL="0" distR="0" wp14:anchorId="4D734F49" wp14:editId="5233FE86">
                  <wp:extent cx="1047750" cy="314325"/>
                  <wp:effectExtent l="0" t="0" r="0" b="9525"/>
                  <wp:docPr id="428" name="Picture 428" descr="https://www.hsa.ie/eng/education/managing_safety_and_health_in_schools/new_guidelines_files/word_download.png">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4E558F15"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345A0F7" w14:textId="77777777" w:rsidR="00FE0894" w:rsidRPr="009A2D26" w:rsidRDefault="00FE0894" w:rsidP="00260F3F">
            <w:r>
              <w:rPr>
                <w:noProof/>
                <w:lang w:val="en-IE" w:eastAsia="en-IE"/>
              </w:rPr>
              <w:drawing>
                <wp:inline distT="0" distB="0" distL="0" distR="0" wp14:anchorId="5B916FDC" wp14:editId="4A7B8E7C">
                  <wp:extent cx="304800" cy="104775"/>
                  <wp:effectExtent l="0" t="0" r="0" b="9525"/>
                  <wp:docPr id="429" name="Picture 429"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13CCB12" w14:textId="77777777" w:rsidR="00FE0894" w:rsidRPr="009A2D26" w:rsidRDefault="00FE0894" w:rsidP="00260F3F">
            <w:r w:rsidRPr="009A2D26">
              <w:t>No. 70 Technologies (Manual Treadle Operated Metal Cutting Guillotines)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44732E1" w14:textId="77777777" w:rsidR="00FE0894" w:rsidRPr="009A2D26" w:rsidRDefault="00FE0894" w:rsidP="00260F3F">
            <w:r>
              <w:rPr>
                <w:noProof/>
                <w:lang w:val="en-IE" w:eastAsia="en-IE"/>
              </w:rPr>
              <w:drawing>
                <wp:inline distT="0" distB="0" distL="0" distR="0" wp14:anchorId="615C0BF2" wp14:editId="165778F1">
                  <wp:extent cx="1238250" cy="314325"/>
                  <wp:effectExtent l="0" t="0" r="0" b="9525"/>
                  <wp:docPr id="430" name="Picture 430" descr="https://www.hsa.ie/eng/education/managing_safety_and_health_in_schools/new_guidelines_files/pdf_download.png">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A77BB34" w14:textId="77777777" w:rsidR="00FE0894" w:rsidRPr="009A2D26" w:rsidRDefault="00FE0894" w:rsidP="00260F3F">
            <w:r>
              <w:rPr>
                <w:noProof/>
                <w:lang w:val="en-IE" w:eastAsia="en-IE"/>
              </w:rPr>
              <w:drawing>
                <wp:inline distT="0" distB="0" distL="0" distR="0" wp14:anchorId="60A1AA8F" wp14:editId="36AA3C6F">
                  <wp:extent cx="1047750" cy="314325"/>
                  <wp:effectExtent l="0" t="0" r="0" b="9525"/>
                  <wp:docPr id="431" name="Picture 431" descr="https://www.hsa.ie/eng/education/managing_safety_and_health_in_schools/new_guidelines_files/word_download.png">
                    <a:hlinkClick xmlns:a="http://schemas.openxmlformats.org/drawingml/2006/main" r:id="rId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1668D901"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35F06A0" w14:textId="77777777" w:rsidR="00FE0894" w:rsidRPr="009A2D26" w:rsidRDefault="00FE0894" w:rsidP="00260F3F">
            <w:r>
              <w:rPr>
                <w:noProof/>
                <w:lang w:val="en-IE" w:eastAsia="en-IE"/>
              </w:rPr>
              <w:drawing>
                <wp:inline distT="0" distB="0" distL="0" distR="0" wp14:anchorId="203CB228" wp14:editId="36F5D888">
                  <wp:extent cx="304800" cy="104775"/>
                  <wp:effectExtent l="0" t="0" r="0" b="9525"/>
                  <wp:docPr id="432" name="Picture 432"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F8DF47A" w14:textId="77777777" w:rsidR="00FE0894" w:rsidRPr="009A2D26" w:rsidRDefault="00FE0894" w:rsidP="00260F3F">
            <w:r w:rsidRPr="009A2D26">
              <w:t>No. 71 School Offsite Activity (School Excursions - Day Trips, Matches)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73E8C9AE" w14:textId="77777777" w:rsidR="00FE0894" w:rsidRPr="009A2D26" w:rsidRDefault="00FE0894" w:rsidP="00260F3F">
            <w:r>
              <w:rPr>
                <w:noProof/>
                <w:lang w:val="en-IE" w:eastAsia="en-IE"/>
              </w:rPr>
              <w:drawing>
                <wp:inline distT="0" distB="0" distL="0" distR="0" wp14:anchorId="2563BE3E" wp14:editId="5FBD7EFB">
                  <wp:extent cx="1238250" cy="314325"/>
                  <wp:effectExtent l="0" t="0" r="0" b="9525"/>
                  <wp:docPr id="433" name="Picture 433" descr="https://www.hsa.ie/eng/education/managing_safety_and_health_in_schools/new_guidelines_files/pdf_download.png">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48DFE7D" w14:textId="77777777" w:rsidR="00FE0894" w:rsidRPr="009A2D26" w:rsidRDefault="00FE0894" w:rsidP="00260F3F">
            <w:r>
              <w:rPr>
                <w:noProof/>
                <w:lang w:val="en-IE" w:eastAsia="en-IE"/>
              </w:rPr>
              <w:drawing>
                <wp:inline distT="0" distB="0" distL="0" distR="0" wp14:anchorId="7B730AB2" wp14:editId="214CF7C3">
                  <wp:extent cx="1047750" cy="314325"/>
                  <wp:effectExtent l="0" t="0" r="0" b="9525"/>
                  <wp:docPr id="434" name="Picture 434" descr="https://www.hsa.ie/eng/education/managing_safety_and_health_in_schools/new_guidelines_files/word_download.png">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66F6180F"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F59BBCD" w14:textId="77777777" w:rsidR="00FE0894" w:rsidRPr="009A2D26" w:rsidRDefault="00FE0894" w:rsidP="00260F3F">
            <w:r>
              <w:rPr>
                <w:noProof/>
                <w:lang w:val="en-IE" w:eastAsia="en-IE"/>
              </w:rPr>
              <w:drawing>
                <wp:inline distT="0" distB="0" distL="0" distR="0" wp14:anchorId="2DDFEBE1" wp14:editId="7363CED8">
                  <wp:extent cx="304800" cy="104775"/>
                  <wp:effectExtent l="0" t="0" r="0" b="9525"/>
                  <wp:docPr id="435" name="Picture 435"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0868967" w14:textId="77777777" w:rsidR="00FE0894" w:rsidRPr="009A2D26" w:rsidRDefault="00FE0894" w:rsidP="00260F3F">
            <w:r w:rsidRPr="009A2D26">
              <w:t>No. 72 School Offsite Activity (Outdoor Adventure Activity)</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4521DC5" w14:textId="77777777" w:rsidR="00FE0894" w:rsidRPr="009A2D26" w:rsidRDefault="00FE0894" w:rsidP="00260F3F">
            <w:r>
              <w:rPr>
                <w:noProof/>
                <w:lang w:val="en-IE" w:eastAsia="en-IE"/>
              </w:rPr>
              <w:drawing>
                <wp:inline distT="0" distB="0" distL="0" distR="0" wp14:anchorId="0D63E0A4" wp14:editId="68C7B7BC">
                  <wp:extent cx="1238250" cy="314325"/>
                  <wp:effectExtent l="0" t="0" r="0" b="9525"/>
                  <wp:docPr id="436" name="Picture 436" descr="https://www.hsa.ie/eng/education/managing_safety_and_health_in_schools/new_guidelines_files/pdf_download.png">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D4CD0E0" w14:textId="77777777" w:rsidR="00FE0894" w:rsidRPr="009A2D26" w:rsidRDefault="00FE0894" w:rsidP="00260F3F">
            <w:r>
              <w:rPr>
                <w:noProof/>
                <w:lang w:val="en-IE" w:eastAsia="en-IE"/>
              </w:rPr>
              <w:drawing>
                <wp:inline distT="0" distB="0" distL="0" distR="0" wp14:anchorId="6183FA86" wp14:editId="5D359DDB">
                  <wp:extent cx="1047750" cy="314325"/>
                  <wp:effectExtent l="0" t="0" r="0" b="9525"/>
                  <wp:docPr id="437" name="Picture 437" descr="https://www.hsa.ie/eng/education/managing_safety_and_health_in_schools/new_guidelines_files/word_download.png">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6BBE89E6"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A05ECDE" w14:textId="77777777" w:rsidR="00FE0894" w:rsidRPr="009A2D26" w:rsidRDefault="00FE0894" w:rsidP="00260F3F">
            <w:r>
              <w:rPr>
                <w:noProof/>
                <w:lang w:val="en-IE" w:eastAsia="en-IE"/>
              </w:rPr>
              <w:drawing>
                <wp:inline distT="0" distB="0" distL="0" distR="0" wp14:anchorId="631797E5" wp14:editId="438B85B4">
                  <wp:extent cx="304800" cy="104775"/>
                  <wp:effectExtent l="0" t="0" r="0" b="9525"/>
                  <wp:docPr id="438" name="Picture 438"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205CA5F7" w14:textId="77777777" w:rsidR="00FE0894" w:rsidRPr="009A2D26" w:rsidRDefault="00FE0894" w:rsidP="00260F3F">
            <w:r w:rsidRPr="009A2D26">
              <w:t>No. 73 School Offsite Activity (Work Placements)</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1D57B9BE" w14:textId="77777777" w:rsidR="00FE0894" w:rsidRPr="009A2D26" w:rsidRDefault="00FE0894" w:rsidP="00260F3F">
            <w:r>
              <w:rPr>
                <w:noProof/>
                <w:lang w:val="en-IE" w:eastAsia="en-IE"/>
              </w:rPr>
              <w:drawing>
                <wp:inline distT="0" distB="0" distL="0" distR="0" wp14:anchorId="6087050E" wp14:editId="30FB74C3">
                  <wp:extent cx="1238250" cy="314325"/>
                  <wp:effectExtent l="0" t="0" r="0" b="9525"/>
                  <wp:docPr id="439" name="Picture 439" descr="https://www.hsa.ie/eng/education/managing_safety_and_health_in_schools/new_guidelines_files/pdf_download.png">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497D6CAA" w14:textId="77777777" w:rsidR="00FE0894" w:rsidRPr="009A2D26" w:rsidRDefault="00FE0894" w:rsidP="00260F3F">
            <w:r>
              <w:rPr>
                <w:noProof/>
                <w:lang w:val="en-IE" w:eastAsia="en-IE"/>
              </w:rPr>
              <w:drawing>
                <wp:inline distT="0" distB="0" distL="0" distR="0" wp14:anchorId="5C40E121" wp14:editId="7FD94C77">
                  <wp:extent cx="1047750" cy="314325"/>
                  <wp:effectExtent l="0" t="0" r="0" b="9525"/>
                  <wp:docPr id="440" name="Picture 440" descr="https://www.hsa.ie/eng/education/managing_safety_and_health_in_schools/new_guidelines_files/word_download.png">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r w:rsidR="00FE0894" w:rsidRPr="009A2D26" w14:paraId="09761C2C" w14:textId="77777777" w:rsidTr="56ADD8F1">
        <w:trPr>
          <w:jc w:val="center"/>
        </w:trPr>
        <w:tc>
          <w:tcPr>
            <w:tcW w:w="48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7BD3C16" w14:textId="77777777" w:rsidR="00FE0894" w:rsidRPr="009A2D26" w:rsidRDefault="00FE0894" w:rsidP="00260F3F">
            <w:r>
              <w:rPr>
                <w:noProof/>
                <w:lang w:val="en-IE" w:eastAsia="en-IE"/>
              </w:rPr>
              <w:drawing>
                <wp:inline distT="0" distB="0" distL="0" distR="0" wp14:anchorId="4AAA697A" wp14:editId="75FAFAD0">
                  <wp:extent cx="304800" cy="104775"/>
                  <wp:effectExtent l="0" t="0" r="0" b="9525"/>
                  <wp:docPr id="441" name="Picture 441" descr="https://www.hsa.ie/eng/education/managing_safety_and_health_in_schools/new_guidelines_files/arr_list_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pic:nvPicPr>
                        <pic:blipFill>
                          <a:blip r:embed="rId20">
                            <a:extLst>
                              <a:ext uri="{28A0092B-C50C-407E-A947-70E740481C1C}">
                                <a14:useLocalDpi xmlns:a14="http://schemas.microsoft.com/office/drawing/2010/main" val="0"/>
                              </a:ext>
                            </a:extLst>
                          </a:blip>
                          <a:stretch>
                            <a:fillRect/>
                          </a:stretch>
                        </pic:blipFill>
                        <pic:spPr>
                          <a:xfrm>
                            <a:off x="0" y="0"/>
                            <a:ext cx="304800" cy="104775"/>
                          </a:xfrm>
                          <a:prstGeom prst="rect">
                            <a:avLst/>
                          </a:prstGeom>
                        </pic:spPr>
                      </pic:pic>
                    </a:graphicData>
                  </a:graphic>
                </wp:inline>
              </w:drawing>
            </w:r>
          </w:p>
        </w:tc>
        <w:tc>
          <w:tcPr>
            <w:tcW w:w="636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01B6D177" w14:textId="77777777" w:rsidR="00FE0894" w:rsidRPr="009A2D26" w:rsidRDefault="00FE0894" w:rsidP="00260F3F">
            <w:r w:rsidRPr="009A2D26">
              <w:t>No. 74 Blank Risk Assessment Template</w:t>
            </w:r>
          </w:p>
        </w:tc>
        <w:tc>
          <w:tcPr>
            <w:tcW w:w="19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5D8E81EB" w14:textId="77777777" w:rsidR="00FE0894" w:rsidRPr="009A2D26" w:rsidRDefault="00FE0894" w:rsidP="00260F3F">
            <w:r>
              <w:rPr>
                <w:noProof/>
                <w:lang w:val="en-IE" w:eastAsia="en-IE"/>
              </w:rPr>
              <w:drawing>
                <wp:inline distT="0" distB="0" distL="0" distR="0" wp14:anchorId="5CE1E8FE" wp14:editId="004BA0D7">
                  <wp:extent cx="1238250" cy="314325"/>
                  <wp:effectExtent l="0" t="0" r="0" b="9525"/>
                  <wp:docPr id="442" name="Picture 442" descr="https://www.hsa.ie/eng/education/managing_safety_and_health_in_schools/new_guidelines_files/pdf_download.pn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pic:nvPicPr>
                        <pic:blipFill>
                          <a:blip r:embed="rId22">
                            <a:extLst>
                              <a:ext uri="{28A0092B-C50C-407E-A947-70E740481C1C}">
                                <a14:useLocalDpi xmlns:a14="http://schemas.microsoft.com/office/drawing/2010/main" val="0"/>
                              </a:ext>
                            </a:extLst>
                          </a:blip>
                          <a:stretch>
                            <a:fillRect/>
                          </a:stretch>
                        </pic:blipFill>
                        <pic:spPr>
                          <a:xfrm>
                            <a:off x="0" y="0"/>
                            <a:ext cx="1238250" cy="314325"/>
                          </a:xfrm>
                          <a:prstGeom prst="rect">
                            <a:avLst/>
                          </a:prstGeom>
                        </pic:spPr>
                      </pic:pic>
                    </a:graphicData>
                  </a:graphic>
                </wp:inline>
              </w:drawing>
            </w:r>
          </w:p>
        </w:tc>
        <w:tc>
          <w:tcPr>
            <w:tcW w:w="1650" w:type="dxa"/>
            <w:tcBorders>
              <w:top w:val="single" w:sz="6" w:space="0" w:color="DDDDDD"/>
            </w:tcBorders>
            <w:shd w:val="clear" w:color="auto" w:fill="FFFFFF" w:themeFill="background1"/>
            <w:tcMar>
              <w:top w:w="180" w:type="dxa"/>
              <w:left w:w="180" w:type="dxa"/>
              <w:bottom w:w="180" w:type="dxa"/>
              <w:right w:w="180" w:type="dxa"/>
            </w:tcMar>
            <w:vAlign w:val="center"/>
            <w:hideMark/>
          </w:tcPr>
          <w:p w14:paraId="3F1AFD59" w14:textId="77777777" w:rsidR="00FE0894" w:rsidRPr="009A2D26" w:rsidRDefault="00FE0894" w:rsidP="00260F3F">
            <w:r>
              <w:rPr>
                <w:noProof/>
                <w:lang w:val="en-IE" w:eastAsia="en-IE"/>
              </w:rPr>
              <w:drawing>
                <wp:inline distT="0" distB="0" distL="0" distR="0" wp14:anchorId="5C462DED" wp14:editId="2ABE164E">
                  <wp:extent cx="1047750" cy="314325"/>
                  <wp:effectExtent l="0" t="0" r="0" b="9525"/>
                  <wp:docPr id="443" name="Picture 443" descr="https://www.hsa.ie/eng/education/managing_safety_and_health_in_schools/new_guidelines_files/word_download.png">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pic:nvPicPr>
                        <pic:blipFill>
                          <a:blip r:embed="rId24">
                            <a:extLst>
                              <a:ext uri="{28A0092B-C50C-407E-A947-70E740481C1C}">
                                <a14:useLocalDpi xmlns:a14="http://schemas.microsoft.com/office/drawing/2010/main" val="0"/>
                              </a:ext>
                            </a:extLst>
                          </a:blip>
                          <a:stretch>
                            <a:fillRect/>
                          </a:stretch>
                        </pic:blipFill>
                        <pic:spPr>
                          <a:xfrm>
                            <a:off x="0" y="0"/>
                            <a:ext cx="1047750" cy="314325"/>
                          </a:xfrm>
                          <a:prstGeom prst="rect">
                            <a:avLst/>
                          </a:prstGeom>
                        </pic:spPr>
                      </pic:pic>
                    </a:graphicData>
                  </a:graphic>
                </wp:inline>
              </w:drawing>
            </w:r>
          </w:p>
        </w:tc>
      </w:tr>
    </w:tbl>
    <w:p w14:paraId="3448E54C" w14:textId="649A9C2D" w:rsidR="00D642B6" w:rsidRPr="006974F3" w:rsidRDefault="00D642B6" w:rsidP="00FE0894">
      <w:pPr>
        <w:pStyle w:val="BodyText"/>
        <w:keepNext/>
        <w:keepLines/>
        <w:widowControl/>
        <w:tabs>
          <w:tab w:val="left" w:pos="9090"/>
          <w:tab w:val="left" w:pos="9464"/>
          <w:tab w:val="left" w:pos="10284"/>
          <w:tab w:val="left" w:pos="10744"/>
        </w:tabs>
        <w:spacing w:before="192"/>
        <w:ind w:left="104"/>
        <w:rPr>
          <w:rFonts w:ascii="Arial" w:hAnsi="Arial" w:cs="Arial"/>
        </w:rPr>
      </w:pPr>
      <w:r w:rsidRPr="006974F3">
        <w:rPr>
          <w:rFonts w:ascii="Arial" w:hAnsi="Arial" w:cs="Arial"/>
        </w:rPr>
        <w:br w:type="page"/>
      </w:r>
    </w:p>
    <w:p w14:paraId="6B91568B" w14:textId="77777777" w:rsidR="00521185" w:rsidRPr="006974F3" w:rsidRDefault="00FD4329" w:rsidP="00EC6B46">
      <w:pPr>
        <w:pStyle w:val="Heading1"/>
        <w:spacing w:after="240" w:line="276" w:lineRule="auto"/>
      </w:pPr>
      <w:bookmarkStart w:id="28" w:name="_Toc8304020"/>
      <w:bookmarkStart w:id="29" w:name="_Toc43059872"/>
      <w:r w:rsidRPr="006974F3">
        <w:lastRenderedPageBreak/>
        <w:t>6.</w:t>
      </w:r>
      <w:r w:rsidR="009E5CFF" w:rsidRPr="006974F3">
        <w:t xml:space="preserve"> </w:t>
      </w:r>
      <w:r w:rsidR="009E5CFF" w:rsidRPr="006974F3">
        <w:tab/>
      </w:r>
      <w:r w:rsidRPr="006974F3">
        <w:t>Emergency and General Procedures</w:t>
      </w:r>
      <w:bookmarkEnd w:id="28"/>
      <w:bookmarkEnd w:id="29"/>
    </w:p>
    <w:p w14:paraId="41B20CB4" w14:textId="7ED73E27" w:rsidR="00A802F6" w:rsidRPr="005E4BB3" w:rsidRDefault="0036550C" w:rsidP="00005CB1">
      <w:pPr>
        <w:spacing w:after="0" w:line="276" w:lineRule="auto"/>
        <w:jc w:val="both"/>
        <w:rPr>
          <w:rFonts w:ascii="Arial" w:hAnsi="Arial" w:cs="Arial"/>
        </w:rPr>
      </w:pPr>
      <w:r w:rsidRPr="005E4BB3">
        <w:rPr>
          <w:rFonts w:ascii="Arial" w:hAnsi="Arial" w:cs="Arial"/>
        </w:rPr>
        <w:t xml:space="preserve">This section is divided into two specific areas and contains the </w:t>
      </w:r>
      <w:r w:rsidR="00B425AD" w:rsidRPr="005E4BB3">
        <w:rPr>
          <w:rFonts w:ascii="Arial" w:hAnsi="Arial" w:cs="Arial"/>
        </w:rPr>
        <w:t>c</w:t>
      </w:r>
      <w:r w:rsidR="001316A1" w:rsidRPr="005E4BB3">
        <w:rPr>
          <w:rFonts w:ascii="Arial" w:hAnsi="Arial" w:cs="Arial"/>
        </w:rPr>
        <w:t>entre’s</w:t>
      </w:r>
      <w:r w:rsidRPr="005E4BB3">
        <w:rPr>
          <w:rFonts w:ascii="Arial" w:hAnsi="Arial" w:cs="Arial"/>
        </w:rPr>
        <w:t xml:space="preserve"> plans and procedures to be followed in the case of an e</w:t>
      </w:r>
      <w:r w:rsidR="00937FCA" w:rsidRPr="005E4BB3">
        <w:rPr>
          <w:rFonts w:ascii="Arial" w:hAnsi="Arial" w:cs="Arial"/>
        </w:rPr>
        <w:t>mergency or critical incident as well as</w:t>
      </w:r>
      <w:r w:rsidR="00651547" w:rsidRPr="005E4BB3">
        <w:rPr>
          <w:rFonts w:ascii="Arial" w:hAnsi="Arial" w:cs="Arial"/>
        </w:rPr>
        <w:t xml:space="preserve"> </w:t>
      </w:r>
      <w:r w:rsidR="00AB381B" w:rsidRPr="005E4BB3">
        <w:rPr>
          <w:rFonts w:ascii="Arial" w:hAnsi="Arial" w:cs="Arial"/>
        </w:rPr>
        <w:t>general operating</w:t>
      </w:r>
      <w:r w:rsidR="00937FCA" w:rsidRPr="005E4BB3">
        <w:rPr>
          <w:rFonts w:ascii="Arial" w:hAnsi="Arial" w:cs="Arial"/>
        </w:rPr>
        <w:t xml:space="preserve"> procedures</w:t>
      </w:r>
      <w:r w:rsidR="00651547" w:rsidRPr="005E4BB3">
        <w:rPr>
          <w:rFonts w:ascii="Arial" w:hAnsi="Arial" w:cs="Arial"/>
        </w:rPr>
        <w:t xml:space="preserve"> a</w:t>
      </w:r>
      <w:r w:rsidR="00AB381B" w:rsidRPr="005E4BB3">
        <w:rPr>
          <w:rFonts w:ascii="Arial" w:hAnsi="Arial" w:cs="Arial"/>
        </w:rPr>
        <w:t>nd guidelines</w:t>
      </w:r>
      <w:r w:rsidR="00937FCA" w:rsidRPr="005E4BB3">
        <w:rPr>
          <w:rFonts w:ascii="Arial" w:hAnsi="Arial" w:cs="Arial"/>
        </w:rPr>
        <w:t>.</w:t>
      </w:r>
    </w:p>
    <w:p w14:paraId="669E391E" w14:textId="77777777" w:rsidR="00937FCA" w:rsidRPr="005E4BB3" w:rsidRDefault="00937FCA" w:rsidP="00EC6B46">
      <w:pPr>
        <w:spacing w:after="0" w:line="276" w:lineRule="auto"/>
        <w:rPr>
          <w:rFonts w:ascii="Arial" w:hAnsi="Arial" w:cs="Arial"/>
        </w:rPr>
      </w:pPr>
    </w:p>
    <w:p w14:paraId="5F022B08" w14:textId="547BEDE7" w:rsidR="00937FCA" w:rsidRPr="005E4BB3" w:rsidRDefault="00D65915" w:rsidP="00A12FC8">
      <w:pPr>
        <w:pStyle w:val="Heading2"/>
      </w:pPr>
      <w:bookmarkStart w:id="30" w:name="_Toc8304021"/>
      <w:bookmarkStart w:id="31" w:name="_Toc43059873"/>
      <w:r w:rsidRPr="005E4BB3">
        <w:t>6.1</w:t>
      </w:r>
      <w:r w:rsidRPr="005E4BB3">
        <w:tab/>
      </w:r>
      <w:r w:rsidR="00B846EC" w:rsidRPr="005E4BB3">
        <w:t>Critical Incident</w:t>
      </w:r>
      <w:r w:rsidR="00807E60" w:rsidRPr="005E4BB3">
        <w:t>s</w:t>
      </w:r>
      <w:bookmarkEnd w:id="30"/>
      <w:bookmarkEnd w:id="31"/>
    </w:p>
    <w:p w14:paraId="7139CAC3" w14:textId="77777777" w:rsidR="00B846EC" w:rsidRPr="005E4BB3" w:rsidRDefault="00B846EC" w:rsidP="00EC6B46">
      <w:pPr>
        <w:spacing w:after="0" w:line="276" w:lineRule="auto"/>
        <w:rPr>
          <w:rFonts w:ascii="Arial" w:hAnsi="Arial" w:cs="Arial"/>
        </w:rPr>
      </w:pPr>
    </w:p>
    <w:p w14:paraId="51249A84" w14:textId="385C2FBF" w:rsidR="006340FF" w:rsidRPr="005E4BB3" w:rsidRDefault="00807E60" w:rsidP="004E2414">
      <w:pPr>
        <w:spacing w:line="276" w:lineRule="auto"/>
        <w:jc w:val="both"/>
        <w:rPr>
          <w:rFonts w:ascii="Arial" w:hAnsi="Arial" w:cs="Arial"/>
          <w:w w:val="105"/>
        </w:rPr>
      </w:pPr>
      <w:r w:rsidRPr="005E4BB3">
        <w:rPr>
          <w:rFonts w:ascii="Arial" w:hAnsi="Arial" w:cs="Arial"/>
          <w:w w:val="105"/>
        </w:rPr>
        <w:t xml:space="preserve">This procedure </w:t>
      </w:r>
      <w:r w:rsidR="006340FF" w:rsidRPr="005E4BB3">
        <w:rPr>
          <w:rFonts w:ascii="Arial" w:hAnsi="Arial" w:cs="Arial"/>
          <w:w w:val="105"/>
        </w:rPr>
        <w:t xml:space="preserve">aims to protect the well-being of students and staff by providing </w:t>
      </w:r>
      <w:r w:rsidRPr="005E4BB3">
        <w:rPr>
          <w:rFonts w:ascii="Arial" w:hAnsi="Arial" w:cs="Arial"/>
          <w:w w:val="105"/>
        </w:rPr>
        <w:t xml:space="preserve">clarity on how the </w:t>
      </w:r>
      <w:r w:rsidR="00B425AD" w:rsidRPr="005E4BB3">
        <w:rPr>
          <w:rFonts w:ascii="Arial" w:hAnsi="Arial" w:cs="Arial"/>
        </w:rPr>
        <w:t>centre</w:t>
      </w:r>
      <w:r w:rsidR="00B425AD" w:rsidRPr="005E4BB3">
        <w:rPr>
          <w:rFonts w:ascii="Arial" w:hAnsi="Arial" w:cs="Arial"/>
          <w:w w:val="105"/>
        </w:rPr>
        <w:t xml:space="preserve"> </w:t>
      </w:r>
      <w:r w:rsidRPr="005E4BB3">
        <w:rPr>
          <w:rFonts w:ascii="Arial" w:hAnsi="Arial" w:cs="Arial"/>
          <w:w w:val="105"/>
        </w:rPr>
        <w:t xml:space="preserve">will respond </w:t>
      </w:r>
      <w:r w:rsidR="00A80A26" w:rsidRPr="005E4BB3">
        <w:rPr>
          <w:rFonts w:ascii="Arial" w:hAnsi="Arial" w:cs="Arial"/>
          <w:w w:val="105"/>
        </w:rPr>
        <w:t xml:space="preserve">to incidents that affect </w:t>
      </w:r>
      <w:r w:rsidR="00FD2AC5" w:rsidRPr="005E4BB3">
        <w:rPr>
          <w:rFonts w:ascii="Arial" w:hAnsi="Arial" w:cs="Arial"/>
          <w:w w:val="105"/>
        </w:rPr>
        <w:t xml:space="preserve">the wider </w:t>
      </w:r>
      <w:r w:rsidR="00B425AD" w:rsidRPr="005E4BB3">
        <w:rPr>
          <w:rFonts w:ascii="Arial" w:hAnsi="Arial" w:cs="Arial"/>
        </w:rPr>
        <w:t>centre</w:t>
      </w:r>
      <w:r w:rsidR="00B425AD" w:rsidRPr="005E4BB3">
        <w:rPr>
          <w:rFonts w:ascii="Arial" w:hAnsi="Arial" w:cs="Arial"/>
          <w:w w:val="105"/>
        </w:rPr>
        <w:t xml:space="preserve"> </w:t>
      </w:r>
      <w:r w:rsidR="00FD2AC5" w:rsidRPr="005E4BB3">
        <w:rPr>
          <w:rFonts w:ascii="Arial" w:hAnsi="Arial" w:cs="Arial"/>
          <w:w w:val="105"/>
        </w:rPr>
        <w:t>community</w:t>
      </w:r>
      <w:r w:rsidR="006340FF" w:rsidRPr="005E4BB3">
        <w:rPr>
          <w:rFonts w:ascii="Arial" w:hAnsi="Arial" w:cs="Arial"/>
          <w:w w:val="105"/>
        </w:rPr>
        <w:t xml:space="preserve">. </w:t>
      </w:r>
      <w:r w:rsidRPr="005E4BB3">
        <w:rPr>
          <w:rFonts w:ascii="Arial" w:hAnsi="Arial" w:cs="Arial"/>
          <w:w w:val="105"/>
        </w:rPr>
        <w:t xml:space="preserve">The </w:t>
      </w:r>
      <w:r w:rsidR="006340FF" w:rsidRPr="005E4BB3">
        <w:rPr>
          <w:rFonts w:ascii="Arial" w:hAnsi="Arial" w:cs="Arial"/>
          <w:w w:val="105"/>
        </w:rPr>
        <w:t>Critical Incident Management Plan (C</w:t>
      </w:r>
      <w:r w:rsidR="00E40A23" w:rsidRPr="005E4BB3">
        <w:rPr>
          <w:rFonts w:ascii="Arial" w:hAnsi="Arial" w:cs="Arial"/>
          <w:w w:val="105"/>
        </w:rPr>
        <w:t>IM</w:t>
      </w:r>
      <w:r w:rsidR="006340FF" w:rsidRPr="005E4BB3">
        <w:rPr>
          <w:rFonts w:ascii="Arial" w:hAnsi="Arial" w:cs="Arial"/>
          <w:w w:val="105"/>
        </w:rPr>
        <w:t xml:space="preserve">P) </w:t>
      </w:r>
      <w:r w:rsidR="0055579B" w:rsidRPr="005E4BB3">
        <w:rPr>
          <w:rFonts w:ascii="Arial" w:hAnsi="Arial" w:cs="Arial"/>
          <w:w w:val="105"/>
        </w:rPr>
        <w:t>i</w:t>
      </w:r>
      <w:r w:rsidR="006340FF" w:rsidRPr="005E4BB3">
        <w:rPr>
          <w:rFonts w:ascii="Arial" w:hAnsi="Arial" w:cs="Arial"/>
          <w:w w:val="105"/>
        </w:rPr>
        <w:t xml:space="preserve">s one element of the </w:t>
      </w:r>
      <w:r w:rsidR="00B425AD" w:rsidRPr="005E4BB3">
        <w:rPr>
          <w:rFonts w:ascii="Arial" w:hAnsi="Arial" w:cs="Arial"/>
        </w:rPr>
        <w:t>c</w:t>
      </w:r>
      <w:r w:rsidR="00EC579A" w:rsidRPr="005E4BB3">
        <w:rPr>
          <w:rFonts w:ascii="Arial" w:hAnsi="Arial" w:cs="Arial"/>
        </w:rPr>
        <w:t xml:space="preserve">entre’s </w:t>
      </w:r>
      <w:r w:rsidR="006340FF" w:rsidRPr="005E4BB3">
        <w:rPr>
          <w:rFonts w:ascii="Arial" w:hAnsi="Arial" w:cs="Arial"/>
          <w:w w:val="105"/>
        </w:rPr>
        <w:t>policies and plans.</w:t>
      </w:r>
      <w:r w:rsidR="00035471" w:rsidRPr="005E4BB3">
        <w:rPr>
          <w:rFonts w:ascii="Arial" w:hAnsi="Arial" w:cs="Arial"/>
          <w:w w:val="105"/>
        </w:rPr>
        <w:t xml:space="preserve">  </w:t>
      </w:r>
      <w:r w:rsidR="00035471" w:rsidRPr="005E4BB3">
        <w:rPr>
          <w:rFonts w:ascii="Ebrima" w:hAnsi="Ebrima" w:cs="Times New Roman"/>
          <w:kern w:val="24"/>
          <w:lang w:val="en-IE"/>
          <w14:ligatures w14:val="standardContextual"/>
        </w:rPr>
        <w:t xml:space="preserve">The </w:t>
      </w:r>
      <w:r w:rsidR="00035471" w:rsidRPr="005E4BB3">
        <w:rPr>
          <w:rFonts w:ascii="Arial" w:hAnsi="Arial" w:cs="Arial"/>
          <w:w w:val="105"/>
          <w:lang w:val="en-IE"/>
        </w:rPr>
        <w:t>CI</w:t>
      </w:r>
      <w:r w:rsidR="00D0199F">
        <w:rPr>
          <w:rFonts w:ascii="Arial" w:hAnsi="Arial" w:cs="Arial"/>
          <w:w w:val="105"/>
          <w:lang w:val="en-IE"/>
        </w:rPr>
        <w:t>M</w:t>
      </w:r>
      <w:r w:rsidR="00035471" w:rsidRPr="005E4BB3">
        <w:rPr>
          <w:rFonts w:ascii="Arial" w:hAnsi="Arial" w:cs="Arial"/>
          <w:w w:val="105"/>
          <w:lang w:val="en-IE"/>
        </w:rPr>
        <w:t>P has been developed with reference to the guidance and training offered by NEPS and the NEPS booklet entitled ‘</w:t>
      </w:r>
      <w:r w:rsidR="00035471" w:rsidRPr="005E4BB3">
        <w:rPr>
          <w:rFonts w:ascii="Arial" w:hAnsi="Arial" w:cs="Arial"/>
          <w:i/>
          <w:w w:val="105"/>
          <w:lang w:val="en-IE"/>
        </w:rPr>
        <w:t>Responding to Critical Incidents – NEPS Guidelines and Resource Materials for Schools’.</w:t>
      </w:r>
    </w:p>
    <w:p w14:paraId="72518246" w14:textId="22216D7A" w:rsidR="006340FF" w:rsidRPr="005E4BB3" w:rsidRDefault="006340FF" w:rsidP="00663297">
      <w:pPr>
        <w:rPr>
          <w:rFonts w:ascii="Arial" w:hAnsi="Arial" w:cs="Arial"/>
          <w:b/>
          <w:w w:val="105"/>
          <w:u w:val="single"/>
        </w:rPr>
      </w:pPr>
      <w:r w:rsidRPr="005E4BB3">
        <w:rPr>
          <w:rFonts w:ascii="Arial" w:hAnsi="Arial" w:cs="Arial"/>
          <w:b/>
          <w:w w:val="105"/>
          <w:u w:val="single"/>
        </w:rPr>
        <w:t>Definition</w:t>
      </w:r>
    </w:p>
    <w:p w14:paraId="3BFFA965" w14:textId="77777777" w:rsidR="006340FF" w:rsidRPr="005E4BB3" w:rsidRDefault="006340FF" w:rsidP="00005CB1">
      <w:pPr>
        <w:spacing w:after="0"/>
        <w:rPr>
          <w:rFonts w:ascii="Arial" w:eastAsiaTheme="minorEastAsia" w:hAnsi="Arial" w:cs="Arial"/>
          <w:b/>
          <w:bCs/>
        </w:rPr>
      </w:pPr>
    </w:p>
    <w:p w14:paraId="5A126C2B" w14:textId="5FFFA141" w:rsidR="006340FF" w:rsidRPr="005E4BB3" w:rsidRDefault="00692CAF" w:rsidP="00005CB1">
      <w:pPr>
        <w:spacing w:line="276" w:lineRule="auto"/>
        <w:jc w:val="both"/>
        <w:rPr>
          <w:rFonts w:ascii="Arial" w:hAnsi="Arial" w:cs="Arial"/>
          <w:w w:val="105"/>
        </w:rPr>
      </w:pPr>
      <w:r w:rsidRPr="005E4BB3">
        <w:rPr>
          <w:rFonts w:ascii="Arial" w:hAnsi="Arial" w:cs="Arial"/>
          <w:w w:val="105"/>
        </w:rPr>
        <w:t>A</w:t>
      </w:r>
      <w:r w:rsidR="006340FF" w:rsidRPr="005E4BB3">
        <w:rPr>
          <w:rFonts w:ascii="Arial" w:hAnsi="Arial" w:cs="Arial"/>
          <w:w w:val="105"/>
        </w:rPr>
        <w:t xml:space="preserve"> critical incident</w:t>
      </w:r>
      <w:r w:rsidRPr="005E4BB3">
        <w:rPr>
          <w:rFonts w:ascii="Arial" w:hAnsi="Arial" w:cs="Arial"/>
          <w:w w:val="105"/>
        </w:rPr>
        <w:t xml:space="preserve"> is defined as </w:t>
      </w:r>
      <w:r w:rsidR="006340FF" w:rsidRPr="005E4BB3">
        <w:rPr>
          <w:rFonts w:ascii="Arial" w:hAnsi="Arial" w:cs="Arial"/>
          <w:w w:val="105"/>
        </w:rPr>
        <w:t>“an incident or sequence of events that overwhelms the normal coping mechanism of the</w:t>
      </w:r>
      <w:r w:rsidR="00B425AD" w:rsidRPr="005E4BB3">
        <w:rPr>
          <w:rFonts w:ascii="Arial" w:hAnsi="Arial" w:cs="Arial"/>
        </w:rPr>
        <w:t xml:space="preserve"> centre</w:t>
      </w:r>
      <w:r w:rsidR="006340FF" w:rsidRPr="005E4BB3">
        <w:rPr>
          <w:rFonts w:ascii="Arial" w:hAnsi="Arial" w:cs="Arial"/>
          <w:w w:val="105"/>
        </w:rPr>
        <w:t>”. Critical incidents may involve one or more students or staff members, or members of our local community. Types of incidents might include:</w:t>
      </w:r>
    </w:p>
    <w:p w14:paraId="0FCC9DB8" w14:textId="0D51733E" w:rsidR="006340FF" w:rsidRPr="005E4BB3" w:rsidRDefault="006340FF" w:rsidP="00083C13">
      <w:pPr>
        <w:pStyle w:val="ListParagraph"/>
        <w:numPr>
          <w:ilvl w:val="0"/>
          <w:numId w:val="73"/>
        </w:numPr>
        <w:rPr>
          <w:rFonts w:ascii="Arial" w:hAnsi="Arial" w:cs="Arial"/>
          <w:w w:val="105"/>
        </w:rPr>
      </w:pPr>
      <w:r w:rsidRPr="005E4BB3">
        <w:rPr>
          <w:rFonts w:ascii="Arial" w:hAnsi="Arial" w:cs="Arial"/>
          <w:w w:val="105"/>
        </w:rPr>
        <w:t xml:space="preserve">The death of a member of the </w:t>
      </w:r>
      <w:r w:rsidR="00B425AD" w:rsidRPr="005E4BB3">
        <w:rPr>
          <w:rFonts w:ascii="Arial" w:hAnsi="Arial" w:cs="Arial"/>
        </w:rPr>
        <w:t>centre</w:t>
      </w:r>
      <w:r w:rsidR="00B425AD" w:rsidRPr="005E4BB3">
        <w:rPr>
          <w:rFonts w:ascii="Arial" w:hAnsi="Arial" w:cs="Arial"/>
          <w:w w:val="105"/>
        </w:rPr>
        <w:t xml:space="preserve"> </w:t>
      </w:r>
      <w:r w:rsidRPr="005E4BB3">
        <w:rPr>
          <w:rFonts w:ascii="Arial" w:hAnsi="Arial" w:cs="Arial"/>
          <w:w w:val="105"/>
        </w:rPr>
        <w:t>community through accident, violence, suicide or suspected suicide or other unexpected</w:t>
      </w:r>
      <w:r w:rsidRPr="005E4BB3">
        <w:rPr>
          <w:rFonts w:ascii="Arial" w:hAnsi="Arial" w:cs="Arial"/>
          <w:spacing w:val="-13"/>
          <w:w w:val="105"/>
        </w:rPr>
        <w:t xml:space="preserve"> </w:t>
      </w:r>
      <w:r w:rsidRPr="005E4BB3">
        <w:rPr>
          <w:rFonts w:ascii="Arial" w:hAnsi="Arial" w:cs="Arial"/>
          <w:w w:val="105"/>
        </w:rPr>
        <w:t>death</w:t>
      </w:r>
      <w:r w:rsidR="0055579B" w:rsidRPr="005E4BB3">
        <w:rPr>
          <w:rFonts w:ascii="Arial" w:hAnsi="Arial" w:cs="Arial"/>
          <w:w w:val="105"/>
        </w:rPr>
        <w:t>;</w:t>
      </w:r>
    </w:p>
    <w:p w14:paraId="37CB4521" w14:textId="552BB41A" w:rsidR="006340FF" w:rsidRPr="005E4BB3" w:rsidRDefault="006340FF" w:rsidP="00083C13">
      <w:pPr>
        <w:pStyle w:val="ListParagraph"/>
        <w:numPr>
          <w:ilvl w:val="0"/>
          <w:numId w:val="73"/>
        </w:numPr>
        <w:rPr>
          <w:rFonts w:ascii="Arial" w:hAnsi="Arial" w:cs="Arial"/>
          <w:w w:val="105"/>
        </w:rPr>
      </w:pPr>
      <w:r w:rsidRPr="005E4BB3">
        <w:rPr>
          <w:rFonts w:ascii="Arial" w:hAnsi="Arial" w:cs="Arial"/>
          <w:w w:val="105"/>
        </w:rPr>
        <w:t>An intrusion into the</w:t>
      </w:r>
      <w:r w:rsidR="00B425AD" w:rsidRPr="005E4BB3">
        <w:rPr>
          <w:rFonts w:ascii="Arial" w:hAnsi="Arial" w:cs="Arial"/>
        </w:rPr>
        <w:t xml:space="preserve"> centre</w:t>
      </w:r>
      <w:r w:rsidR="0055579B" w:rsidRPr="005E4BB3">
        <w:rPr>
          <w:rFonts w:ascii="Arial" w:hAnsi="Arial" w:cs="Arial"/>
          <w:w w:val="105"/>
        </w:rPr>
        <w:t>;</w:t>
      </w:r>
    </w:p>
    <w:p w14:paraId="0C27E00D" w14:textId="22BDFC51" w:rsidR="006340FF" w:rsidRPr="005E4BB3" w:rsidRDefault="006340FF" w:rsidP="00083C13">
      <w:pPr>
        <w:pStyle w:val="ListParagraph"/>
        <w:numPr>
          <w:ilvl w:val="0"/>
          <w:numId w:val="73"/>
        </w:numPr>
        <w:rPr>
          <w:rFonts w:ascii="Arial" w:hAnsi="Arial" w:cs="Arial"/>
          <w:w w:val="105"/>
        </w:rPr>
      </w:pPr>
      <w:r w:rsidRPr="005E4BB3">
        <w:rPr>
          <w:rFonts w:ascii="Arial" w:hAnsi="Arial" w:cs="Arial"/>
          <w:w w:val="105"/>
        </w:rPr>
        <w:t xml:space="preserve">An accident involving members of the </w:t>
      </w:r>
      <w:r w:rsidR="00B425AD" w:rsidRPr="005E4BB3">
        <w:rPr>
          <w:rFonts w:ascii="Arial" w:hAnsi="Arial" w:cs="Arial"/>
        </w:rPr>
        <w:t>centre</w:t>
      </w:r>
      <w:r w:rsidR="00B425AD" w:rsidRPr="005E4BB3">
        <w:rPr>
          <w:rFonts w:ascii="Arial" w:hAnsi="Arial" w:cs="Arial"/>
          <w:w w:val="105"/>
        </w:rPr>
        <w:t xml:space="preserve"> </w:t>
      </w:r>
      <w:r w:rsidRPr="005E4BB3">
        <w:rPr>
          <w:rFonts w:ascii="Arial" w:hAnsi="Arial" w:cs="Arial"/>
          <w:w w:val="105"/>
        </w:rPr>
        <w:t>community</w:t>
      </w:r>
      <w:r w:rsidR="0055579B" w:rsidRPr="005E4BB3">
        <w:rPr>
          <w:rFonts w:ascii="Arial" w:hAnsi="Arial" w:cs="Arial"/>
          <w:w w:val="105"/>
        </w:rPr>
        <w:t>;</w:t>
      </w:r>
    </w:p>
    <w:p w14:paraId="70CB1D20" w14:textId="77777777" w:rsidR="006340FF" w:rsidRPr="005E4BB3" w:rsidRDefault="006340FF" w:rsidP="00083C13">
      <w:pPr>
        <w:pStyle w:val="ListParagraph"/>
        <w:numPr>
          <w:ilvl w:val="0"/>
          <w:numId w:val="73"/>
        </w:numPr>
        <w:rPr>
          <w:rFonts w:ascii="Arial" w:hAnsi="Arial" w:cs="Arial"/>
          <w:w w:val="105"/>
        </w:rPr>
      </w:pPr>
      <w:r w:rsidRPr="005E4BB3">
        <w:rPr>
          <w:rFonts w:ascii="Arial" w:hAnsi="Arial" w:cs="Arial"/>
          <w:w w:val="105"/>
        </w:rPr>
        <w:t>An accident</w:t>
      </w:r>
      <w:r w:rsidR="0055579B" w:rsidRPr="005E4BB3">
        <w:rPr>
          <w:rFonts w:ascii="Arial" w:hAnsi="Arial" w:cs="Arial"/>
          <w:w w:val="105"/>
        </w:rPr>
        <w:t xml:space="preserve"> </w:t>
      </w:r>
      <w:r w:rsidRPr="005E4BB3">
        <w:rPr>
          <w:rFonts w:ascii="Arial" w:hAnsi="Arial" w:cs="Arial"/>
          <w:w w:val="105"/>
        </w:rPr>
        <w:t>/</w:t>
      </w:r>
      <w:r w:rsidR="0055579B" w:rsidRPr="005E4BB3">
        <w:rPr>
          <w:rFonts w:ascii="Arial" w:hAnsi="Arial" w:cs="Arial"/>
          <w:w w:val="105"/>
        </w:rPr>
        <w:t xml:space="preserve"> </w:t>
      </w:r>
      <w:r w:rsidRPr="005E4BB3">
        <w:rPr>
          <w:rFonts w:ascii="Arial" w:hAnsi="Arial" w:cs="Arial"/>
          <w:w w:val="105"/>
        </w:rPr>
        <w:t>tragedy in the wider</w:t>
      </w:r>
      <w:r w:rsidRPr="005E4BB3">
        <w:rPr>
          <w:rFonts w:ascii="Arial" w:hAnsi="Arial" w:cs="Arial"/>
          <w:spacing w:val="-15"/>
          <w:w w:val="105"/>
        </w:rPr>
        <w:t xml:space="preserve"> </w:t>
      </w:r>
      <w:r w:rsidRPr="005E4BB3">
        <w:rPr>
          <w:rFonts w:ascii="Arial" w:hAnsi="Arial" w:cs="Arial"/>
          <w:w w:val="105"/>
        </w:rPr>
        <w:t>community</w:t>
      </w:r>
      <w:r w:rsidR="0055579B" w:rsidRPr="005E4BB3">
        <w:rPr>
          <w:rFonts w:ascii="Arial" w:hAnsi="Arial" w:cs="Arial"/>
          <w:w w:val="105"/>
        </w:rPr>
        <w:t>;</w:t>
      </w:r>
    </w:p>
    <w:p w14:paraId="3B293CA0" w14:textId="461A98E7" w:rsidR="006340FF" w:rsidRPr="005E4BB3" w:rsidRDefault="006340FF" w:rsidP="00083C13">
      <w:pPr>
        <w:pStyle w:val="ListParagraph"/>
        <w:numPr>
          <w:ilvl w:val="0"/>
          <w:numId w:val="73"/>
        </w:numPr>
        <w:rPr>
          <w:rFonts w:ascii="Arial" w:hAnsi="Arial" w:cs="Arial"/>
          <w:w w:val="105"/>
        </w:rPr>
      </w:pPr>
      <w:r w:rsidRPr="005E4BB3">
        <w:rPr>
          <w:rFonts w:ascii="Arial" w:hAnsi="Arial" w:cs="Arial"/>
          <w:w w:val="105"/>
        </w:rPr>
        <w:t xml:space="preserve">Serious damage to the </w:t>
      </w:r>
      <w:r w:rsidR="00B425AD" w:rsidRPr="005E4BB3">
        <w:rPr>
          <w:rFonts w:ascii="Arial" w:hAnsi="Arial" w:cs="Arial"/>
        </w:rPr>
        <w:t>centre</w:t>
      </w:r>
      <w:r w:rsidR="00B425AD" w:rsidRPr="005E4BB3">
        <w:rPr>
          <w:rFonts w:ascii="Arial" w:hAnsi="Arial" w:cs="Arial"/>
          <w:w w:val="105"/>
        </w:rPr>
        <w:t xml:space="preserve"> </w:t>
      </w:r>
      <w:r w:rsidRPr="005E4BB3">
        <w:rPr>
          <w:rFonts w:ascii="Arial" w:hAnsi="Arial" w:cs="Arial"/>
          <w:w w:val="105"/>
        </w:rPr>
        <w:t>buildings through fire, flood, vandalism,</w:t>
      </w:r>
      <w:r w:rsidRPr="005E4BB3">
        <w:rPr>
          <w:rFonts w:ascii="Arial" w:hAnsi="Arial" w:cs="Arial"/>
          <w:spacing w:val="-24"/>
          <w:w w:val="105"/>
        </w:rPr>
        <w:t xml:space="preserve"> </w:t>
      </w:r>
      <w:r w:rsidRPr="005E4BB3">
        <w:rPr>
          <w:rFonts w:ascii="Arial" w:hAnsi="Arial" w:cs="Arial"/>
          <w:w w:val="105"/>
        </w:rPr>
        <w:t>etc</w:t>
      </w:r>
      <w:r w:rsidR="0055579B" w:rsidRPr="005E4BB3">
        <w:rPr>
          <w:rFonts w:ascii="Arial" w:hAnsi="Arial" w:cs="Arial"/>
          <w:w w:val="105"/>
        </w:rPr>
        <w:t>;</w:t>
      </w:r>
    </w:p>
    <w:p w14:paraId="3807A476" w14:textId="608A98DB" w:rsidR="006340FF" w:rsidRPr="005E4BB3" w:rsidRDefault="006340FF" w:rsidP="00083C13">
      <w:pPr>
        <w:pStyle w:val="ListParagraph"/>
        <w:numPr>
          <w:ilvl w:val="0"/>
          <w:numId w:val="73"/>
        </w:numPr>
        <w:rPr>
          <w:rFonts w:ascii="Arial" w:hAnsi="Arial" w:cs="Arial"/>
          <w:w w:val="105"/>
        </w:rPr>
      </w:pPr>
      <w:r w:rsidRPr="005E4BB3">
        <w:rPr>
          <w:rFonts w:ascii="Arial" w:hAnsi="Arial" w:cs="Arial"/>
          <w:w w:val="105"/>
        </w:rPr>
        <w:t xml:space="preserve">The disappearance of a member of the </w:t>
      </w:r>
      <w:r w:rsidR="00B425AD" w:rsidRPr="005E4BB3">
        <w:rPr>
          <w:rFonts w:ascii="Arial" w:hAnsi="Arial" w:cs="Arial"/>
        </w:rPr>
        <w:t>centre</w:t>
      </w:r>
      <w:r w:rsidR="00B425AD" w:rsidRPr="005E4BB3">
        <w:rPr>
          <w:rFonts w:ascii="Arial" w:hAnsi="Arial" w:cs="Arial"/>
          <w:w w:val="105"/>
        </w:rPr>
        <w:t xml:space="preserve"> </w:t>
      </w:r>
      <w:r w:rsidRPr="005E4BB3">
        <w:rPr>
          <w:rFonts w:ascii="Arial" w:hAnsi="Arial" w:cs="Arial"/>
          <w:w w:val="105"/>
        </w:rPr>
        <w:t>community</w:t>
      </w:r>
      <w:r w:rsidR="00BA59C5" w:rsidRPr="005E4BB3">
        <w:rPr>
          <w:rFonts w:ascii="Arial" w:hAnsi="Arial" w:cs="Arial"/>
          <w:w w:val="105"/>
        </w:rPr>
        <w:t>.</w:t>
      </w:r>
    </w:p>
    <w:p w14:paraId="183D10A5" w14:textId="77777777" w:rsidR="006340FF" w:rsidRPr="005E4BB3" w:rsidRDefault="006340FF" w:rsidP="00005CB1">
      <w:pPr>
        <w:spacing w:after="0"/>
        <w:rPr>
          <w:rFonts w:ascii="Arial" w:hAnsi="Arial" w:cs="Arial"/>
        </w:rPr>
      </w:pPr>
    </w:p>
    <w:p w14:paraId="79B4523E" w14:textId="77777777" w:rsidR="006340FF" w:rsidRPr="005E4BB3" w:rsidRDefault="006340FF" w:rsidP="00663297">
      <w:pPr>
        <w:rPr>
          <w:rFonts w:ascii="Arial" w:hAnsi="Arial" w:cs="Arial"/>
          <w:b/>
          <w:w w:val="105"/>
          <w:u w:val="single"/>
        </w:rPr>
      </w:pPr>
      <w:r w:rsidRPr="005E4BB3">
        <w:rPr>
          <w:rFonts w:ascii="Arial" w:hAnsi="Arial" w:cs="Arial"/>
          <w:b/>
          <w:w w:val="105"/>
          <w:u w:val="single"/>
        </w:rPr>
        <w:t>Aim</w:t>
      </w:r>
    </w:p>
    <w:p w14:paraId="15C41F98" w14:textId="162C832B" w:rsidR="00AA29CF" w:rsidRPr="005E4BB3" w:rsidRDefault="006340FF" w:rsidP="00005CB1">
      <w:pPr>
        <w:spacing w:line="276" w:lineRule="auto"/>
        <w:jc w:val="both"/>
        <w:rPr>
          <w:rFonts w:ascii="Arial" w:eastAsiaTheme="minorEastAsia" w:hAnsi="Arial" w:cs="Arial"/>
          <w:w w:val="105"/>
        </w:rPr>
      </w:pPr>
      <w:r w:rsidRPr="005E4BB3">
        <w:rPr>
          <w:rFonts w:ascii="Arial" w:hAnsi="Arial" w:cs="Arial"/>
          <w:w w:val="105"/>
        </w:rPr>
        <w:t xml:space="preserve">The aim of the CIMP is to help </w:t>
      </w:r>
      <w:r w:rsidR="00EC579A" w:rsidRPr="005E4BB3">
        <w:rPr>
          <w:rFonts w:ascii="Arial" w:hAnsi="Arial" w:cs="Arial"/>
        </w:rPr>
        <w:t xml:space="preserve">Centre </w:t>
      </w:r>
      <w:r w:rsidR="00B425AD" w:rsidRPr="005E4BB3">
        <w:rPr>
          <w:rFonts w:ascii="Arial" w:hAnsi="Arial" w:cs="Arial"/>
        </w:rPr>
        <w:t>M</w:t>
      </w:r>
      <w:r w:rsidRPr="005E4BB3">
        <w:rPr>
          <w:rFonts w:ascii="Arial" w:hAnsi="Arial" w:cs="Arial"/>
          <w:w w:val="105"/>
        </w:rPr>
        <w:t>anagement and staff to react quickly and effectively in the event of an incident, to enable us to maintain a sense of control and to ensure that appropriate support is offered to students</w:t>
      </w:r>
      <w:r w:rsidR="003B0B9D">
        <w:rPr>
          <w:rFonts w:ascii="Arial" w:hAnsi="Arial" w:cs="Arial"/>
          <w:w w:val="105"/>
        </w:rPr>
        <w:t>/learners</w:t>
      </w:r>
      <w:r w:rsidRPr="005E4BB3">
        <w:rPr>
          <w:rFonts w:ascii="Arial" w:hAnsi="Arial" w:cs="Arial"/>
          <w:w w:val="105"/>
        </w:rPr>
        <w:t xml:space="preserve"> and staff. Having a good plan should also help ensure that the effects on the students and staff will be limited. It should enable us to affect a return to normality as soon as possible.</w:t>
      </w:r>
    </w:p>
    <w:p w14:paraId="4E9E0547" w14:textId="77777777" w:rsidR="004603CF" w:rsidRDefault="004603CF" w:rsidP="00663297">
      <w:pPr>
        <w:rPr>
          <w:rFonts w:ascii="Arial" w:hAnsi="Arial" w:cs="Arial"/>
          <w:b/>
          <w:w w:val="105"/>
          <w:u w:val="single"/>
        </w:rPr>
      </w:pPr>
    </w:p>
    <w:p w14:paraId="3EBE1F0F" w14:textId="363FF4C5" w:rsidR="006340FF" w:rsidRDefault="006340FF" w:rsidP="00663297">
      <w:pPr>
        <w:rPr>
          <w:rFonts w:ascii="Arial" w:hAnsi="Arial" w:cs="Arial"/>
          <w:b/>
          <w:w w:val="105"/>
          <w:u w:val="single"/>
        </w:rPr>
      </w:pPr>
      <w:r w:rsidRPr="005E4BB3">
        <w:rPr>
          <w:rFonts w:ascii="Arial" w:hAnsi="Arial" w:cs="Arial"/>
          <w:b/>
          <w:w w:val="105"/>
          <w:u w:val="single"/>
        </w:rPr>
        <w:t xml:space="preserve">Creation of a coping supportive and caring ethos in the </w:t>
      </w:r>
      <w:r w:rsidR="00EC579A" w:rsidRPr="005E4BB3">
        <w:rPr>
          <w:rFonts w:ascii="Arial" w:hAnsi="Arial" w:cs="Arial"/>
          <w:b/>
          <w:w w:val="105"/>
          <w:u w:val="single"/>
        </w:rPr>
        <w:t>centre</w:t>
      </w:r>
    </w:p>
    <w:p w14:paraId="1EBA60A3" w14:textId="77777777" w:rsidR="006340FF" w:rsidRPr="005E4BB3" w:rsidRDefault="00855B57" w:rsidP="00005CB1">
      <w:pPr>
        <w:spacing w:line="276" w:lineRule="auto"/>
        <w:jc w:val="both"/>
        <w:rPr>
          <w:rFonts w:ascii="Arial" w:eastAsiaTheme="minorEastAsia" w:hAnsi="Arial" w:cs="Arial"/>
          <w:w w:val="105"/>
        </w:rPr>
      </w:pPr>
      <w:r w:rsidRPr="005E4BB3">
        <w:rPr>
          <w:rFonts w:ascii="Arial" w:hAnsi="Arial" w:cs="Arial"/>
          <w:w w:val="105"/>
        </w:rPr>
        <w:t>S</w:t>
      </w:r>
      <w:r w:rsidR="006340FF" w:rsidRPr="005E4BB3">
        <w:rPr>
          <w:rFonts w:ascii="Arial" w:hAnsi="Arial" w:cs="Arial"/>
          <w:w w:val="105"/>
        </w:rPr>
        <w:t xml:space="preserve">ystems </w:t>
      </w:r>
      <w:r w:rsidRPr="005E4BB3">
        <w:rPr>
          <w:rFonts w:ascii="Arial" w:hAnsi="Arial" w:cs="Arial"/>
          <w:w w:val="105"/>
        </w:rPr>
        <w:t xml:space="preserve">are </w:t>
      </w:r>
      <w:r w:rsidR="006340FF" w:rsidRPr="005E4BB3">
        <w:rPr>
          <w:rFonts w:ascii="Arial" w:hAnsi="Arial" w:cs="Arial"/>
          <w:w w:val="105"/>
        </w:rPr>
        <w:t xml:space="preserve">in place to help to build resilience in both staff and students, thus preparing them to cope with a range of life events. These include measures to address both the physical and psychological safety of the </w:t>
      </w:r>
      <w:r w:rsidRPr="005E4BB3">
        <w:rPr>
          <w:rFonts w:ascii="Arial" w:hAnsi="Arial" w:cs="Arial"/>
          <w:w w:val="105"/>
        </w:rPr>
        <w:t>school</w:t>
      </w:r>
      <w:r w:rsidR="006340FF" w:rsidRPr="005E4BB3">
        <w:rPr>
          <w:rFonts w:ascii="Arial" w:hAnsi="Arial" w:cs="Arial"/>
          <w:w w:val="105"/>
        </w:rPr>
        <w:t xml:space="preserve"> community.</w:t>
      </w:r>
    </w:p>
    <w:p w14:paraId="0FE158CD" w14:textId="77777777" w:rsidR="004603CF" w:rsidRDefault="004603CF" w:rsidP="00EC6B46">
      <w:pPr>
        <w:spacing w:line="276" w:lineRule="auto"/>
        <w:rPr>
          <w:rFonts w:ascii="Arial" w:hAnsi="Arial" w:cs="Arial"/>
          <w:b/>
          <w:w w:val="105"/>
          <w:u w:val="single"/>
        </w:rPr>
      </w:pPr>
    </w:p>
    <w:p w14:paraId="504F1862" w14:textId="1F3D5B39" w:rsidR="006340FF" w:rsidRPr="005E4BB3" w:rsidRDefault="006340FF" w:rsidP="00EC6B46">
      <w:pPr>
        <w:spacing w:line="276" w:lineRule="auto"/>
        <w:rPr>
          <w:rFonts w:ascii="Arial" w:hAnsi="Arial" w:cs="Arial"/>
          <w:b/>
          <w:w w:val="105"/>
          <w:u w:val="single"/>
        </w:rPr>
      </w:pPr>
      <w:r w:rsidRPr="005E4BB3">
        <w:rPr>
          <w:rFonts w:ascii="Arial" w:hAnsi="Arial" w:cs="Arial"/>
          <w:b/>
          <w:w w:val="105"/>
          <w:u w:val="single"/>
        </w:rPr>
        <w:lastRenderedPageBreak/>
        <w:t>Physical safety</w:t>
      </w:r>
    </w:p>
    <w:p w14:paraId="05674FFB" w14:textId="77777777" w:rsidR="00855B57" w:rsidRPr="005E4BB3" w:rsidRDefault="00855B57" w:rsidP="00083C13">
      <w:pPr>
        <w:pStyle w:val="ListParagraph"/>
        <w:numPr>
          <w:ilvl w:val="0"/>
          <w:numId w:val="76"/>
        </w:numPr>
        <w:rPr>
          <w:rFonts w:ascii="Arial" w:hAnsi="Arial" w:cs="Arial"/>
          <w:w w:val="105"/>
        </w:rPr>
      </w:pPr>
      <w:r w:rsidRPr="005E4BB3">
        <w:rPr>
          <w:rFonts w:ascii="Arial" w:hAnsi="Arial" w:cs="Arial"/>
          <w:w w:val="105"/>
        </w:rPr>
        <w:t>Evacuation plan formulated</w:t>
      </w:r>
      <w:r w:rsidR="0055579B" w:rsidRPr="005E4BB3">
        <w:rPr>
          <w:rFonts w:ascii="Arial" w:hAnsi="Arial" w:cs="Arial"/>
          <w:w w:val="105"/>
        </w:rPr>
        <w:t>;</w:t>
      </w:r>
    </w:p>
    <w:p w14:paraId="677404A2" w14:textId="77777777" w:rsidR="006340FF" w:rsidRPr="005E4BB3" w:rsidRDefault="006340FF" w:rsidP="00083C13">
      <w:pPr>
        <w:pStyle w:val="ListParagraph"/>
        <w:numPr>
          <w:ilvl w:val="0"/>
          <w:numId w:val="76"/>
        </w:numPr>
        <w:rPr>
          <w:rFonts w:ascii="Arial" w:hAnsi="Arial" w:cs="Arial"/>
          <w:w w:val="105"/>
        </w:rPr>
      </w:pPr>
      <w:r w:rsidRPr="005E4BB3">
        <w:rPr>
          <w:rFonts w:ascii="Arial" w:hAnsi="Arial" w:cs="Arial"/>
          <w:w w:val="105"/>
        </w:rPr>
        <w:t>Regular fire drills</w:t>
      </w:r>
      <w:r w:rsidRPr="005E4BB3">
        <w:rPr>
          <w:rFonts w:ascii="Arial" w:hAnsi="Arial" w:cs="Arial"/>
          <w:spacing w:val="-9"/>
          <w:w w:val="105"/>
        </w:rPr>
        <w:t xml:space="preserve"> </w:t>
      </w:r>
      <w:r w:rsidRPr="005E4BB3">
        <w:rPr>
          <w:rFonts w:ascii="Arial" w:hAnsi="Arial" w:cs="Arial"/>
          <w:w w:val="105"/>
        </w:rPr>
        <w:t>occur</w:t>
      </w:r>
      <w:r w:rsidR="0055579B" w:rsidRPr="005E4BB3">
        <w:rPr>
          <w:rFonts w:ascii="Arial" w:hAnsi="Arial" w:cs="Arial"/>
          <w:w w:val="105"/>
        </w:rPr>
        <w:t>;</w:t>
      </w:r>
    </w:p>
    <w:p w14:paraId="68E29A62" w14:textId="77777777" w:rsidR="006340FF" w:rsidRPr="005E4BB3" w:rsidRDefault="006340FF" w:rsidP="00083C13">
      <w:pPr>
        <w:pStyle w:val="ListParagraph"/>
        <w:numPr>
          <w:ilvl w:val="0"/>
          <w:numId w:val="76"/>
        </w:numPr>
        <w:rPr>
          <w:rFonts w:ascii="Arial" w:hAnsi="Arial" w:cs="Arial"/>
          <w:w w:val="105"/>
        </w:rPr>
      </w:pPr>
      <w:r w:rsidRPr="005E4BB3">
        <w:rPr>
          <w:rFonts w:ascii="Arial" w:hAnsi="Arial" w:cs="Arial"/>
          <w:w w:val="105"/>
        </w:rPr>
        <w:t>Fire exits and extinguishers are regularly</w:t>
      </w:r>
      <w:r w:rsidRPr="005E4BB3">
        <w:rPr>
          <w:rFonts w:ascii="Arial" w:hAnsi="Arial" w:cs="Arial"/>
          <w:spacing w:val="-16"/>
          <w:w w:val="105"/>
        </w:rPr>
        <w:t xml:space="preserve"> </w:t>
      </w:r>
      <w:r w:rsidRPr="005E4BB3">
        <w:rPr>
          <w:rFonts w:ascii="Arial" w:hAnsi="Arial" w:cs="Arial"/>
          <w:w w:val="105"/>
        </w:rPr>
        <w:t>checked</w:t>
      </w:r>
      <w:r w:rsidR="00BA59C5" w:rsidRPr="005E4BB3">
        <w:rPr>
          <w:rFonts w:ascii="Arial" w:hAnsi="Arial" w:cs="Arial"/>
          <w:w w:val="105"/>
        </w:rPr>
        <w:t>.</w:t>
      </w:r>
    </w:p>
    <w:p w14:paraId="58499225" w14:textId="77777777" w:rsidR="00855B57" w:rsidRPr="005E4BB3" w:rsidRDefault="00855B57" w:rsidP="00EC6B46">
      <w:pPr>
        <w:spacing w:after="0" w:line="276" w:lineRule="auto"/>
        <w:rPr>
          <w:w w:val="105"/>
        </w:rPr>
      </w:pPr>
    </w:p>
    <w:p w14:paraId="1978688A" w14:textId="77777777" w:rsidR="006340FF" w:rsidRPr="005E4BB3" w:rsidRDefault="006340FF" w:rsidP="00EC6B46">
      <w:pPr>
        <w:spacing w:after="0" w:line="276" w:lineRule="auto"/>
        <w:rPr>
          <w:rFonts w:ascii="Arial" w:hAnsi="Arial" w:cs="Arial"/>
          <w:b/>
          <w:w w:val="105"/>
          <w:u w:val="single"/>
        </w:rPr>
      </w:pPr>
      <w:r w:rsidRPr="005E4BB3">
        <w:rPr>
          <w:rFonts w:ascii="Arial" w:hAnsi="Arial" w:cs="Arial"/>
          <w:b/>
          <w:w w:val="105"/>
          <w:u w:val="single"/>
        </w:rPr>
        <w:t>Psychological safety</w:t>
      </w:r>
    </w:p>
    <w:p w14:paraId="3B4F3A78" w14:textId="77777777" w:rsidR="00855B57" w:rsidRPr="005E4BB3" w:rsidRDefault="00855B57" w:rsidP="00EC6B46">
      <w:pPr>
        <w:spacing w:after="0" w:line="276" w:lineRule="auto"/>
        <w:rPr>
          <w:rFonts w:ascii="Arial" w:hAnsi="Arial" w:cs="Arial"/>
          <w:w w:val="105"/>
        </w:rPr>
      </w:pPr>
    </w:p>
    <w:p w14:paraId="6982DA3E" w14:textId="0BAFD140" w:rsidR="006340FF" w:rsidRPr="005E4BB3" w:rsidRDefault="006340FF" w:rsidP="00005CB1">
      <w:pPr>
        <w:jc w:val="both"/>
        <w:rPr>
          <w:rFonts w:ascii="Arial" w:eastAsiaTheme="minorEastAsia" w:hAnsi="Arial" w:cs="Arial"/>
          <w:w w:val="105"/>
        </w:rPr>
      </w:pPr>
      <w:r w:rsidRPr="005E4BB3">
        <w:rPr>
          <w:rFonts w:ascii="Arial" w:hAnsi="Arial" w:cs="Arial"/>
          <w:w w:val="105"/>
        </w:rPr>
        <w:t xml:space="preserve">The management and staff of </w:t>
      </w:r>
      <w:r w:rsidR="00855B57" w:rsidRPr="005E4BB3">
        <w:rPr>
          <w:rFonts w:ascii="Arial" w:hAnsi="Arial" w:cs="Arial"/>
          <w:w w:val="105"/>
        </w:rPr>
        <w:t xml:space="preserve">the </w:t>
      </w:r>
      <w:r w:rsidR="00B425AD" w:rsidRPr="005E4BB3">
        <w:rPr>
          <w:rFonts w:ascii="Arial" w:hAnsi="Arial" w:cs="Arial"/>
        </w:rPr>
        <w:t>centre</w:t>
      </w:r>
      <w:r w:rsidR="00B92069" w:rsidRPr="005E4BB3">
        <w:rPr>
          <w:rFonts w:ascii="Arial" w:hAnsi="Arial" w:cs="Arial"/>
        </w:rPr>
        <w:t xml:space="preserve"> </w:t>
      </w:r>
      <w:r w:rsidRPr="005E4BB3">
        <w:rPr>
          <w:rFonts w:ascii="Arial" w:hAnsi="Arial" w:cs="Arial"/>
          <w:w w:val="105"/>
        </w:rPr>
        <w:t xml:space="preserve">aim to use available programmes and resources to enhance a sense of safety and security in the </w:t>
      </w:r>
      <w:r w:rsidR="00B425AD" w:rsidRPr="005E4BB3">
        <w:rPr>
          <w:rFonts w:ascii="Arial" w:hAnsi="Arial" w:cs="Arial"/>
        </w:rPr>
        <w:t>centre</w:t>
      </w:r>
      <w:r w:rsidR="00B425AD" w:rsidRPr="005E4BB3">
        <w:rPr>
          <w:rFonts w:ascii="Arial" w:hAnsi="Arial" w:cs="Arial"/>
          <w:w w:val="105"/>
        </w:rPr>
        <w:t xml:space="preserve"> </w:t>
      </w:r>
      <w:r w:rsidRPr="005E4BB3">
        <w:rPr>
          <w:rFonts w:ascii="Arial" w:hAnsi="Arial" w:cs="Arial"/>
          <w:w w:val="105"/>
        </w:rPr>
        <w:t>and to provide opportunities for reflection and discussion.</w:t>
      </w:r>
    </w:p>
    <w:p w14:paraId="5BFB75C2" w14:textId="77777777" w:rsidR="006340FF" w:rsidRPr="005E4BB3" w:rsidRDefault="006340FF" w:rsidP="00EC6B46">
      <w:pPr>
        <w:pStyle w:val="BodyText"/>
        <w:kinsoku w:val="0"/>
        <w:overflowPunct w:val="0"/>
        <w:spacing w:line="276" w:lineRule="auto"/>
        <w:rPr>
          <w:rFonts w:ascii="Arial" w:hAnsi="Arial" w:cs="Arial"/>
          <w:sz w:val="22"/>
          <w:szCs w:val="22"/>
        </w:rPr>
      </w:pPr>
    </w:p>
    <w:p w14:paraId="58E16945" w14:textId="77777777" w:rsidR="006340FF" w:rsidRPr="005E4BB3" w:rsidRDefault="006340FF" w:rsidP="00083C13">
      <w:pPr>
        <w:pStyle w:val="ListParagraph"/>
        <w:numPr>
          <w:ilvl w:val="0"/>
          <w:numId w:val="77"/>
        </w:numPr>
        <w:rPr>
          <w:rFonts w:ascii="Arial" w:hAnsi="Arial" w:cs="Arial"/>
          <w:w w:val="105"/>
        </w:rPr>
      </w:pPr>
      <w:r w:rsidRPr="005E4BB3">
        <w:rPr>
          <w:rFonts w:ascii="Arial" w:hAnsi="Arial" w:cs="Arial"/>
          <w:w w:val="105"/>
        </w:rPr>
        <w:t>Staff have access to training for their role in First Aid, Health &amp; Safety</w:t>
      </w:r>
      <w:r w:rsidRPr="005E4BB3">
        <w:rPr>
          <w:rFonts w:ascii="Arial" w:hAnsi="Arial" w:cs="Arial"/>
          <w:spacing w:val="-19"/>
          <w:w w:val="105"/>
        </w:rPr>
        <w:t xml:space="preserve"> </w:t>
      </w:r>
      <w:r w:rsidRPr="005E4BB3">
        <w:rPr>
          <w:rFonts w:ascii="Arial" w:hAnsi="Arial" w:cs="Arial"/>
          <w:w w:val="105"/>
        </w:rPr>
        <w:t>etc</w:t>
      </w:r>
      <w:r w:rsidR="0055579B" w:rsidRPr="005E4BB3">
        <w:rPr>
          <w:rFonts w:ascii="Arial" w:hAnsi="Arial" w:cs="Arial"/>
          <w:w w:val="105"/>
        </w:rPr>
        <w:t>;</w:t>
      </w:r>
    </w:p>
    <w:p w14:paraId="5A905514" w14:textId="77777777" w:rsidR="006340FF" w:rsidRPr="005E4BB3" w:rsidRDefault="006340FF" w:rsidP="00083C13">
      <w:pPr>
        <w:pStyle w:val="ListParagraph"/>
        <w:numPr>
          <w:ilvl w:val="0"/>
          <w:numId w:val="77"/>
        </w:numPr>
        <w:rPr>
          <w:rFonts w:ascii="Arial" w:hAnsi="Arial" w:cs="Arial"/>
          <w:w w:val="105"/>
        </w:rPr>
      </w:pPr>
      <w:r w:rsidRPr="005E4BB3">
        <w:rPr>
          <w:rFonts w:ascii="Arial" w:hAnsi="Arial" w:cs="Arial"/>
          <w:w w:val="105"/>
        </w:rPr>
        <w:t>Staff are familiar with the Child Protection Guidelines and Procedures and details of how to proceed with suspicions or</w:t>
      </w:r>
      <w:r w:rsidRPr="005E4BB3">
        <w:rPr>
          <w:rFonts w:ascii="Arial" w:hAnsi="Arial" w:cs="Arial"/>
          <w:spacing w:val="-10"/>
          <w:w w:val="105"/>
        </w:rPr>
        <w:t xml:space="preserve"> </w:t>
      </w:r>
      <w:r w:rsidRPr="005E4BB3">
        <w:rPr>
          <w:rFonts w:ascii="Arial" w:hAnsi="Arial" w:cs="Arial"/>
          <w:w w:val="105"/>
        </w:rPr>
        <w:t>disclosures</w:t>
      </w:r>
      <w:r w:rsidR="0055579B" w:rsidRPr="005E4BB3">
        <w:rPr>
          <w:rFonts w:ascii="Arial" w:hAnsi="Arial" w:cs="Arial"/>
          <w:w w:val="105"/>
        </w:rPr>
        <w:t>;</w:t>
      </w:r>
    </w:p>
    <w:p w14:paraId="6E1CD860" w14:textId="77777777" w:rsidR="006340FF" w:rsidRPr="005E4BB3" w:rsidRDefault="006340FF" w:rsidP="00083C13">
      <w:pPr>
        <w:pStyle w:val="ListParagraph"/>
        <w:numPr>
          <w:ilvl w:val="0"/>
          <w:numId w:val="77"/>
        </w:numPr>
        <w:rPr>
          <w:rFonts w:ascii="Arial" w:hAnsi="Arial" w:cs="Arial"/>
          <w:w w:val="105"/>
        </w:rPr>
      </w:pPr>
      <w:r w:rsidRPr="005E4BB3">
        <w:rPr>
          <w:rFonts w:ascii="Arial" w:hAnsi="Arial" w:cs="Arial"/>
          <w:w w:val="105"/>
        </w:rPr>
        <w:t>Information is provided on mental health in general and such specific areas as signs and symptoms of depression and</w:t>
      </w:r>
      <w:r w:rsidRPr="005E4BB3">
        <w:rPr>
          <w:rFonts w:ascii="Arial" w:hAnsi="Arial" w:cs="Arial"/>
          <w:spacing w:val="-12"/>
          <w:w w:val="105"/>
        </w:rPr>
        <w:t xml:space="preserve"> </w:t>
      </w:r>
      <w:r w:rsidRPr="005E4BB3">
        <w:rPr>
          <w:rFonts w:ascii="Arial" w:hAnsi="Arial" w:cs="Arial"/>
          <w:w w:val="105"/>
        </w:rPr>
        <w:t>anxiety</w:t>
      </w:r>
      <w:r w:rsidR="0055579B" w:rsidRPr="005E4BB3">
        <w:rPr>
          <w:rFonts w:ascii="Arial" w:hAnsi="Arial" w:cs="Arial"/>
          <w:w w:val="105"/>
        </w:rPr>
        <w:t>;</w:t>
      </w:r>
    </w:p>
    <w:p w14:paraId="63A5BB3B" w14:textId="77777777" w:rsidR="006340FF" w:rsidRPr="005E4BB3" w:rsidRDefault="006340FF" w:rsidP="00083C13">
      <w:pPr>
        <w:pStyle w:val="ListParagraph"/>
        <w:numPr>
          <w:ilvl w:val="0"/>
          <w:numId w:val="77"/>
        </w:numPr>
        <w:rPr>
          <w:rFonts w:ascii="Arial" w:hAnsi="Arial" w:cs="Arial"/>
          <w:w w:val="105"/>
        </w:rPr>
      </w:pPr>
      <w:r w:rsidRPr="005E4BB3">
        <w:rPr>
          <w:rFonts w:ascii="Arial" w:hAnsi="Arial" w:cs="Arial"/>
          <w:w w:val="105"/>
        </w:rPr>
        <w:t xml:space="preserve">Staff are informed in the area of suicide awareness and some </w:t>
      </w:r>
      <w:r w:rsidR="00855B57" w:rsidRPr="005E4BB3">
        <w:rPr>
          <w:rFonts w:ascii="Arial" w:hAnsi="Arial" w:cs="Arial"/>
          <w:w w:val="105"/>
        </w:rPr>
        <w:t xml:space="preserve">staff </w:t>
      </w:r>
      <w:r w:rsidRPr="005E4BB3">
        <w:rPr>
          <w:rFonts w:ascii="Arial" w:hAnsi="Arial" w:cs="Arial"/>
          <w:w w:val="105"/>
        </w:rPr>
        <w:t>are trained in interventions for suicidal</w:t>
      </w:r>
      <w:r w:rsidRPr="005E4BB3">
        <w:rPr>
          <w:rFonts w:ascii="Arial" w:hAnsi="Arial" w:cs="Arial"/>
          <w:spacing w:val="-8"/>
          <w:w w:val="105"/>
        </w:rPr>
        <w:t xml:space="preserve"> </w:t>
      </w:r>
      <w:r w:rsidRPr="005E4BB3">
        <w:rPr>
          <w:rFonts w:ascii="Arial" w:hAnsi="Arial" w:cs="Arial"/>
          <w:w w:val="105"/>
        </w:rPr>
        <w:t>students</w:t>
      </w:r>
      <w:r w:rsidR="0055579B" w:rsidRPr="005E4BB3">
        <w:rPr>
          <w:rFonts w:ascii="Arial" w:hAnsi="Arial" w:cs="Arial"/>
          <w:w w:val="105"/>
        </w:rPr>
        <w:t>;</w:t>
      </w:r>
    </w:p>
    <w:p w14:paraId="680CB70C" w14:textId="11E3F881" w:rsidR="006340FF" w:rsidRPr="005E4BB3" w:rsidRDefault="006340FF" w:rsidP="00083C13">
      <w:pPr>
        <w:pStyle w:val="ListParagraph"/>
        <w:numPr>
          <w:ilvl w:val="0"/>
          <w:numId w:val="77"/>
        </w:numPr>
        <w:rPr>
          <w:rFonts w:ascii="Arial" w:hAnsi="Arial" w:cs="Arial"/>
          <w:w w:val="105"/>
        </w:rPr>
      </w:pPr>
      <w:r w:rsidRPr="005E4BB3">
        <w:rPr>
          <w:rFonts w:ascii="Arial" w:hAnsi="Arial" w:cs="Arial"/>
          <w:w w:val="105"/>
        </w:rPr>
        <w:t xml:space="preserve">The </w:t>
      </w:r>
      <w:r w:rsidR="00B425AD" w:rsidRPr="005E4BB3">
        <w:rPr>
          <w:rFonts w:ascii="Arial" w:hAnsi="Arial" w:cs="Arial"/>
        </w:rPr>
        <w:t>centre</w:t>
      </w:r>
      <w:r w:rsidR="00B425AD" w:rsidRPr="005E4BB3">
        <w:rPr>
          <w:rFonts w:ascii="Arial" w:hAnsi="Arial" w:cs="Arial"/>
          <w:w w:val="105"/>
        </w:rPr>
        <w:t xml:space="preserve"> </w:t>
      </w:r>
      <w:r w:rsidRPr="005E4BB3">
        <w:rPr>
          <w:rFonts w:ascii="Arial" w:hAnsi="Arial" w:cs="Arial"/>
          <w:w w:val="105"/>
        </w:rPr>
        <w:t>has developed links with a range of external</w:t>
      </w:r>
      <w:r w:rsidRPr="005E4BB3">
        <w:rPr>
          <w:rFonts w:ascii="Arial" w:hAnsi="Arial" w:cs="Arial"/>
          <w:spacing w:val="-16"/>
          <w:w w:val="105"/>
        </w:rPr>
        <w:t xml:space="preserve"> </w:t>
      </w:r>
      <w:r w:rsidRPr="005E4BB3">
        <w:rPr>
          <w:rFonts w:ascii="Arial" w:hAnsi="Arial" w:cs="Arial"/>
          <w:w w:val="105"/>
        </w:rPr>
        <w:t>agencies</w:t>
      </w:r>
      <w:r w:rsidR="0055579B" w:rsidRPr="005E4BB3">
        <w:rPr>
          <w:rFonts w:ascii="Arial" w:hAnsi="Arial" w:cs="Arial"/>
          <w:w w:val="105"/>
        </w:rPr>
        <w:t>;</w:t>
      </w:r>
    </w:p>
    <w:p w14:paraId="4AD747C9" w14:textId="77777777" w:rsidR="006340FF" w:rsidRPr="005E4BB3" w:rsidRDefault="006340FF" w:rsidP="00083C13">
      <w:pPr>
        <w:pStyle w:val="ListParagraph"/>
        <w:numPr>
          <w:ilvl w:val="0"/>
          <w:numId w:val="77"/>
        </w:numPr>
        <w:rPr>
          <w:rFonts w:ascii="Arial" w:hAnsi="Arial" w:cs="Arial"/>
          <w:w w:val="105"/>
        </w:rPr>
      </w:pPr>
      <w:r w:rsidRPr="005E4BB3">
        <w:rPr>
          <w:rFonts w:ascii="Arial" w:hAnsi="Arial" w:cs="Arial"/>
          <w:w w:val="105"/>
        </w:rPr>
        <w:t>Inputs to students by external providers are carefully considered in the light of criteria about student</w:t>
      </w:r>
      <w:r w:rsidRPr="005E4BB3">
        <w:rPr>
          <w:rFonts w:ascii="Arial" w:hAnsi="Arial" w:cs="Arial"/>
          <w:spacing w:val="-6"/>
          <w:w w:val="105"/>
        </w:rPr>
        <w:t xml:space="preserve"> </w:t>
      </w:r>
      <w:r w:rsidRPr="005E4BB3">
        <w:rPr>
          <w:rFonts w:ascii="Arial" w:hAnsi="Arial" w:cs="Arial"/>
          <w:w w:val="105"/>
        </w:rPr>
        <w:t>safety</w:t>
      </w:r>
      <w:r w:rsidR="0055579B" w:rsidRPr="005E4BB3">
        <w:rPr>
          <w:rFonts w:ascii="Arial" w:hAnsi="Arial" w:cs="Arial"/>
          <w:w w:val="105"/>
        </w:rPr>
        <w:t>;</w:t>
      </w:r>
    </w:p>
    <w:p w14:paraId="3FE9D099" w14:textId="71C12129" w:rsidR="006340FF" w:rsidRPr="005E4BB3" w:rsidRDefault="006340FF" w:rsidP="00083C13">
      <w:pPr>
        <w:pStyle w:val="ListParagraph"/>
        <w:numPr>
          <w:ilvl w:val="0"/>
          <w:numId w:val="77"/>
        </w:numPr>
        <w:rPr>
          <w:rFonts w:ascii="Arial" w:hAnsi="Arial" w:cs="Arial"/>
          <w:w w:val="105"/>
        </w:rPr>
      </w:pPr>
      <w:r w:rsidRPr="005E4BB3">
        <w:rPr>
          <w:rFonts w:ascii="Arial" w:hAnsi="Arial" w:cs="Arial"/>
          <w:w w:val="105"/>
        </w:rPr>
        <w:t>The has a clear policy on bullying and deals with bullying in accordance with this policy</w:t>
      </w:r>
      <w:r w:rsidR="0055579B" w:rsidRPr="005E4BB3">
        <w:rPr>
          <w:rFonts w:ascii="Arial" w:hAnsi="Arial" w:cs="Arial"/>
          <w:w w:val="105"/>
        </w:rPr>
        <w:t>;</w:t>
      </w:r>
    </w:p>
    <w:p w14:paraId="07F44A9D" w14:textId="50362766" w:rsidR="006340FF" w:rsidRPr="005E4BB3" w:rsidRDefault="00A51ACD" w:rsidP="00083C13">
      <w:pPr>
        <w:pStyle w:val="ListParagraph"/>
        <w:numPr>
          <w:ilvl w:val="0"/>
          <w:numId w:val="77"/>
        </w:numPr>
        <w:rPr>
          <w:rFonts w:ascii="Arial" w:hAnsi="Arial" w:cs="Arial"/>
          <w:w w:val="105"/>
        </w:rPr>
      </w:pPr>
      <w:r w:rsidRPr="005E4BB3">
        <w:rPr>
          <w:rFonts w:ascii="Arial" w:hAnsi="Arial" w:cs="Arial"/>
          <w:w w:val="105"/>
        </w:rPr>
        <w:t>Where provided for, ther</w:t>
      </w:r>
      <w:r w:rsidR="006340FF" w:rsidRPr="005E4BB3">
        <w:rPr>
          <w:rFonts w:ascii="Arial" w:hAnsi="Arial" w:cs="Arial"/>
          <w:w w:val="105"/>
        </w:rPr>
        <w:t xml:space="preserve">e is a care system in place in the </w:t>
      </w:r>
      <w:r w:rsidR="00B425AD" w:rsidRPr="005E4BB3">
        <w:rPr>
          <w:rFonts w:ascii="Arial" w:hAnsi="Arial" w:cs="Arial"/>
        </w:rPr>
        <w:t>centre</w:t>
      </w:r>
      <w:r w:rsidR="00B425AD" w:rsidRPr="005E4BB3">
        <w:rPr>
          <w:rFonts w:ascii="Arial" w:hAnsi="Arial" w:cs="Arial"/>
          <w:w w:val="105"/>
        </w:rPr>
        <w:t xml:space="preserve"> </w:t>
      </w:r>
      <w:r w:rsidR="006340FF" w:rsidRPr="005E4BB3">
        <w:rPr>
          <w:rFonts w:ascii="Arial" w:hAnsi="Arial" w:cs="Arial"/>
          <w:w w:val="105"/>
        </w:rPr>
        <w:t>steered by the Career Guidance and Counselling Service, Disability and Support</w:t>
      </w:r>
      <w:r w:rsidR="006340FF" w:rsidRPr="005E4BB3">
        <w:rPr>
          <w:rFonts w:ascii="Arial" w:hAnsi="Arial" w:cs="Arial"/>
          <w:spacing w:val="-12"/>
          <w:w w:val="105"/>
        </w:rPr>
        <w:t xml:space="preserve"> </w:t>
      </w:r>
      <w:r w:rsidR="006340FF" w:rsidRPr="005E4BB3">
        <w:rPr>
          <w:rFonts w:ascii="Arial" w:hAnsi="Arial" w:cs="Arial"/>
          <w:w w:val="105"/>
        </w:rPr>
        <w:t>Service</w:t>
      </w:r>
      <w:r w:rsidR="002D7610" w:rsidRPr="005E4BB3">
        <w:rPr>
          <w:rFonts w:ascii="Arial" w:hAnsi="Arial" w:cs="Arial"/>
          <w:w w:val="105"/>
        </w:rPr>
        <w:t>;</w:t>
      </w:r>
    </w:p>
    <w:p w14:paraId="41DF1205" w14:textId="261545AF" w:rsidR="006340FF" w:rsidRPr="005E4BB3" w:rsidRDefault="006340FF" w:rsidP="00083C13">
      <w:pPr>
        <w:pStyle w:val="ListParagraph"/>
        <w:numPr>
          <w:ilvl w:val="0"/>
          <w:numId w:val="77"/>
        </w:numPr>
        <w:rPr>
          <w:rFonts w:ascii="Arial" w:hAnsi="Arial" w:cs="Arial"/>
          <w:w w:val="105"/>
        </w:rPr>
      </w:pPr>
      <w:r w:rsidRPr="005E4BB3">
        <w:rPr>
          <w:rFonts w:ascii="Arial" w:hAnsi="Arial" w:cs="Arial"/>
          <w:w w:val="105"/>
        </w:rPr>
        <w:t>Students</w:t>
      </w:r>
      <w:r w:rsidR="002D60F0" w:rsidRPr="005E4BB3">
        <w:rPr>
          <w:rFonts w:ascii="Arial" w:hAnsi="Arial" w:cs="Arial"/>
          <w:w w:val="105"/>
        </w:rPr>
        <w:t xml:space="preserve"> </w:t>
      </w:r>
      <w:r w:rsidRPr="005E4BB3">
        <w:rPr>
          <w:rFonts w:ascii="Arial" w:hAnsi="Arial" w:cs="Arial"/>
          <w:w w:val="105"/>
        </w:rPr>
        <w:t>who are identified as being at risk are referred to the designated staff member (e.g. guidance counsellor</w:t>
      </w:r>
      <w:r w:rsidR="00A51ACD" w:rsidRPr="005E4BB3">
        <w:rPr>
          <w:rFonts w:ascii="Arial" w:hAnsi="Arial" w:cs="Arial"/>
          <w:w w:val="105"/>
        </w:rPr>
        <w:t>,</w:t>
      </w:r>
      <w:r w:rsidRPr="005E4BB3">
        <w:rPr>
          <w:rFonts w:ascii="Arial" w:hAnsi="Arial" w:cs="Arial"/>
          <w:w w:val="105"/>
        </w:rPr>
        <w:t xml:space="preserve"> support teacher</w:t>
      </w:r>
      <w:r w:rsidR="00A51ACD" w:rsidRPr="005E4BB3">
        <w:rPr>
          <w:rFonts w:ascii="Arial" w:hAnsi="Arial" w:cs="Arial"/>
          <w:w w:val="105"/>
        </w:rPr>
        <w:t xml:space="preserve"> or other support services</w:t>
      </w:r>
      <w:r w:rsidRPr="005E4BB3">
        <w:rPr>
          <w:rFonts w:ascii="Arial" w:hAnsi="Arial" w:cs="Arial"/>
          <w:w w:val="105"/>
        </w:rPr>
        <w:t>), concerns are explored and the appropriate level of assistance and support is provided. Parents are informed where a student is under the age of 18 and</w:t>
      </w:r>
      <w:r w:rsidR="002D7610" w:rsidRPr="005E4BB3">
        <w:rPr>
          <w:rFonts w:ascii="Arial" w:hAnsi="Arial" w:cs="Arial"/>
          <w:w w:val="105"/>
        </w:rPr>
        <w:t>,</w:t>
      </w:r>
      <w:r w:rsidRPr="005E4BB3">
        <w:rPr>
          <w:rFonts w:ascii="Arial" w:hAnsi="Arial" w:cs="Arial"/>
          <w:w w:val="105"/>
        </w:rPr>
        <w:t xml:space="preserve"> where appropriate, a referral is made to an appropriate</w:t>
      </w:r>
      <w:r w:rsidRPr="005E4BB3">
        <w:rPr>
          <w:rFonts w:ascii="Arial" w:hAnsi="Arial" w:cs="Arial"/>
          <w:spacing w:val="-25"/>
          <w:w w:val="105"/>
        </w:rPr>
        <w:t xml:space="preserve"> </w:t>
      </w:r>
      <w:r w:rsidRPr="005E4BB3">
        <w:rPr>
          <w:rFonts w:ascii="Arial" w:hAnsi="Arial" w:cs="Arial"/>
          <w:w w:val="105"/>
        </w:rPr>
        <w:t>agency</w:t>
      </w:r>
      <w:r w:rsidR="002D7610" w:rsidRPr="005E4BB3">
        <w:rPr>
          <w:rFonts w:ascii="Arial" w:hAnsi="Arial" w:cs="Arial"/>
          <w:w w:val="105"/>
        </w:rPr>
        <w:t>;</w:t>
      </w:r>
    </w:p>
    <w:p w14:paraId="25C3315F" w14:textId="77777777" w:rsidR="006340FF" w:rsidRPr="005E4BB3" w:rsidRDefault="006340FF" w:rsidP="00083C13">
      <w:pPr>
        <w:pStyle w:val="ListParagraph"/>
        <w:numPr>
          <w:ilvl w:val="0"/>
          <w:numId w:val="77"/>
        </w:numPr>
        <w:rPr>
          <w:rFonts w:ascii="Arial" w:hAnsi="Arial" w:cs="Arial"/>
          <w:w w:val="105"/>
        </w:rPr>
      </w:pPr>
      <w:r w:rsidRPr="005E4BB3">
        <w:rPr>
          <w:rFonts w:ascii="Arial" w:hAnsi="Arial" w:cs="Arial"/>
          <w:w w:val="105"/>
        </w:rPr>
        <w:t>Staff are informed about how to access support for</w:t>
      </w:r>
      <w:r w:rsidRPr="005E4BB3">
        <w:rPr>
          <w:rFonts w:ascii="Arial" w:hAnsi="Arial" w:cs="Arial"/>
          <w:spacing w:val="-14"/>
          <w:w w:val="105"/>
        </w:rPr>
        <w:t xml:space="preserve"> </w:t>
      </w:r>
      <w:r w:rsidRPr="005E4BB3">
        <w:rPr>
          <w:rFonts w:ascii="Arial" w:hAnsi="Arial" w:cs="Arial"/>
          <w:w w:val="105"/>
        </w:rPr>
        <w:t>themselves.</w:t>
      </w:r>
    </w:p>
    <w:p w14:paraId="4C49BE09" w14:textId="77777777" w:rsidR="006340FF" w:rsidRPr="005E4BB3" w:rsidRDefault="006340FF" w:rsidP="00EC6B46">
      <w:pPr>
        <w:pStyle w:val="BodyText"/>
        <w:kinsoku w:val="0"/>
        <w:overflowPunct w:val="0"/>
        <w:spacing w:line="276" w:lineRule="auto"/>
        <w:rPr>
          <w:rFonts w:ascii="Arial" w:hAnsi="Arial" w:cs="Arial"/>
          <w:sz w:val="22"/>
          <w:szCs w:val="22"/>
        </w:rPr>
      </w:pPr>
    </w:p>
    <w:p w14:paraId="440C45C6" w14:textId="77777777" w:rsidR="006340FF" w:rsidRPr="005E4BB3" w:rsidRDefault="006340FF" w:rsidP="00EC6B46">
      <w:pPr>
        <w:spacing w:line="276" w:lineRule="auto"/>
        <w:rPr>
          <w:rFonts w:ascii="Arial" w:hAnsi="Arial" w:cs="Arial"/>
          <w:b/>
          <w:w w:val="105"/>
          <w:u w:val="single"/>
        </w:rPr>
      </w:pPr>
      <w:r w:rsidRPr="005E4BB3">
        <w:rPr>
          <w:rFonts w:ascii="Arial" w:hAnsi="Arial" w:cs="Arial"/>
          <w:b/>
          <w:w w:val="105"/>
          <w:u w:val="single"/>
        </w:rPr>
        <w:t>Critical Incident Management Team (CIMT)</w:t>
      </w:r>
    </w:p>
    <w:p w14:paraId="25DD82FD" w14:textId="77777777" w:rsidR="000052A1" w:rsidRPr="005E4BB3" w:rsidRDefault="000052A1" w:rsidP="00005CB1">
      <w:pPr>
        <w:spacing w:after="0" w:line="276" w:lineRule="auto"/>
        <w:rPr>
          <w:rFonts w:ascii="Arial" w:hAnsi="Arial" w:cs="Arial"/>
          <w:b/>
          <w:w w:val="105"/>
          <w:u w:val="single"/>
        </w:rPr>
      </w:pPr>
    </w:p>
    <w:p w14:paraId="3DF6F761" w14:textId="631F8DD2" w:rsidR="006340FF" w:rsidRPr="005E4BB3" w:rsidRDefault="006340FF" w:rsidP="00005CB1">
      <w:pPr>
        <w:jc w:val="both"/>
        <w:rPr>
          <w:rFonts w:ascii="Arial" w:eastAsiaTheme="minorEastAsia" w:hAnsi="Arial" w:cs="Arial"/>
          <w:w w:val="105"/>
        </w:rPr>
      </w:pPr>
      <w:r w:rsidRPr="005E4BB3">
        <w:rPr>
          <w:rFonts w:ascii="Arial" w:hAnsi="Arial" w:cs="Arial"/>
          <w:w w:val="105"/>
        </w:rPr>
        <w:t xml:space="preserve">A CIMT has been established in line with best practice. The members of the team </w:t>
      </w:r>
      <w:r w:rsidR="002D60F0" w:rsidRPr="005E4BB3">
        <w:rPr>
          <w:rFonts w:ascii="Arial" w:hAnsi="Arial" w:cs="Arial"/>
          <w:w w:val="105"/>
        </w:rPr>
        <w:t>are</w:t>
      </w:r>
      <w:r w:rsidRPr="005E4BB3">
        <w:rPr>
          <w:rFonts w:ascii="Arial" w:hAnsi="Arial" w:cs="Arial"/>
          <w:w w:val="105"/>
        </w:rPr>
        <w:t xml:space="preserve"> selected on a voluntary basis and will retain their roles for at least one academic year. The members of the team will meet annually to review and update the </w:t>
      </w:r>
      <w:r w:rsidR="00457D74" w:rsidRPr="005E4BB3">
        <w:rPr>
          <w:rFonts w:ascii="Arial" w:hAnsi="Arial" w:cs="Arial"/>
          <w:w w:val="105"/>
        </w:rPr>
        <w:t xml:space="preserve">operational </w:t>
      </w:r>
      <w:r w:rsidRPr="005E4BB3">
        <w:rPr>
          <w:rFonts w:ascii="Arial" w:hAnsi="Arial" w:cs="Arial"/>
          <w:w w:val="105"/>
        </w:rPr>
        <w:t>plan. Each member of the team has a dedicated critical incident folder. This contains a copy of the policy and plan and materials particular to their role, to be used in the event of an incident.</w:t>
      </w:r>
    </w:p>
    <w:p w14:paraId="0F278F1E" w14:textId="4C39AC9D" w:rsidR="000052A1" w:rsidRDefault="000052A1" w:rsidP="00EC6B46">
      <w:pPr>
        <w:pStyle w:val="BodyText"/>
        <w:kinsoku w:val="0"/>
        <w:overflowPunct w:val="0"/>
        <w:spacing w:line="276" w:lineRule="auto"/>
        <w:rPr>
          <w:rFonts w:ascii="Arial" w:hAnsi="Arial" w:cs="Arial"/>
          <w:sz w:val="22"/>
          <w:szCs w:val="22"/>
        </w:rPr>
      </w:pPr>
    </w:p>
    <w:p w14:paraId="5B9FE3B1" w14:textId="1FEEE348" w:rsidR="00914D38" w:rsidRDefault="00914D38" w:rsidP="00EC6B46">
      <w:pPr>
        <w:pStyle w:val="BodyText"/>
        <w:kinsoku w:val="0"/>
        <w:overflowPunct w:val="0"/>
        <w:spacing w:line="276" w:lineRule="auto"/>
        <w:rPr>
          <w:rFonts w:ascii="Arial" w:hAnsi="Arial" w:cs="Arial"/>
          <w:sz w:val="22"/>
          <w:szCs w:val="22"/>
        </w:rPr>
      </w:pPr>
    </w:p>
    <w:p w14:paraId="2A91FCCD" w14:textId="77777777" w:rsidR="00914D38" w:rsidRPr="005E4BB3" w:rsidRDefault="00914D38" w:rsidP="00EC6B46">
      <w:pPr>
        <w:pStyle w:val="BodyText"/>
        <w:kinsoku w:val="0"/>
        <w:overflowPunct w:val="0"/>
        <w:spacing w:line="276" w:lineRule="auto"/>
        <w:rPr>
          <w:rFonts w:ascii="Arial" w:hAnsi="Arial" w:cs="Arial"/>
          <w:sz w:val="22"/>
          <w:szCs w:val="22"/>
        </w:rPr>
      </w:pPr>
    </w:p>
    <w:p w14:paraId="4BE9A8B5" w14:textId="77777777" w:rsidR="006340FF" w:rsidRPr="005E4BB3" w:rsidRDefault="006340FF" w:rsidP="00EC6B46">
      <w:pPr>
        <w:spacing w:line="276" w:lineRule="auto"/>
        <w:rPr>
          <w:rFonts w:ascii="Arial" w:hAnsi="Arial" w:cs="Arial"/>
          <w:b/>
          <w:w w:val="105"/>
          <w:u w:val="single"/>
        </w:rPr>
      </w:pPr>
      <w:r w:rsidRPr="005E4BB3">
        <w:rPr>
          <w:rFonts w:ascii="Arial" w:hAnsi="Arial" w:cs="Arial"/>
          <w:b/>
          <w:w w:val="105"/>
          <w:u w:val="single"/>
        </w:rPr>
        <w:lastRenderedPageBreak/>
        <w:t>Team leader</w:t>
      </w:r>
    </w:p>
    <w:p w14:paraId="5DFA02F1" w14:textId="77777777" w:rsidR="006340FF" w:rsidRPr="005E4BB3" w:rsidRDefault="006340FF" w:rsidP="00083C13">
      <w:pPr>
        <w:pStyle w:val="ListParagraph"/>
        <w:numPr>
          <w:ilvl w:val="0"/>
          <w:numId w:val="78"/>
        </w:numPr>
        <w:rPr>
          <w:rFonts w:ascii="Arial" w:eastAsiaTheme="minorEastAsia" w:hAnsi="Arial" w:cs="Arial"/>
          <w:w w:val="105"/>
        </w:rPr>
      </w:pPr>
      <w:r w:rsidRPr="005E4BB3">
        <w:rPr>
          <w:rFonts w:ascii="Arial" w:hAnsi="Arial" w:cs="Arial"/>
          <w:w w:val="105"/>
        </w:rPr>
        <w:t>Alerts the team members to the crisis and convenes a</w:t>
      </w:r>
      <w:r w:rsidRPr="005E4BB3">
        <w:rPr>
          <w:rFonts w:ascii="Arial" w:hAnsi="Arial" w:cs="Arial"/>
          <w:spacing w:val="-18"/>
          <w:w w:val="105"/>
        </w:rPr>
        <w:t xml:space="preserve"> </w:t>
      </w:r>
      <w:r w:rsidRPr="005E4BB3">
        <w:rPr>
          <w:rFonts w:ascii="Arial" w:hAnsi="Arial" w:cs="Arial"/>
          <w:w w:val="105"/>
        </w:rPr>
        <w:t>meeting</w:t>
      </w:r>
      <w:r w:rsidR="002D7610" w:rsidRPr="005E4BB3">
        <w:rPr>
          <w:rFonts w:ascii="Arial" w:hAnsi="Arial" w:cs="Arial"/>
          <w:w w:val="105"/>
        </w:rPr>
        <w:t>;</w:t>
      </w:r>
    </w:p>
    <w:p w14:paraId="5B4FB390" w14:textId="77777777" w:rsidR="006340FF" w:rsidRPr="005E4BB3" w:rsidRDefault="006340FF" w:rsidP="00083C13">
      <w:pPr>
        <w:pStyle w:val="ListParagraph"/>
        <w:numPr>
          <w:ilvl w:val="0"/>
          <w:numId w:val="78"/>
        </w:numPr>
        <w:rPr>
          <w:rFonts w:ascii="Arial" w:hAnsi="Arial" w:cs="Arial"/>
          <w:w w:val="105"/>
        </w:rPr>
      </w:pPr>
      <w:r w:rsidRPr="005E4BB3">
        <w:rPr>
          <w:rFonts w:ascii="Arial" w:hAnsi="Arial" w:cs="Arial"/>
          <w:w w:val="105"/>
        </w:rPr>
        <w:t>Coordinates the tasks of the</w:t>
      </w:r>
      <w:r w:rsidRPr="005E4BB3">
        <w:rPr>
          <w:rFonts w:ascii="Arial" w:hAnsi="Arial" w:cs="Arial"/>
          <w:spacing w:val="-11"/>
          <w:w w:val="105"/>
        </w:rPr>
        <w:t xml:space="preserve"> </w:t>
      </w:r>
      <w:r w:rsidRPr="005E4BB3">
        <w:rPr>
          <w:rFonts w:ascii="Arial" w:hAnsi="Arial" w:cs="Arial"/>
          <w:w w:val="105"/>
        </w:rPr>
        <w:t>team</w:t>
      </w:r>
      <w:r w:rsidR="002D7610" w:rsidRPr="005E4BB3">
        <w:rPr>
          <w:rFonts w:ascii="Arial" w:hAnsi="Arial" w:cs="Arial"/>
          <w:w w:val="105"/>
        </w:rPr>
        <w:t>;</w:t>
      </w:r>
    </w:p>
    <w:p w14:paraId="1BA87741" w14:textId="5D9B98D0" w:rsidR="006340FF" w:rsidRPr="005E4BB3" w:rsidRDefault="006340FF" w:rsidP="00083C13">
      <w:pPr>
        <w:pStyle w:val="ListParagraph"/>
        <w:numPr>
          <w:ilvl w:val="0"/>
          <w:numId w:val="78"/>
        </w:numPr>
        <w:rPr>
          <w:rFonts w:ascii="Arial" w:hAnsi="Arial" w:cs="Arial"/>
          <w:w w:val="105"/>
        </w:rPr>
      </w:pPr>
      <w:r w:rsidRPr="005E4BB3">
        <w:rPr>
          <w:rFonts w:ascii="Arial" w:hAnsi="Arial" w:cs="Arial"/>
          <w:w w:val="105"/>
        </w:rPr>
        <w:t>Liaises with the</w:t>
      </w:r>
      <w:r w:rsidRPr="005E4BB3">
        <w:rPr>
          <w:rFonts w:ascii="Arial" w:hAnsi="Arial" w:cs="Arial"/>
          <w:spacing w:val="-10"/>
          <w:w w:val="105"/>
        </w:rPr>
        <w:t xml:space="preserve"> </w:t>
      </w:r>
      <w:r w:rsidR="002D60F0" w:rsidRPr="005E4BB3">
        <w:rPr>
          <w:rFonts w:ascii="Arial" w:hAnsi="Arial" w:cs="Arial"/>
        </w:rPr>
        <w:t>Centre Manager</w:t>
      </w:r>
      <w:r w:rsidR="002D7610" w:rsidRPr="005E4BB3">
        <w:rPr>
          <w:rFonts w:ascii="Arial" w:hAnsi="Arial" w:cs="Arial"/>
          <w:w w:val="105"/>
        </w:rPr>
        <w:t>;</w:t>
      </w:r>
    </w:p>
    <w:p w14:paraId="28F3A738" w14:textId="77777777" w:rsidR="006340FF" w:rsidRPr="005E4BB3" w:rsidRDefault="006340FF" w:rsidP="00083C13">
      <w:pPr>
        <w:pStyle w:val="ListParagraph"/>
        <w:numPr>
          <w:ilvl w:val="0"/>
          <w:numId w:val="78"/>
        </w:numPr>
        <w:rPr>
          <w:rFonts w:ascii="Arial" w:hAnsi="Arial" w:cs="Arial"/>
          <w:w w:val="105"/>
        </w:rPr>
      </w:pPr>
      <w:r w:rsidRPr="005E4BB3">
        <w:rPr>
          <w:rFonts w:ascii="Arial" w:hAnsi="Arial" w:cs="Arial"/>
          <w:w w:val="105"/>
        </w:rPr>
        <w:t>Liaises with the bereaved</w:t>
      </w:r>
      <w:r w:rsidRPr="005E4BB3">
        <w:rPr>
          <w:rFonts w:ascii="Arial" w:hAnsi="Arial" w:cs="Arial"/>
          <w:spacing w:val="-9"/>
          <w:w w:val="105"/>
        </w:rPr>
        <w:t xml:space="preserve"> </w:t>
      </w:r>
      <w:r w:rsidRPr="005E4BB3">
        <w:rPr>
          <w:rFonts w:ascii="Arial" w:hAnsi="Arial" w:cs="Arial"/>
          <w:w w:val="105"/>
        </w:rPr>
        <w:t>family</w:t>
      </w:r>
      <w:r w:rsidR="005E2087" w:rsidRPr="005E4BB3">
        <w:rPr>
          <w:rFonts w:ascii="Arial" w:hAnsi="Arial" w:cs="Arial"/>
          <w:w w:val="105"/>
        </w:rPr>
        <w:t xml:space="preserve"> where necessary</w:t>
      </w:r>
      <w:r w:rsidRPr="005E4BB3">
        <w:rPr>
          <w:rFonts w:ascii="Arial" w:hAnsi="Arial" w:cs="Arial"/>
          <w:w w:val="105"/>
        </w:rPr>
        <w:t>.</w:t>
      </w:r>
    </w:p>
    <w:p w14:paraId="2662E86F" w14:textId="77777777" w:rsidR="006340FF" w:rsidRPr="005E4BB3" w:rsidRDefault="006340FF" w:rsidP="00EC6B46">
      <w:pPr>
        <w:pStyle w:val="BodyText"/>
        <w:kinsoku w:val="0"/>
        <w:overflowPunct w:val="0"/>
        <w:spacing w:line="276" w:lineRule="auto"/>
        <w:rPr>
          <w:rFonts w:ascii="Arial" w:hAnsi="Arial" w:cs="Arial"/>
          <w:sz w:val="22"/>
          <w:szCs w:val="22"/>
        </w:rPr>
      </w:pPr>
    </w:p>
    <w:p w14:paraId="3B7BC30A" w14:textId="77777777" w:rsidR="006340FF" w:rsidRPr="005E4BB3" w:rsidRDefault="006340FF" w:rsidP="00EC6B46">
      <w:pPr>
        <w:spacing w:after="0" w:line="276" w:lineRule="auto"/>
        <w:rPr>
          <w:rFonts w:ascii="Arial" w:hAnsi="Arial" w:cs="Arial"/>
          <w:b/>
          <w:w w:val="105"/>
          <w:u w:val="single"/>
        </w:rPr>
      </w:pPr>
      <w:r w:rsidRPr="005E4BB3">
        <w:rPr>
          <w:rFonts w:ascii="Arial" w:hAnsi="Arial" w:cs="Arial"/>
          <w:b/>
          <w:w w:val="105"/>
          <w:u w:val="single"/>
        </w:rPr>
        <w:t xml:space="preserve">Garda liaison </w:t>
      </w:r>
    </w:p>
    <w:p w14:paraId="15F632DF" w14:textId="77777777" w:rsidR="00EB4030" w:rsidRPr="005E4BB3" w:rsidRDefault="00EB4030" w:rsidP="00EC6B46">
      <w:pPr>
        <w:spacing w:after="0" w:line="276" w:lineRule="auto"/>
        <w:rPr>
          <w:rFonts w:ascii="Arial" w:hAnsi="Arial" w:cs="Arial"/>
          <w:w w:val="105"/>
        </w:rPr>
      </w:pPr>
    </w:p>
    <w:p w14:paraId="210A5F7E" w14:textId="77777777" w:rsidR="006340FF" w:rsidRPr="005E4BB3" w:rsidRDefault="006340FF" w:rsidP="00083C13">
      <w:pPr>
        <w:pStyle w:val="ListParagraph"/>
        <w:numPr>
          <w:ilvl w:val="0"/>
          <w:numId w:val="79"/>
        </w:numPr>
        <w:rPr>
          <w:rFonts w:ascii="Arial" w:eastAsiaTheme="minorEastAsia" w:hAnsi="Arial" w:cs="Arial"/>
          <w:w w:val="105"/>
        </w:rPr>
      </w:pPr>
      <w:r w:rsidRPr="005E4BB3">
        <w:rPr>
          <w:rFonts w:ascii="Arial" w:hAnsi="Arial" w:cs="Arial"/>
          <w:w w:val="105"/>
        </w:rPr>
        <w:t>Liaises with the</w:t>
      </w:r>
      <w:r w:rsidRPr="005E4BB3">
        <w:rPr>
          <w:rFonts w:ascii="Arial" w:hAnsi="Arial" w:cs="Arial"/>
          <w:spacing w:val="-7"/>
          <w:w w:val="105"/>
        </w:rPr>
        <w:t xml:space="preserve"> </w:t>
      </w:r>
      <w:r w:rsidRPr="005E4BB3">
        <w:rPr>
          <w:rFonts w:ascii="Arial" w:hAnsi="Arial" w:cs="Arial"/>
          <w:w w:val="105"/>
        </w:rPr>
        <w:t>Gardaí</w:t>
      </w:r>
      <w:r w:rsidR="002D7610" w:rsidRPr="005E4BB3">
        <w:rPr>
          <w:rFonts w:ascii="Arial" w:hAnsi="Arial" w:cs="Arial"/>
          <w:w w:val="105"/>
        </w:rPr>
        <w:t>;</w:t>
      </w:r>
    </w:p>
    <w:p w14:paraId="25FE2D62" w14:textId="77777777" w:rsidR="006340FF" w:rsidRPr="005E4BB3" w:rsidRDefault="006340FF" w:rsidP="00083C13">
      <w:pPr>
        <w:pStyle w:val="ListParagraph"/>
        <w:numPr>
          <w:ilvl w:val="0"/>
          <w:numId w:val="79"/>
        </w:numPr>
        <w:rPr>
          <w:rFonts w:ascii="Arial" w:hAnsi="Arial" w:cs="Arial"/>
          <w:w w:val="105"/>
        </w:rPr>
      </w:pPr>
      <w:r w:rsidRPr="005E4BB3">
        <w:rPr>
          <w:rFonts w:ascii="Arial" w:hAnsi="Arial" w:cs="Arial"/>
          <w:w w:val="105"/>
        </w:rPr>
        <w:t>Ensures that information about deaths or other developments is checked out for accuracy before being</w:t>
      </w:r>
      <w:r w:rsidRPr="005E4BB3">
        <w:rPr>
          <w:rFonts w:ascii="Arial" w:hAnsi="Arial" w:cs="Arial"/>
          <w:spacing w:val="-4"/>
          <w:w w:val="105"/>
        </w:rPr>
        <w:t xml:space="preserve"> </w:t>
      </w:r>
      <w:r w:rsidRPr="005E4BB3">
        <w:rPr>
          <w:rFonts w:ascii="Arial" w:hAnsi="Arial" w:cs="Arial"/>
          <w:w w:val="105"/>
        </w:rPr>
        <w:t>shared.</w:t>
      </w:r>
    </w:p>
    <w:p w14:paraId="231FBC74" w14:textId="77777777" w:rsidR="006340FF" w:rsidRPr="005E4BB3" w:rsidRDefault="006340FF" w:rsidP="00EC6B46">
      <w:pPr>
        <w:pStyle w:val="BodyText"/>
        <w:kinsoku w:val="0"/>
        <w:overflowPunct w:val="0"/>
        <w:spacing w:line="276" w:lineRule="auto"/>
        <w:rPr>
          <w:rFonts w:ascii="Arial" w:hAnsi="Arial" w:cs="Arial"/>
          <w:sz w:val="22"/>
          <w:szCs w:val="22"/>
        </w:rPr>
      </w:pPr>
    </w:p>
    <w:p w14:paraId="138D7C4B" w14:textId="77777777" w:rsidR="006340FF" w:rsidRPr="005E4BB3" w:rsidRDefault="006340FF" w:rsidP="00EC6B46">
      <w:pPr>
        <w:spacing w:line="276" w:lineRule="auto"/>
        <w:rPr>
          <w:rFonts w:ascii="Arial" w:hAnsi="Arial" w:cs="Arial"/>
          <w:b/>
          <w:w w:val="105"/>
          <w:u w:val="single"/>
        </w:rPr>
      </w:pPr>
      <w:r w:rsidRPr="005E4BB3">
        <w:rPr>
          <w:rFonts w:ascii="Arial" w:hAnsi="Arial" w:cs="Arial"/>
          <w:b/>
          <w:w w:val="105"/>
          <w:u w:val="single"/>
        </w:rPr>
        <w:t xml:space="preserve">Staff liaison </w:t>
      </w:r>
    </w:p>
    <w:p w14:paraId="35E60E08" w14:textId="77777777" w:rsidR="006340FF" w:rsidRPr="005E4BB3" w:rsidRDefault="006340FF" w:rsidP="00083C13">
      <w:pPr>
        <w:pStyle w:val="ListParagraph"/>
        <w:numPr>
          <w:ilvl w:val="0"/>
          <w:numId w:val="80"/>
        </w:numPr>
        <w:rPr>
          <w:rFonts w:ascii="Arial" w:eastAsiaTheme="minorEastAsia" w:hAnsi="Arial" w:cs="Arial"/>
          <w:w w:val="105"/>
        </w:rPr>
      </w:pPr>
      <w:r w:rsidRPr="005E4BB3">
        <w:rPr>
          <w:rFonts w:ascii="Arial" w:hAnsi="Arial" w:cs="Arial"/>
          <w:w w:val="105"/>
        </w:rPr>
        <w:t xml:space="preserve">Leads briefing meetings for staff on the facts as known, gives staff members an opportunity to express their feelings and ask questions, </w:t>
      </w:r>
      <w:r w:rsidR="00870A9C" w:rsidRPr="005E4BB3">
        <w:rPr>
          <w:rFonts w:ascii="Arial" w:hAnsi="Arial" w:cs="Arial"/>
          <w:w w:val="105"/>
        </w:rPr>
        <w:t>and outlines</w:t>
      </w:r>
      <w:r w:rsidRPr="005E4BB3">
        <w:rPr>
          <w:rFonts w:ascii="Arial" w:hAnsi="Arial" w:cs="Arial"/>
          <w:w w:val="105"/>
        </w:rPr>
        <w:t xml:space="preserve"> the routine for the</w:t>
      </w:r>
      <w:r w:rsidRPr="005E4BB3">
        <w:rPr>
          <w:rFonts w:ascii="Arial" w:hAnsi="Arial" w:cs="Arial"/>
          <w:spacing w:val="-21"/>
          <w:w w:val="105"/>
        </w:rPr>
        <w:t xml:space="preserve"> </w:t>
      </w:r>
      <w:r w:rsidRPr="005E4BB3">
        <w:rPr>
          <w:rFonts w:ascii="Arial" w:hAnsi="Arial" w:cs="Arial"/>
          <w:w w:val="105"/>
        </w:rPr>
        <w:t>day</w:t>
      </w:r>
      <w:r w:rsidR="002D7610" w:rsidRPr="005E4BB3">
        <w:rPr>
          <w:rFonts w:ascii="Arial" w:hAnsi="Arial" w:cs="Arial"/>
          <w:w w:val="105"/>
        </w:rPr>
        <w:t>;</w:t>
      </w:r>
    </w:p>
    <w:p w14:paraId="55B51901" w14:textId="77777777" w:rsidR="006340FF" w:rsidRPr="005E4BB3" w:rsidRDefault="006340FF" w:rsidP="00083C13">
      <w:pPr>
        <w:pStyle w:val="ListParagraph"/>
        <w:numPr>
          <w:ilvl w:val="0"/>
          <w:numId w:val="80"/>
        </w:numPr>
        <w:rPr>
          <w:rFonts w:ascii="Arial" w:hAnsi="Arial" w:cs="Arial"/>
          <w:w w:val="105"/>
        </w:rPr>
      </w:pPr>
      <w:r w:rsidRPr="005E4BB3">
        <w:rPr>
          <w:rFonts w:ascii="Arial" w:hAnsi="Arial" w:cs="Arial"/>
          <w:w w:val="105"/>
        </w:rPr>
        <w:t>Advises staff on the procedures for identification of vulnerable</w:t>
      </w:r>
      <w:r w:rsidRPr="005E4BB3">
        <w:rPr>
          <w:rFonts w:ascii="Arial" w:hAnsi="Arial" w:cs="Arial"/>
          <w:spacing w:val="-25"/>
          <w:w w:val="105"/>
        </w:rPr>
        <w:t xml:space="preserve"> </w:t>
      </w:r>
      <w:r w:rsidRPr="005E4BB3">
        <w:rPr>
          <w:rFonts w:ascii="Arial" w:hAnsi="Arial" w:cs="Arial"/>
          <w:w w:val="105"/>
        </w:rPr>
        <w:t>students</w:t>
      </w:r>
      <w:r w:rsidR="002D7610" w:rsidRPr="005E4BB3">
        <w:rPr>
          <w:rFonts w:ascii="Arial" w:hAnsi="Arial" w:cs="Arial"/>
          <w:w w:val="105"/>
        </w:rPr>
        <w:t>;</w:t>
      </w:r>
    </w:p>
    <w:p w14:paraId="1F8D1BE0" w14:textId="77777777" w:rsidR="006340FF" w:rsidRPr="005E4BB3" w:rsidRDefault="006340FF" w:rsidP="00083C13">
      <w:pPr>
        <w:pStyle w:val="ListParagraph"/>
        <w:numPr>
          <w:ilvl w:val="0"/>
          <w:numId w:val="80"/>
        </w:numPr>
        <w:rPr>
          <w:rFonts w:ascii="Arial" w:hAnsi="Arial" w:cs="Arial"/>
          <w:w w:val="105"/>
        </w:rPr>
      </w:pPr>
      <w:r w:rsidRPr="005E4BB3">
        <w:rPr>
          <w:rFonts w:ascii="Arial" w:hAnsi="Arial" w:cs="Arial"/>
          <w:w w:val="105"/>
        </w:rPr>
        <w:t>Provides materials for staff (from their critical incident</w:t>
      </w:r>
      <w:r w:rsidRPr="005E4BB3">
        <w:rPr>
          <w:rFonts w:ascii="Arial" w:hAnsi="Arial" w:cs="Arial"/>
          <w:spacing w:val="-19"/>
          <w:w w:val="105"/>
        </w:rPr>
        <w:t xml:space="preserve"> </w:t>
      </w:r>
      <w:r w:rsidRPr="005E4BB3">
        <w:rPr>
          <w:rFonts w:ascii="Arial" w:hAnsi="Arial" w:cs="Arial"/>
          <w:w w:val="105"/>
        </w:rPr>
        <w:t>folder)</w:t>
      </w:r>
      <w:r w:rsidR="002D7610" w:rsidRPr="005E4BB3">
        <w:rPr>
          <w:rFonts w:ascii="Arial" w:hAnsi="Arial" w:cs="Arial"/>
          <w:w w:val="105"/>
        </w:rPr>
        <w:t>;</w:t>
      </w:r>
    </w:p>
    <w:p w14:paraId="0373120E" w14:textId="77777777" w:rsidR="006340FF" w:rsidRPr="005E4BB3" w:rsidRDefault="006340FF" w:rsidP="00083C13">
      <w:pPr>
        <w:pStyle w:val="ListParagraph"/>
        <w:numPr>
          <w:ilvl w:val="0"/>
          <w:numId w:val="80"/>
        </w:numPr>
        <w:rPr>
          <w:rFonts w:ascii="Arial" w:hAnsi="Arial" w:cs="Arial"/>
          <w:w w:val="105"/>
        </w:rPr>
      </w:pPr>
      <w:r w:rsidRPr="005E4BB3">
        <w:rPr>
          <w:rFonts w:ascii="Arial" w:hAnsi="Arial" w:cs="Arial"/>
          <w:w w:val="105"/>
        </w:rPr>
        <w:t>Keeps staff updated as the day</w:t>
      </w:r>
      <w:r w:rsidRPr="005E4BB3">
        <w:rPr>
          <w:rFonts w:ascii="Arial" w:hAnsi="Arial" w:cs="Arial"/>
          <w:spacing w:val="-12"/>
          <w:w w:val="105"/>
        </w:rPr>
        <w:t xml:space="preserve"> </w:t>
      </w:r>
      <w:r w:rsidRPr="005E4BB3">
        <w:rPr>
          <w:rFonts w:ascii="Arial" w:hAnsi="Arial" w:cs="Arial"/>
          <w:w w:val="105"/>
        </w:rPr>
        <w:t>progresses</w:t>
      </w:r>
      <w:r w:rsidR="002D7610" w:rsidRPr="005E4BB3">
        <w:rPr>
          <w:rFonts w:ascii="Arial" w:hAnsi="Arial" w:cs="Arial"/>
          <w:w w:val="105"/>
        </w:rPr>
        <w:t>;</w:t>
      </w:r>
    </w:p>
    <w:p w14:paraId="708866F8" w14:textId="77777777" w:rsidR="006340FF" w:rsidRPr="005E4BB3" w:rsidRDefault="006340FF" w:rsidP="00083C13">
      <w:pPr>
        <w:pStyle w:val="ListParagraph"/>
        <w:numPr>
          <w:ilvl w:val="0"/>
          <w:numId w:val="80"/>
        </w:numPr>
        <w:rPr>
          <w:rFonts w:ascii="Arial" w:hAnsi="Arial" w:cs="Arial"/>
          <w:w w:val="105"/>
        </w:rPr>
      </w:pPr>
      <w:r w:rsidRPr="005E4BB3">
        <w:rPr>
          <w:rFonts w:ascii="Arial" w:hAnsi="Arial" w:cs="Arial"/>
          <w:w w:val="105"/>
        </w:rPr>
        <w:t>Is alert to vulnerable staff members and makes contact with them</w:t>
      </w:r>
      <w:r w:rsidRPr="005E4BB3">
        <w:rPr>
          <w:rFonts w:ascii="Arial" w:hAnsi="Arial" w:cs="Arial"/>
          <w:spacing w:val="-23"/>
          <w:w w:val="105"/>
        </w:rPr>
        <w:t xml:space="preserve"> </w:t>
      </w:r>
      <w:r w:rsidRPr="005E4BB3">
        <w:rPr>
          <w:rFonts w:ascii="Arial" w:hAnsi="Arial" w:cs="Arial"/>
          <w:w w:val="105"/>
        </w:rPr>
        <w:t>individually</w:t>
      </w:r>
      <w:r w:rsidR="002D7610" w:rsidRPr="005E4BB3">
        <w:rPr>
          <w:rFonts w:ascii="Arial" w:hAnsi="Arial" w:cs="Arial"/>
          <w:w w:val="105"/>
        </w:rPr>
        <w:t>;</w:t>
      </w:r>
    </w:p>
    <w:p w14:paraId="3BE327AA" w14:textId="77777777" w:rsidR="006340FF" w:rsidRPr="005E4BB3" w:rsidRDefault="006340FF" w:rsidP="00083C13">
      <w:pPr>
        <w:pStyle w:val="ListParagraph"/>
        <w:numPr>
          <w:ilvl w:val="0"/>
          <w:numId w:val="80"/>
        </w:numPr>
        <w:rPr>
          <w:rFonts w:ascii="Arial" w:hAnsi="Arial" w:cs="Arial"/>
          <w:w w:val="105"/>
        </w:rPr>
      </w:pPr>
      <w:r w:rsidRPr="005E4BB3">
        <w:rPr>
          <w:rFonts w:ascii="Arial" w:hAnsi="Arial" w:cs="Arial"/>
          <w:w w:val="105"/>
        </w:rPr>
        <w:t xml:space="preserve">Advises them of the availability of the </w:t>
      </w:r>
      <w:r w:rsidR="00FC1667" w:rsidRPr="005E4BB3">
        <w:rPr>
          <w:rFonts w:ascii="Arial" w:hAnsi="Arial" w:cs="Arial"/>
          <w:w w:val="105"/>
        </w:rPr>
        <w:t>E</w:t>
      </w:r>
      <w:r w:rsidRPr="005E4BB3">
        <w:rPr>
          <w:rFonts w:ascii="Arial" w:hAnsi="Arial" w:cs="Arial"/>
          <w:w w:val="105"/>
        </w:rPr>
        <w:t>mergency Alert System (EAS) and gives them the contact number.</w:t>
      </w:r>
    </w:p>
    <w:p w14:paraId="14756A12" w14:textId="77777777" w:rsidR="006340FF" w:rsidRPr="005E4BB3" w:rsidRDefault="006340FF" w:rsidP="00EC6B46">
      <w:pPr>
        <w:pStyle w:val="BodyText"/>
        <w:kinsoku w:val="0"/>
        <w:overflowPunct w:val="0"/>
        <w:spacing w:line="276" w:lineRule="auto"/>
        <w:rPr>
          <w:rFonts w:ascii="Arial" w:hAnsi="Arial" w:cs="Arial"/>
          <w:sz w:val="22"/>
          <w:szCs w:val="22"/>
        </w:rPr>
      </w:pPr>
    </w:p>
    <w:p w14:paraId="7772E8B0" w14:textId="77777777" w:rsidR="006340FF" w:rsidRPr="005E4BB3" w:rsidRDefault="006340FF" w:rsidP="00EC6B46">
      <w:pPr>
        <w:spacing w:line="276" w:lineRule="auto"/>
        <w:rPr>
          <w:rFonts w:ascii="Arial" w:hAnsi="Arial" w:cs="Arial"/>
          <w:b/>
          <w:w w:val="105"/>
          <w:u w:val="single"/>
        </w:rPr>
      </w:pPr>
      <w:r w:rsidRPr="005E4BB3">
        <w:rPr>
          <w:rFonts w:ascii="Arial" w:hAnsi="Arial" w:cs="Arial"/>
          <w:b/>
          <w:w w:val="105"/>
          <w:u w:val="single"/>
        </w:rPr>
        <w:t>Confidentiality and good name considerations</w:t>
      </w:r>
    </w:p>
    <w:p w14:paraId="0E5591F7" w14:textId="77777777" w:rsidR="000052A1" w:rsidRPr="005E4BB3" w:rsidRDefault="000052A1" w:rsidP="00005CB1">
      <w:pPr>
        <w:spacing w:after="0" w:line="276" w:lineRule="auto"/>
        <w:rPr>
          <w:rFonts w:ascii="Arial" w:hAnsi="Arial" w:cs="Arial"/>
          <w:b/>
          <w:w w:val="105"/>
          <w:u w:val="single"/>
        </w:rPr>
      </w:pPr>
    </w:p>
    <w:p w14:paraId="03CD651C" w14:textId="23ADF9D0" w:rsidR="006340FF" w:rsidRPr="005E4BB3" w:rsidRDefault="006340FF" w:rsidP="00005CB1">
      <w:pPr>
        <w:jc w:val="both"/>
        <w:rPr>
          <w:rFonts w:ascii="Arial" w:hAnsi="Arial" w:cs="Arial"/>
          <w:w w:val="105"/>
        </w:rPr>
      </w:pPr>
      <w:r w:rsidRPr="005E4BB3">
        <w:rPr>
          <w:rFonts w:ascii="Arial" w:hAnsi="Arial" w:cs="Arial"/>
          <w:w w:val="105"/>
        </w:rPr>
        <w:t xml:space="preserve">Management and staff have a responsibility to protect the privacy and good name of people involved in any incident and will be sensitive to the consequences of public statements. Members of </w:t>
      </w:r>
      <w:r w:rsidR="00B425AD" w:rsidRPr="005E4BB3">
        <w:rPr>
          <w:rFonts w:ascii="Arial" w:hAnsi="Arial" w:cs="Arial"/>
        </w:rPr>
        <w:t>centre</w:t>
      </w:r>
      <w:r w:rsidR="00B425AD" w:rsidRPr="005E4BB3">
        <w:rPr>
          <w:rFonts w:ascii="Arial" w:hAnsi="Arial" w:cs="Arial"/>
          <w:w w:val="105"/>
        </w:rPr>
        <w:t xml:space="preserve"> </w:t>
      </w:r>
      <w:r w:rsidRPr="005E4BB3">
        <w:rPr>
          <w:rFonts w:ascii="Arial" w:hAnsi="Arial" w:cs="Arial"/>
          <w:w w:val="105"/>
        </w:rPr>
        <w:t>staff will bear this in mind, and seek to ensure that students do so also</w:t>
      </w:r>
      <w:r w:rsidR="00C13AA8" w:rsidRPr="005E4BB3">
        <w:rPr>
          <w:rFonts w:ascii="Arial" w:hAnsi="Arial" w:cs="Arial"/>
          <w:w w:val="105"/>
        </w:rPr>
        <w:t xml:space="preserve">, </w:t>
      </w:r>
      <w:r w:rsidRPr="005E4BB3">
        <w:rPr>
          <w:rFonts w:ascii="Arial" w:hAnsi="Arial" w:cs="Arial"/>
          <w:w w:val="105"/>
        </w:rPr>
        <w:t xml:space="preserve">e.g. the term ‘suicide’ will not be used unless there is solid information that death was due to suicide, </w:t>
      </w:r>
      <w:r w:rsidRPr="005E4BB3">
        <w:rPr>
          <w:rFonts w:ascii="Arial" w:hAnsi="Arial" w:cs="Arial"/>
          <w:i/>
          <w:iCs/>
          <w:w w:val="105"/>
        </w:rPr>
        <w:t xml:space="preserve">and </w:t>
      </w:r>
      <w:r w:rsidRPr="005E4BB3">
        <w:rPr>
          <w:rFonts w:ascii="Arial" w:hAnsi="Arial" w:cs="Arial"/>
          <w:w w:val="105"/>
        </w:rPr>
        <w:t>that the family involved consents to its use. The phrases ‘tragic death’ or ‘sudden death’ may be used instead. Similarly, the word ‘murder’ should not be used until it is legally established that a murder was committed. The term ‘violent death’ may be used instead.</w:t>
      </w:r>
    </w:p>
    <w:p w14:paraId="79AC955F" w14:textId="18C2BA70" w:rsidR="00691223" w:rsidRDefault="00691223" w:rsidP="00EC6B46">
      <w:pPr>
        <w:pStyle w:val="BodyText"/>
        <w:kinsoku w:val="0"/>
        <w:overflowPunct w:val="0"/>
        <w:spacing w:line="276" w:lineRule="auto"/>
        <w:rPr>
          <w:rFonts w:ascii="Arial" w:hAnsi="Arial" w:cs="Arial"/>
          <w:sz w:val="22"/>
          <w:szCs w:val="22"/>
        </w:rPr>
      </w:pPr>
    </w:p>
    <w:p w14:paraId="0177198E" w14:textId="511C1F45" w:rsidR="007B594D" w:rsidRDefault="007B594D" w:rsidP="00EC6B46">
      <w:pPr>
        <w:pStyle w:val="BodyText"/>
        <w:kinsoku w:val="0"/>
        <w:overflowPunct w:val="0"/>
        <w:spacing w:line="276" w:lineRule="auto"/>
        <w:rPr>
          <w:rFonts w:ascii="Arial" w:hAnsi="Arial" w:cs="Arial"/>
          <w:sz w:val="22"/>
          <w:szCs w:val="22"/>
        </w:rPr>
      </w:pPr>
    </w:p>
    <w:p w14:paraId="3EE88D3C" w14:textId="77777777" w:rsidR="007B594D" w:rsidRDefault="007B594D" w:rsidP="00EC6B46">
      <w:pPr>
        <w:pStyle w:val="BodyText"/>
        <w:kinsoku w:val="0"/>
        <w:overflowPunct w:val="0"/>
        <w:spacing w:line="276" w:lineRule="auto"/>
        <w:rPr>
          <w:rFonts w:ascii="Arial" w:hAnsi="Arial" w:cs="Arial"/>
          <w:sz w:val="22"/>
          <w:szCs w:val="22"/>
        </w:rPr>
      </w:pPr>
    </w:p>
    <w:p w14:paraId="7FEA1AE6" w14:textId="5316EABB" w:rsidR="00750644" w:rsidRDefault="00750644" w:rsidP="00EC6B46">
      <w:pPr>
        <w:pStyle w:val="BodyText"/>
        <w:kinsoku w:val="0"/>
        <w:overflowPunct w:val="0"/>
        <w:spacing w:line="276" w:lineRule="auto"/>
        <w:rPr>
          <w:rFonts w:ascii="Arial" w:hAnsi="Arial" w:cs="Arial"/>
          <w:sz w:val="22"/>
          <w:szCs w:val="22"/>
        </w:rPr>
      </w:pPr>
    </w:p>
    <w:p w14:paraId="3137E778" w14:textId="77777777" w:rsidR="00750644" w:rsidRPr="005E4BB3" w:rsidRDefault="00750644" w:rsidP="00EC6B46">
      <w:pPr>
        <w:pStyle w:val="BodyText"/>
        <w:kinsoku w:val="0"/>
        <w:overflowPunct w:val="0"/>
        <w:spacing w:line="276" w:lineRule="auto"/>
        <w:rPr>
          <w:rFonts w:ascii="Arial" w:hAnsi="Arial" w:cs="Arial"/>
          <w:sz w:val="22"/>
          <w:szCs w:val="22"/>
        </w:rPr>
      </w:pPr>
    </w:p>
    <w:p w14:paraId="3DCFC6B0" w14:textId="2A44028A" w:rsidR="00A44765" w:rsidRDefault="00A44765" w:rsidP="00A44765">
      <w:pPr>
        <w:rPr>
          <w:rFonts w:ascii="Arial" w:eastAsia="Times New Roman" w:hAnsi="Arial" w:cs="Arial"/>
          <w:b/>
          <w:bCs/>
        </w:rPr>
      </w:pPr>
    </w:p>
    <w:p w14:paraId="532180F0" w14:textId="77777777" w:rsidR="00813F4F" w:rsidRPr="005E4BB3" w:rsidRDefault="00813F4F" w:rsidP="00813F4F">
      <w:pPr>
        <w:pStyle w:val="Heading2"/>
      </w:pPr>
      <w:bookmarkStart w:id="32" w:name="_Toc8304022"/>
      <w:bookmarkStart w:id="33" w:name="_Toc43059874"/>
      <w:r w:rsidRPr="005E4BB3">
        <w:lastRenderedPageBreak/>
        <w:t xml:space="preserve">6.2      </w:t>
      </w:r>
      <w:bookmarkEnd w:id="32"/>
      <w:r w:rsidRPr="005E4BB3">
        <w:t>Fire Safety</w:t>
      </w:r>
      <w:bookmarkEnd w:id="33"/>
    </w:p>
    <w:p w14:paraId="475C63E9" w14:textId="77777777" w:rsidR="00813F4F" w:rsidRPr="005E4BB3" w:rsidRDefault="00813F4F" w:rsidP="00813F4F">
      <w:pPr>
        <w:pStyle w:val="BodyText"/>
        <w:kinsoku w:val="0"/>
        <w:overflowPunct w:val="0"/>
        <w:spacing w:line="276" w:lineRule="auto"/>
        <w:rPr>
          <w:rFonts w:ascii="Arial" w:hAnsi="Arial" w:cs="Arial"/>
          <w:b/>
          <w:sz w:val="22"/>
          <w:szCs w:val="22"/>
        </w:rPr>
      </w:pPr>
    </w:p>
    <w:p w14:paraId="3E71AAA0" w14:textId="02FEFD20" w:rsidR="00813F4F" w:rsidRPr="005E4BB3" w:rsidRDefault="00813F4F" w:rsidP="00813F4F">
      <w:pPr>
        <w:jc w:val="both"/>
        <w:rPr>
          <w:rFonts w:ascii="Arial" w:hAnsi="Arial" w:cs="Arial"/>
        </w:rPr>
      </w:pPr>
      <w:r w:rsidRPr="005E4BB3">
        <w:rPr>
          <w:rFonts w:ascii="Arial" w:hAnsi="Arial" w:cs="Arial"/>
        </w:rPr>
        <w:t xml:space="preserve">Evacuation plans are exhibited in each building and in each classroom / room of the centre, sample </w:t>
      </w:r>
      <w:r w:rsidRPr="00005CB1">
        <w:rPr>
          <w:rFonts w:ascii="Arial" w:hAnsi="Arial" w:cs="Arial"/>
        </w:rPr>
        <w:t xml:space="preserve">at </w:t>
      </w:r>
      <w:hyperlink w:anchor="_APPENDIX_B" w:history="1">
        <w:r w:rsidRPr="008F3B15">
          <w:rPr>
            <w:rStyle w:val="Hyperlink"/>
            <w:rFonts w:ascii="Arial" w:hAnsi="Arial" w:cs="Arial"/>
            <w:b/>
          </w:rPr>
          <w:t xml:space="preserve">Appendix </w:t>
        </w:r>
        <w:r w:rsidR="00190F77">
          <w:rPr>
            <w:rStyle w:val="Hyperlink"/>
            <w:rFonts w:ascii="Arial" w:hAnsi="Arial" w:cs="Arial"/>
            <w:b/>
          </w:rPr>
          <w:t>A</w:t>
        </w:r>
        <w:r w:rsidRPr="008F3B15">
          <w:rPr>
            <w:rStyle w:val="Hyperlink"/>
            <w:rFonts w:ascii="Arial" w:hAnsi="Arial" w:cs="Arial"/>
            <w:b/>
          </w:rPr>
          <w:t>.</w:t>
        </w:r>
      </w:hyperlink>
      <w:r w:rsidRPr="00005CB1">
        <w:rPr>
          <w:rFonts w:ascii="Arial" w:hAnsi="Arial" w:cs="Arial"/>
        </w:rPr>
        <w:t xml:space="preserve"> If floor plans have been removed the </w:t>
      </w:r>
      <w:r>
        <w:rPr>
          <w:rFonts w:ascii="Arial" w:hAnsi="Arial" w:cs="Arial"/>
        </w:rPr>
        <w:t>o</w:t>
      </w:r>
      <w:r w:rsidRPr="00005CB1">
        <w:rPr>
          <w:rFonts w:ascii="Arial" w:hAnsi="Arial" w:cs="Arial"/>
        </w:rPr>
        <w:t>ffice</w:t>
      </w:r>
      <w:r>
        <w:rPr>
          <w:rFonts w:ascii="Arial" w:hAnsi="Arial" w:cs="Arial"/>
        </w:rPr>
        <w:t xml:space="preserve"> </w:t>
      </w:r>
      <w:r w:rsidRPr="005E4BB3">
        <w:rPr>
          <w:rFonts w:ascii="Arial" w:hAnsi="Arial" w:cs="Arial"/>
        </w:rPr>
        <w:t>/ direct line supervisor should be notified immediately in order for the Centre Manager to arrange for replacement notices.</w:t>
      </w:r>
    </w:p>
    <w:p w14:paraId="29AB92D2" w14:textId="77777777" w:rsidR="00813F4F" w:rsidRPr="005E4BB3" w:rsidRDefault="00813F4F" w:rsidP="00813F4F">
      <w:pPr>
        <w:jc w:val="both"/>
        <w:rPr>
          <w:rFonts w:ascii="Arial" w:hAnsi="Arial" w:cs="Arial"/>
        </w:rPr>
      </w:pPr>
      <w:r w:rsidRPr="005E4BB3">
        <w:rPr>
          <w:rFonts w:ascii="Arial" w:hAnsi="Arial" w:cs="Arial"/>
        </w:rPr>
        <w:t xml:space="preserve">Each centre will have in place equipment that will </w:t>
      </w:r>
      <w:r w:rsidRPr="005E4BB3">
        <w:rPr>
          <w:rFonts w:ascii="Arial" w:hAnsi="Arial" w:cs="Arial"/>
          <w:b/>
        </w:rPr>
        <w:t>signal when a fire breaks out or an evacuation of the building(s) is required</w:t>
      </w:r>
      <w:r w:rsidRPr="005E4BB3">
        <w:rPr>
          <w:rFonts w:ascii="Arial" w:hAnsi="Arial" w:cs="Arial"/>
        </w:rPr>
        <w:t xml:space="preserve">.  </w:t>
      </w:r>
    </w:p>
    <w:p w14:paraId="362C3BD6" w14:textId="77777777" w:rsidR="00813F4F" w:rsidRPr="005E4BB3" w:rsidRDefault="00813F4F" w:rsidP="00813F4F">
      <w:pPr>
        <w:jc w:val="both"/>
        <w:rPr>
          <w:rFonts w:ascii="Arial" w:hAnsi="Arial" w:cs="Arial"/>
        </w:rPr>
      </w:pPr>
      <w:r w:rsidRPr="005E4BB3">
        <w:rPr>
          <w:rFonts w:ascii="Arial" w:hAnsi="Arial" w:cs="Arial"/>
        </w:rPr>
        <w:t>Centre Management will be responsible to;</w:t>
      </w:r>
    </w:p>
    <w:p w14:paraId="5A004766" w14:textId="77777777" w:rsidR="00813F4F" w:rsidRPr="005E4BB3" w:rsidRDefault="00813F4F" w:rsidP="00813F4F">
      <w:pPr>
        <w:pStyle w:val="BodyText"/>
        <w:numPr>
          <w:ilvl w:val="0"/>
          <w:numId w:val="24"/>
        </w:numPr>
        <w:kinsoku w:val="0"/>
        <w:overflowPunct w:val="0"/>
        <w:spacing w:line="276" w:lineRule="auto"/>
        <w:rPr>
          <w:rFonts w:ascii="Arial" w:hAnsi="Arial" w:cs="Arial"/>
          <w:sz w:val="22"/>
          <w:szCs w:val="22"/>
        </w:rPr>
      </w:pPr>
      <w:r w:rsidRPr="005E4BB3">
        <w:rPr>
          <w:rFonts w:ascii="Arial" w:hAnsi="Arial" w:cs="Arial"/>
          <w:sz w:val="22"/>
          <w:szCs w:val="22"/>
        </w:rPr>
        <w:t xml:space="preserve">Ensure that such equipment is serviced at least annually in accordance with manufacturers guidelines, relevant standards and are located appropriately; </w:t>
      </w:r>
    </w:p>
    <w:p w14:paraId="57BFF8E8" w14:textId="77777777" w:rsidR="00813F4F" w:rsidRPr="005E4BB3" w:rsidRDefault="00813F4F" w:rsidP="00813F4F">
      <w:pPr>
        <w:pStyle w:val="BodyText"/>
        <w:numPr>
          <w:ilvl w:val="0"/>
          <w:numId w:val="24"/>
        </w:numPr>
        <w:kinsoku w:val="0"/>
        <w:overflowPunct w:val="0"/>
        <w:spacing w:line="276" w:lineRule="auto"/>
        <w:rPr>
          <w:rFonts w:ascii="Arial" w:hAnsi="Arial" w:cs="Arial"/>
          <w:sz w:val="22"/>
          <w:szCs w:val="22"/>
        </w:rPr>
      </w:pPr>
      <w:r w:rsidRPr="005E4BB3">
        <w:rPr>
          <w:rFonts w:ascii="Arial" w:hAnsi="Arial" w:cs="Arial"/>
          <w:sz w:val="22"/>
          <w:szCs w:val="22"/>
        </w:rPr>
        <w:t xml:space="preserve">Signs will be clearly displayed to enable all persons to follow a safe route to the nearest fire exit;  </w:t>
      </w:r>
    </w:p>
    <w:p w14:paraId="7ABCC8D9" w14:textId="77777777" w:rsidR="00813F4F" w:rsidRPr="005E4BB3" w:rsidRDefault="00813F4F" w:rsidP="00813F4F">
      <w:pPr>
        <w:pStyle w:val="BodyText"/>
        <w:numPr>
          <w:ilvl w:val="0"/>
          <w:numId w:val="24"/>
        </w:numPr>
        <w:kinsoku w:val="0"/>
        <w:overflowPunct w:val="0"/>
        <w:spacing w:line="276" w:lineRule="auto"/>
        <w:rPr>
          <w:rFonts w:ascii="Arial" w:hAnsi="Arial" w:cs="Arial"/>
          <w:sz w:val="22"/>
          <w:szCs w:val="22"/>
        </w:rPr>
      </w:pPr>
      <w:r w:rsidRPr="005E4BB3">
        <w:rPr>
          <w:rFonts w:ascii="Arial" w:hAnsi="Arial" w:cs="Arial"/>
          <w:sz w:val="22"/>
          <w:szCs w:val="22"/>
        </w:rPr>
        <w:t>Warning notices will be placed on fire doors, fire exit points and external locations to ensure that exit routes are not restricted or blocked.</w:t>
      </w:r>
    </w:p>
    <w:p w14:paraId="3772349A" w14:textId="77777777" w:rsidR="00813F4F" w:rsidRPr="005E4BB3" w:rsidRDefault="00813F4F" w:rsidP="00813F4F">
      <w:pPr>
        <w:pStyle w:val="BodyText"/>
        <w:numPr>
          <w:ilvl w:val="0"/>
          <w:numId w:val="24"/>
        </w:numPr>
        <w:kinsoku w:val="0"/>
        <w:overflowPunct w:val="0"/>
        <w:spacing w:line="276" w:lineRule="auto"/>
        <w:rPr>
          <w:rFonts w:ascii="Arial" w:hAnsi="Arial" w:cs="Arial"/>
          <w:sz w:val="22"/>
          <w:szCs w:val="22"/>
        </w:rPr>
      </w:pPr>
      <w:r w:rsidRPr="005E4BB3">
        <w:rPr>
          <w:rFonts w:ascii="Arial" w:hAnsi="Arial" w:cs="Arial"/>
          <w:sz w:val="22"/>
          <w:szCs w:val="22"/>
        </w:rPr>
        <w:t>Ensure that at least 2 Fire Drills are carried out per year (ideally 1 per term)</w:t>
      </w:r>
    </w:p>
    <w:p w14:paraId="3358D6E1" w14:textId="77777777" w:rsidR="00813F4F" w:rsidRPr="005E4BB3" w:rsidRDefault="00813F4F" w:rsidP="00813F4F">
      <w:pPr>
        <w:pStyle w:val="BodyText"/>
        <w:kinsoku w:val="0"/>
        <w:overflowPunct w:val="0"/>
        <w:spacing w:line="276" w:lineRule="auto"/>
        <w:rPr>
          <w:rFonts w:ascii="Arial" w:hAnsi="Arial" w:cs="Arial"/>
          <w:sz w:val="22"/>
          <w:szCs w:val="22"/>
        </w:rPr>
      </w:pPr>
    </w:p>
    <w:p w14:paraId="723854E5" w14:textId="77777777" w:rsidR="00813F4F" w:rsidRPr="005E4BB3" w:rsidRDefault="00813F4F" w:rsidP="00813F4F">
      <w:pPr>
        <w:jc w:val="both"/>
        <w:rPr>
          <w:rFonts w:ascii="Arial" w:hAnsi="Arial" w:cs="Arial"/>
        </w:rPr>
      </w:pPr>
      <w:r w:rsidRPr="005E4BB3">
        <w:rPr>
          <w:rFonts w:ascii="Arial" w:hAnsi="Arial" w:cs="Arial"/>
        </w:rPr>
        <w:t xml:space="preserve">In addition, Centre Management will also put in place Personal Emergency Egress Plan (PEEP) for staff and students.  This is a bespoke “escape plan” for individuals who may not be able to reach an ultimate place of safety unaided or within a satisfactory period time in the event of any emergency.   </w:t>
      </w:r>
    </w:p>
    <w:p w14:paraId="761DC941" w14:textId="36567811" w:rsidR="00813F4F" w:rsidRPr="00005CB1" w:rsidRDefault="00813F4F" w:rsidP="00813F4F">
      <w:pPr>
        <w:jc w:val="both"/>
        <w:rPr>
          <w:rFonts w:ascii="Arial" w:hAnsi="Arial" w:cs="Arial"/>
        </w:rPr>
      </w:pPr>
      <w:r w:rsidRPr="005E4BB3">
        <w:rPr>
          <w:rFonts w:ascii="Arial" w:hAnsi="Arial" w:cs="Arial"/>
        </w:rPr>
        <w:t xml:space="preserve">To ensure appropriate arrangements are put in place, where Centre Management is aware of a potential difficulty, staff member(s) or students may be asked to fill in the </w:t>
      </w:r>
      <w:r w:rsidRPr="00005CB1">
        <w:rPr>
          <w:rFonts w:ascii="Arial" w:hAnsi="Arial" w:cs="Arial"/>
        </w:rPr>
        <w:t xml:space="preserve">Personal Emergency Egress Questionnaire from the HSA which is contained in </w:t>
      </w:r>
      <w:hyperlink w:anchor="_APPENDIX_C" w:history="1">
        <w:r w:rsidRPr="008F3B15">
          <w:rPr>
            <w:rStyle w:val="Hyperlink"/>
            <w:rFonts w:ascii="Arial" w:hAnsi="Arial" w:cs="Arial"/>
            <w:b/>
          </w:rPr>
          <w:t xml:space="preserve">Appendix </w:t>
        </w:r>
      </w:hyperlink>
      <w:r w:rsidR="00AA7740">
        <w:rPr>
          <w:rStyle w:val="Hyperlink"/>
          <w:rFonts w:ascii="Arial" w:hAnsi="Arial" w:cs="Arial"/>
          <w:b/>
        </w:rPr>
        <w:t>B</w:t>
      </w:r>
      <w:r w:rsidRPr="00DD3D49">
        <w:rPr>
          <w:rFonts w:ascii="Arial" w:hAnsi="Arial" w:cs="Arial"/>
          <w:b/>
        </w:rPr>
        <w:t>.</w:t>
      </w:r>
      <w:r w:rsidRPr="00DD3D49">
        <w:rPr>
          <w:rFonts w:ascii="Arial" w:hAnsi="Arial" w:cs="Arial"/>
        </w:rPr>
        <w:t xml:space="preserve">   </w:t>
      </w:r>
    </w:p>
    <w:p w14:paraId="6FBEAA63" w14:textId="77777777" w:rsidR="00813F4F" w:rsidRPr="006974F3" w:rsidRDefault="00813F4F" w:rsidP="00813F4F">
      <w:pPr>
        <w:pStyle w:val="BodyText"/>
        <w:kinsoku w:val="0"/>
        <w:overflowPunct w:val="0"/>
        <w:spacing w:line="276" w:lineRule="auto"/>
        <w:rPr>
          <w:rFonts w:ascii="Arial" w:hAnsi="Arial" w:cs="Arial"/>
          <w:sz w:val="22"/>
          <w:szCs w:val="22"/>
        </w:rPr>
      </w:pPr>
    </w:p>
    <w:p w14:paraId="009B87D6" w14:textId="77777777" w:rsidR="00813F4F" w:rsidRPr="006974F3" w:rsidRDefault="00813F4F" w:rsidP="00813F4F">
      <w:pPr>
        <w:spacing w:after="0" w:line="276" w:lineRule="auto"/>
        <w:jc w:val="both"/>
        <w:rPr>
          <w:rFonts w:ascii="Arial" w:eastAsia="Times New Roman" w:hAnsi="Arial" w:cs="Arial"/>
          <w:b/>
          <w:bCs/>
          <w:u w:val="single"/>
          <w:lang w:eastAsia="en-IE"/>
        </w:rPr>
      </w:pPr>
      <w:r w:rsidRPr="006974F3">
        <w:rPr>
          <w:rFonts w:ascii="Arial" w:eastAsia="Times New Roman" w:hAnsi="Arial" w:cs="Arial"/>
          <w:b/>
          <w:bCs/>
          <w:lang w:eastAsia="en-IE"/>
        </w:rPr>
        <w:t xml:space="preserve">Procedure in the event of a </w:t>
      </w:r>
      <w:r w:rsidRPr="006974F3">
        <w:rPr>
          <w:rFonts w:ascii="Arial" w:eastAsia="Times New Roman" w:hAnsi="Arial" w:cs="Arial"/>
          <w:b/>
          <w:bCs/>
          <w:u w:val="single"/>
          <w:lang w:eastAsia="en-IE"/>
        </w:rPr>
        <w:t>Continuous Alarm</w:t>
      </w:r>
    </w:p>
    <w:p w14:paraId="69B6D78F" w14:textId="77777777" w:rsidR="00813F4F" w:rsidRPr="006974F3" w:rsidRDefault="00813F4F" w:rsidP="00813F4F">
      <w:pPr>
        <w:spacing w:after="0" w:line="276" w:lineRule="auto"/>
        <w:jc w:val="both"/>
        <w:rPr>
          <w:rFonts w:ascii="Arial" w:eastAsia="Times New Roman" w:hAnsi="Arial" w:cs="Arial"/>
          <w:b/>
          <w:bCs/>
          <w:u w:val="single"/>
          <w:lang w:eastAsia="en-IE"/>
        </w:rPr>
      </w:pPr>
    </w:p>
    <w:p w14:paraId="26787958" w14:textId="1F4A2446" w:rsidR="00813F4F" w:rsidRPr="006974F3" w:rsidRDefault="00813F4F" w:rsidP="00813F4F">
      <w:pPr>
        <w:spacing w:after="0" w:line="276" w:lineRule="auto"/>
        <w:jc w:val="both"/>
        <w:rPr>
          <w:rFonts w:ascii="Arial" w:eastAsia="Times New Roman" w:hAnsi="Arial" w:cs="Arial"/>
          <w:b/>
          <w:bCs/>
          <w:lang w:eastAsia="en-IE"/>
        </w:rPr>
      </w:pPr>
      <w:r w:rsidRPr="006974F3">
        <w:rPr>
          <w:rFonts w:ascii="Arial" w:eastAsia="Times New Roman" w:hAnsi="Arial" w:cs="Arial"/>
          <w:b/>
          <w:bCs/>
          <w:lang w:eastAsia="en-IE"/>
        </w:rPr>
        <w:t xml:space="preserve">A continuous alarm may signal that a fire may have broken out or that a situation has arisen which require an evacuation of the building.  In the event of an evacuation the most appropriate procedure to follow is the </w:t>
      </w:r>
      <w:r w:rsidR="00F76682">
        <w:rPr>
          <w:rFonts w:ascii="Arial" w:eastAsia="Times New Roman" w:hAnsi="Arial" w:cs="Arial"/>
          <w:b/>
          <w:bCs/>
          <w:lang w:eastAsia="en-IE"/>
        </w:rPr>
        <w:t xml:space="preserve">P42 </w:t>
      </w:r>
      <w:r w:rsidRPr="006974F3">
        <w:rPr>
          <w:rFonts w:ascii="Arial" w:eastAsia="Times New Roman" w:hAnsi="Arial" w:cs="Arial"/>
          <w:b/>
          <w:bCs/>
          <w:lang w:eastAsia="en-IE"/>
        </w:rPr>
        <w:t xml:space="preserve">fire procedure,  </w:t>
      </w:r>
    </w:p>
    <w:p w14:paraId="76D3F597" w14:textId="77777777" w:rsidR="00813F4F" w:rsidRPr="006974F3" w:rsidRDefault="00813F4F" w:rsidP="00813F4F">
      <w:pPr>
        <w:spacing w:after="0" w:line="276" w:lineRule="auto"/>
        <w:jc w:val="both"/>
        <w:rPr>
          <w:rFonts w:ascii="Arial" w:eastAsia="Times New Roman" w:hAnsi="Arial" w:cs="Arial"/>
          <w:lang w:eastAsia="en-IE"/>
        </w:rPr>
      </w:pPr>
    </w:p>
    <w:p w14:paraId="3C818CC7" w14:textId="77777777" w:rsidR="00813F4F" w:rsidRPr="001120DF" w:rsidRDefault="00813F4F" w:rsidP="00813F4F">
      <w:pPr>
        <w:spacing w:after="0" w:line="276" w:lineRule="auto"/>
        <w:jc w:val="center"/>
        <w:rPr>
          <w:rFonts w:ascii="Arial" w:hAnsi="Arial" w:cs="Arial"/>
          <w:b/>
          <w:u w:val="single"/>
        </w:rPr>
      </w:pPr>
      <w:r w:rsidRPr="006974F3">
        <w:rPr>
          <w:rFonts w:ascii="Arial" w:eastAsia="Times New Roman" w:hAnsi="Arial" w:cs="Arial"/>
          <w:b/>
          <w:bCs/>
          <w:lang w:eastAsia="en-IE"/>
        </w:rPr>
        <w:t> </w:t>
      </w:r>
      <w:r w:rsidRPr="006974F3">
        <w:rPr>
          <w:rFonts w:ascii="Arial" w:hAnsi="Arial" w:cs="Arial"/>
          <w:b/>
          <w:u w:val="single"/>
        </w:rPr>
        <w:t xml:space="preserve">ALL FIRE WARDENS TO PUT ON THEIR HI-VIZ JACKETS &amp; TURN </w:t>
      </w:r>
      <w:r w:rsidRPr="001120DF">
        <w:rPr>
          <w:rFonts w:ascii="Arial" w:hAnsi="Arial" w:cs="Arial"/>
          <w:b/>
          <w:u w:val="single"/>
        </w:rPr>
        <w:t>ON APPROPRIATE COMMUNICATION DEVICES</w:t>
      </w:r>
    </w:p>
    <w:p w14:paraId="51028FEC" w14:textId="77777777" w:rsidR="00813F4F" w:rsidRPr="006974F3" w:rsidRDefault="00813F4F" w:rsidP="00813F4F">
      <w:pPr>
        <w:spacing w:after="0" w:line="276" w:lineRule="auto"/>
        <w:jc w:val="center"/>
        <w:rPr>
          <w:rFonts w:ascii="Arial" w:hAnsi="Arial" w:cs="Arial"/>
          <w:b/>
        </w:rPr>
      </w:pPr>
    </w:p>
    <w:p w14:paraId="6A584492" w14:textId="77777777" w:rsidR="00813F4F" w:rsidRPr="00005CB1" w:rsidRDefault="00813F4F" w:rsidP="00813F4F">
      <w:pPr>
        <w:pStyle w:val="ListParagraph"/>
        <w:numPr>
          <w:ilvl w:val="0"/>
          <w:numId w:val="81"/>
        </w:numPr>
        <w:rPr>
          <w:rFonts w:ascii="Arial" w:hAnsi="Arial" w:cs="Arial"/>
        </w:rPr>
      </w:pPr>
      <w:r w:rsidRPr="00005CB1">
        <w:rPr>
          <w:rFonts w:ascii="Arial" w:hAnsi="Arial" w:cs="Arial"/>
        </w:rPr>
        <w:t>A minimum of 3 people will report directly to the main fire alarm panel.   [Chief fire warden and 2 fire locators];</w:t>
      </w:r>
    </w:p>
    <w:p w14:paraId="574B8E32" w14:textId="77777777" w:rsidR="00813F4F" w:rsidRPr="00005CB1" w:rsidRDefault="00813F4F" w:rsidP="00813F4F">
      <w:pPr>
        <w:pStyle w:val="ListParagraph"/>
        <w:numPr>
          <w:ilvl w:val="0"/>
          <w:numId w:val="81"/>
        </w:numPr>
        <w:rPr>
          <w:rFonts w:ascii="Arial" w:hAnsi="Arial" w:cs="Arial"/>
        </w:rPr>
      </w:pPr>
      <w:r w:rsidRPr="00005CB1">
        <w:rPr>
          <w:rFonts w:ascii="Arial" w:hAnsi="Arial" w:cs="Arial"/>
        </w:rPr>
        <w:t>Locaters will investigate activation, deal with incident and report back to the chief fire warden the nature of the incident;</w:t>
      </w:r>
    </w:p>
    <w:p w14:paraId="089B095B" w14:textId="77777777" w:rsidR="00813F4F" w:rsidRPr="00005CB1" w:rsidRDefault="00813F4F" w:rsidP="00813F4F">
      <w:pPr>
        <w:pStyle w:val="ListParagraph"/>
        <w:numPr>
          <w:ilvl w:val="0"/>
          <w:numId w:val="81"/>
        </w:numPr>
        <w:rPr>
          <w:rFonts w:ascii="Arial" w:hAnsi="Arial" w:cs="Arial"/>
        </w:rPr>
      </w:pPr>
      <w:r w:rsidRPr="00005CB1">
        <w:rPr>
          <w:rFonts w:ascii="Arial" w:hAnsi="Arial" w:cs="Arial"/>
        </w:rPr>
        <w:t>The chief fire warden will liaise with alarm monitoring company and the emergency services;</w:t>
      </w:r>
    </w:p>
    <w:p w14:paraId="3EC29ED5" w14:textId="77777777" w:rsidR="00813F4F" w:rsidRPr="00005CB1" w:rsidRDefault="00813F4F" w:rsidP="00813F4F">
      <w:pPr>
        <w:pStyle w:val="ListParagraph"/>
        <w:numPr>
          <w:ilvl w:val="0"/>
          <w:numId w:val="81"/>
        </w:numPr>
        <w:rPr>
          <w:rFonts w:ascii="Arial" w:hAnsi="Arial" w:cs="Arial"/>
        </w:rPr>
      </w:pPr>
      <w:r w:rsidRPr="00005CB1">
        <w:rPr>
          <w:rFonts w:ascii="Arial" w:hAnsi="Arial" w:cs="Arial"/>
        </w:rPr>
        <w:t>A minimum of 3 people will report to the lift area at the end of each corridor on each floor.  [Floor sweepers];</w:t>
      </w:r>
    </w:p>
    <w:p w14:paraId="4B5422C0" w14:textId="77777777" w:rsidR="00813F4F" w:rsidRPr="00005CB1" w:rsidRDefault="00813F4F" w:rsidP="00813F4F">
      <w:pPr>
        <w:pStyle w:val="ListParagraph"/>
        <w:numPr>
          <w:ilvl w:val="0"/>
          <w:numId w:val="81"/>
        </w:numPr>
        <w:rPr>
          <w:rFonts w:ascii="Arial" w:hAnsi="Arial" w:cs="Arial"/>
        </w:rPr>
      </w:pPr>
      <w:r w:rsidRPr="00005CB1">
        <w:rPr>
          <w:rFonts w:ascii="Arial" w:hAnsi="Arial" w:cs="Arial"/>
        </w:rPr>
        <w:t>They will sweep the floor and report down through each of the stairwells, where they will take up positions at the main exits to make sure nobody re-enters the building;</w:t>
      </w:r>
    </w:p>
    <w:p w14:paraId="75C603A0" w14:textId="77777777" w:rsidR="00813F4F" w:rsidRPr="005E4BB3" w:rsidRDefault="00813F4F" w:rsidP="00813F4F">
      <w:pPr>
        <w:pStyle w:val="ListParagraph"/>
        <w:numPr>
          <w:ilvl w:val="0"/>
          <w:numId w:val="81"/>
        </w:numPr>
        <w:rPr>
          <w:rFonts w:ascii="Arial" w:hAnsi="Arial" w:cs="Arial"/>
        </w:rPr>
      </w:pPr>
      <w:r w:rsidRPr="005E4BB3">
        <w:rPr>
          <w:rFonts w:ascii="Arial" w:hAnsi="Arial" w:cs="Arial"/>
        </w:rPr>
        <w:lastRenderedPageBreak/>
        <w:t xml:space="preserve">Staff are responsible for evacuating their own individual classrooms / work areas, making sure that they are last to leave and closing the door behind them; </w:t>
      </w:r>
    </w:p>
    <w:p w14:paraId="48861633" w14:textId="77777777" w:rsidR="00813F4F" w:rsidRPr="005E4BB3" w:rsidRDefault="00813F4F" w:rsidP="00813F4F">
      <w:pPr>
        <w:pStyle w:val="ListParagraph"/>
        <w:numPr>
          <w:ilvl w:val="0"/>
          <w:numId w:val="81"/>
        </w:numPr>
        <w:rPr>
          <w:rFonts w:ascii="Arial" w:hAnsi="Arial" w:cs="Arial"/>
        </w:rPr>
      </w:pPr>
      <w:r w:rsidRPr="005E4BB3">
        <w:rPr>
          <w:rFonts w:ascii="Arial" w:hAnsi="Arial" w:cs="Arial"/>
        </w:rPr>
        <w:t>Teachers and designated staff will act as assembly co-ordinators making sure everybody reports to the assembly points and stays at them;</w:t>
      </w:r>
    </w:p>
    <w:p w14:paraId="5B0E6CC8" w14:textId="77777777" w:rsidR="00813F4F" w:rsidRPr="00005CB1" w:rsidRDefault="00813F4F" w:rsidP="00813F4F">
      <w:pPr>
        <w:pStyle w:val="ListParagraph"/>
        <w:numPr>
          <w:ilvl w:val="0"/>
          <w:numId w:val="81"/>
        </w:numPr>
        <w:rPr>
          <w:rFonts w:ascii="Arial" w:hAnsi="Arial" w:cs="Arial"/>
        </w:rPr>
      </w:pPr>
      <w:r w:rsidRPr="00005CB1">
        <w:rPr>
          <w:rFonts w:ascii="Arial" w:hAnsi="Arial" w:cs="Arial"/>
          <w:b/>
        </w:rPr>
        <w:t>PEEP</w:t>
      </w:r>
      <w:r w:rsidRPr="00005CB1">
        <w:rPr>
          <w:rFonts w:ascii="Arial" w:hAnsi="Arial" w:cs="Arial"/>
        </w:rPr>
        <w:t xml:space="preserve"> plans will be carried out as is necessary;</w:t>
      </w:r>
    </w:p>
    <w:p w14:paraId="53700EB8" w14:textId="77777777" w:rsidR="00813F4F" w:rsidRPr="00005CB1" w:rsidRDefault="00813F4F" w:rsidP="00813F4F">
      <w:pPr>
        <w:pStyle w:val="ListParagraph"/>
        <w:numPr>
          <w:ilvl w:val="0"/>
          <w:numId w:val="81"/>
        </w:numPr>
        <w:rPr>
          <w:rFonts w:ascii="Arial" w:hAnsi="Arial" w:cs="Arial"/>
        </w:rPr>
      </w:pPr>
      <w:r w:rsidRPr="00005CB1">
        <w:rPr>
          <w:rFonts w:ascii="Arial" w:hAnsi="Arial" w:cs="Arial"/>
        </w:rPr>
        <w:t>Locators and sweepers will liaise with the chief fire warden to confirm the building has been made safe;</w:t>
      </w:r>
    </w:p>
    <w:p w14:paraId="0CF18F6D" w14:textId="77777777" w:rsidR="00813F4F" w:rsidRPr="00005CB1" w:rsidRDefault="00813F4F" w:rsidP="00813F4F">
      <w:pPr>
        <w:pStyle w:val="ListParagraph"/>
        <w:numPr>
          <w:ilvl w:val="0"/>
          <w:numId w:val="81"/>
        </w:numPr>
        <w:rPr>
          <w:rFonts w:ascii="Arial" w:hAnsi="Arial" w:cs="Arial"/>
        </w:rPr>
      </w:pPr>
      <w:r w:rsidRPr="00005CB1">
        <w:rPr>
          <w:rFonts w:ascii="Arial" w:hAnsi="Arial" w:cs="Arial"/>
        </w:rPr>
        <w:t>The chief fire warden will liaise with the emergency services on their arrival and give them all relevant details for the building and the situation.</w:t>
      </w:r>
    </w:p>
    <w:p w14:paraId="7342ACB0" w14:textId="77777777" w:rsidR="00813F4F" w:rsidRDefault="00813F4F" w:rsidP="00813F4F">
      <w:pPr>
        <w:spacing w:after="0" w:line="276" w:lineRule="auto"/>
        <w:rPr>
          <w:rFonts w:ascii="Arial" w:hAnsi="Arial" w:cs="Arial"/>
        </w:rPr>
      </w:pPr>
    </w:p>
    <w:p w14:paraId="5FE7C37D" w14:textId="77777777" w:rsidR="00813F4F" w:rsidRPr="006974F3" w:rsidRDefault="00813F4F" w:rsidP="00813F4F">
      <w:pPr>
        <w:spacing w:line="276" w:lineRule="auto"/>
        <w:rPr>
          <w:rFonts w:ascii="Arial" w:hAnsi="Arial" w:cs="Arial"/>
          <w:b/>
          <w:bCs/>
        </w:rPr>
      </w:pPr>
      <w:r w:rsidRPr="006974F3">
        <w:rPr>
          <w:rFonts w:ascii="Arial" w:hAnsi="Arial" w:cs="Arial"/>
          <w:b/>
          <w:bCs/>
        </w:rPr>
        <w:t>Procedures to be followed in the event of a fire emergency.</w:t>
      </w:r>
    </w:p>
    <w:p w14:paraId="59436D72" w14:textId="77777777" w:rsidR="00813F4F" w:rsidRPr="00005CB1" w:rsidRDefault="00813F4F" w:rsidP="00813F4F">
      <w:pPr>
        <w:pStyle w:val="ListParagraph"/>
        <w:numPr>
          <w:ilvl w:val="0"/>
          <w:numId w:val="82"/>
        </w:numPr>
        <w:rPr>
          <w:rFonts w:ascii="Arial" w:hAnsi="Arial" w:cs="Arial"/>
        </w:rPr>
      </w:pPr>
      <w:r w:rsidRPr="00005CB1">
        <w:rPr>
          <w:rFonts w:ascii="Arial" w:hAnsi="Arial" w:cs="Arial"/>
        </w:rPr>
        <w:t>On discovering a fire, raise the alarm immediately by triggering a break glass unit;</w:t>
      </w:r>
    </w:p>
    <w:p w14:paraId="0ACAA2DB" w14:textId="77777777" w:rsidR="00813F4F" w:rsidRPr="00005CB1" w:rsidRDefault="00813F4F" w:rsidP="00813F4F">
      <w:pPr>
        <w:pStyle w:val="ListParagraph"/>
        <w:numPr>
          <w:ilvl w:val="0"/>
          <w:numId w:val="82"/>
        </w:numPr>
        <w:rPr>
          <w:rFonts w:ascii="Arial" w:hAnsi="Arial" w:cs="Arial"/>
        </w:rPr>
      </w:pPr>
      <w:r w:rsidRPr="00005CB1">
        <w:rPr>
          <w:rFonts w:ascii="Arial" w:hAnsi="Arial" w:cs="Arial"/>
        </w:rPr>
        <w:t>Tackle the fire if it is safe to do so and if you are trained to do so;</w:t>
      </w:r>
    </w:p>
    <w:p w14:paraId="1AD66961" w14:textId="77777777" w:rsidR="00813F4F" w:rsidRPr="00005CB1" w:rsidRDefault="00813F4F" w:rsidP="00813F4F">
      <w:pPr>
        <w:pStyle w:val="ListParagraph"/>
        <w:numPr>
          <w:ilvl w:val="0"/>
          <w:numId w:val="82"/>
        </w:numPr>
        <w:rPr>
          <w:rFonts w:ascii="Arial" w:hAnsi="Arial" w:cs="Arial"/>
        </w:rPr>
      </w:pPr>
      <w:r w:rsidRPr="00005CB1">
        <w:rPr>
          <w:rFonts w:ascii="Arial" w:hAnsi="Arial" w:cs="Arial"/>
        </w:rPr>
        <w:t>Evacuate the building in accordance with the evacuation procedures;</w:t>
      </w:r>
    </w:p>
    <w:p w14:paraId="2E955C19" w14:textId="77777777" w:rsidR="00813F4F" w:rsidRPr="00005CB1" w:rsidRDefault="00813F4F" w:rsidP="00813F4F">
      <w:pPr>
        <w:pStyle w:val="ListParagraph"/>
        <w:numPr>
          <w:ilvl w:val="0"/>
          <w:numId w:val="82"/>
        </w:numPr>
        <w:rPr>
          <w:rFonts w:ascii="Arial" w:hAnsi="Arial" w:cs="Arial"/>
        </w:rPr>
      </w:pPr>
      <w:r w:rsidRPr="00005CB1">
        <w:rPr>
          <w:rFonts w:ascii="Arial" w:hAnsi="Arial" w:cs="Arial"/>
        </w:rPr>
        <w:t>Leave the building via the nearest safe exit;</w:t>
      </w:r>
    </w:p>
    <w:p w14:paraId="32FAE4DA" w14:textId="77777777" w:rsidR="00813F4F" w:rsidRPr="00005CB1" w:rsidRDefault="00813F4F" w:rsidP="00813F4F">
      <w:pPr>
        <w:pStyle w:val="ListParagraph"/>
        <w:numPr>
          <w:ilvl w:val="0"/>
          <w:numId w:val="82"/>
        </w:numPr>
        <w:rPr>
          <w:rFonts w:ascii="Arial" w:hAnsi="Arial" w:cs="Arial"/>
        </w:rPr>
      </w:pPr>
      <w:r w:rsidRPr="00005CB1">
        <w:rPr>
          <w:rFonts w:ascii="Arial" w:hAnsi="Arial" w:cs="Arial"/>
        </w:rPr>
        <w:t>Report to the designated fire assembly point;</w:t>
      </w:r>
    </w:p>
    <w:p w14:paraId="5E2A5AC2" w14:textId="77777777" w:rsidR="00813F4F" w:rsidRPr="00005CB1" w:rsidRDefault="00813F4F" w:rsidP="00813F4F">
      <w:pPr>
        <w:pStyle w:val="ListParagraph"/>
        <w:numPr>
          <w:ilvl w:val="0"/>
          <w:numId w:val="82"/>
        </w:numPr>
        <w:rPr>
          <w:rFonts w:ascii="Arial" w:hAnsi="Arial" w:cs="Arial"/>
        </w:rPr>
      </w:pPr>
      <w:r w:rsidRPr="00005CB1">
        <w:rPr>
          <w:rFonts w:ascii="Arial" w:hAnsi="Arial" w:cs="Arial"/>
        </w:rPr>
        <w:t>Follow instructions of the Fire Wardens;</w:t>
      </w:r>
    </w:p>
    <w:p w14:paraId="19E89CF8" w14:textId="77777777" w:rsidR="00813F4F" w:rsidRPr="00005CB1" w:rsidRDefault="00813F4F" w:rsidP="00813F4F">
      <w:pPr>
        <w:pStyle w:val="ListParagraph"/>
        <w:numPr>
          <w:ilvl w:val="0"/>
          <w:numId w:val="82"/>
        </w:numPr>
        <w:rPr>
          <w:rFonts w:ascii="Arial" w:hAnsi="Arial" w:cs="Arial"/>
        </w:rPr>
      </w:pPr>
      <w:r w:rsidRPr="00005CB1">
        <w:rPr>
          <w:rFonts w:ascii="Arial" w:hAnsi="Arial" w:cs="Arial"/>
        </w:rPr>
        <w:t>Do not re-enter the building until instructed that is safe to do so.</w:t>
      </w:r>
    </w:p>
    <w:p w14:paraId="0BDA9D6E" w14:textId="77777777" w:rsidR="00813F4F" w:rsidRDefault="00813F4F" w:rsidP="00813F4F">
      <w:pPr>
        <w:pStyle w:val="BodyText"/>
        <w:kinsoku w:val="0"/>
        <w:overflowPunct w:val="0"/>
        <w:spacing w:line="276" w:lineRule="auto"/>
        <w:rPr>
          <w:rFonts w:ascii="Arial" w:hAnsi="Arial" w:cs="Arial"/>
          <w:sz w:val="22"/>
          <w:szCs w:val="22"/>
        </w:rPr>
      </w:pPr>
      <w:r>
        <w:rPr>
          <w:rFonts w:ascii="Arial" w:hAnsi="Arial" w:cs="Arial"/>
          <w:sz w:val="22"/>
          <w:szCs w:val="22"/>
        </w:rPr>
        <w:t>Assembly Point Locations</w:t>
      </w:r>
    </w:p>
    <w:p w14:paraId="5CD63570" w14:textId="221A54CC" w:rsidR="00813F4F" w:rsidRPr="006234FC" w:rsidRDefault="00F66C04" w:rsidP="00813F4F">
      <w:pPr>
        <w:pStyle w:val="BodyText"/>
        <w:kinsoku w:val="0"/>
        <w:overflowPunct w:val="0"/>
        <w:spacing w:line="276" w:lineRule="auto"/>
        <w:rPr>
          <w:rFonts w:ascii="Arial" w:hAnsi="Arial" w:cs="Arial"/>
          <w:color w:val="FF0000"/>
          <w:sz w:val="22"/>
          <w:szCs w:val="22"/>
        </w:rPr>
      </w:pPr>
      <w:r>
        <w:rPr>
          <w:rFonts w:ascii="Arial" w:hAnsi="Arial" w:cs="Arial"/>
          <w:color w:val="FF0000"/>
          <w:sz w:val="22"/>
          <w:szCs w:val="22"/>
        </w:rPr>
        <w:t>Across from front entrance.</w:t>
      </w:r>
    </w:p>
    <w:p w14:paraId="20CCF789" w14:textId="1C72AC4B" w:rsidR="00813F4F" w:rsidRDefault="00813F4F" w:rsidP="00813F4F">
      <w:pPr>
        <w:pStyle w:val="BodyText"/>
        <w:kinsoku w:val="0"/>
        <w:overflowPunct w:val="0"/>
        <w:spacing w:line="276" w:lineRule="auto"/>
        <w:rPr>
          <w:rFonts w:ascii="Arial" w:hAnsi="Arial" w:cs="Arial"/>
          <w:sz w:val="22"/>
          <w:szCs w:val="22"/>
        </w:rPr>
      </w:pPr>
    </w:p>
    <w:p w14:paraId="76488C0A" w14:textId="583150D2" w:rsidR="00E26643" w:rsidRDefault="00E26643" w:rsidP="00813F4F">
      <w:pPr>
        <w:pStyle w:val="BodyText"/>
        <w:kinsoku w:val="0"/>
        <w:overflowPunct w:val="0"/>
        <w:spacing w:line="276" w:lineRule="auto"/>
        <w:rPr>
          <w:rFonts w:ascii="Arial" w:hAnsi="Arial" w:cs="Arial"/>
          <w:sz w:val="22"/>
          <w:szCs w:val="22"/>
        </w:rPr>
      </w:pPr>
    </w:p>
    <w:p w14:paraId="76F6656C" w14:textId="23FD76E9" w:rsidR="00E26643" w:rsidRDefault="00E26643" w:rsidP="00813F4F">
      <w:pPr>
        <w:pStyle w:val="BodyText"/>
        <w:kinsoku w:val="0"/>
        <w:overflowPunct w:val="0"/>
        <w:spacing w:line="276" w:lineRule="auto"/>
        <w:rPr>
          <w:rFonts w:ascii="Arial" w:hAnsi="Arial" w:cs="Arial"/>
          <w:sz w:val="22"/>
          <w:szCs w:val="22"/>
        </w:rPr>
      </w:pPr>
    </w:p>
    <w:p w14:paraId="4DC78ACE" w14:textId="7C054805" w:rsidR="00E26643" w:rsidRDefault="00E26643" w:rsidP="00813F4F">
      <w:pPr>
        <w:pStyle w:val="BodyText"/>
        <w:kinsoku w:val="0"/>
        <w:overflowPunct w:val="0"/>
        <w:spacing w:line="276" w:lineRule="auto"/>
        <w:rPr>
          <w:rFonts w:ascii="Arial" w:hAnsi="Arial" w:cs="Arial"/>
          <w:sz w:val="22"/>
          <w:szCs w:val="22"/>
        </w:rPr>
      </w:pPr>
    </w:p>
    <w:p w14:paraId="71A8E133" w14:textId="4FBF0931" w:rsidR="00E26643" w:rsidRDefault="00E26643" w:rsidP="00813F4F">
      <w:pPr>
        <w:pStyle w:val="BodyText"/>
        <w:kinsoku w:val="0"/>
        <w:overflowPunct w:val="0"/>
        <w:spacing w:line="276" w:lineRule="auto"/>
        <w:rPr>
          <w:rFonts w:ascii="Arial" w:hAnsi="Arial" w:cs="Arial"/>
          <w:sz w:val="22"/>
          <w:szCs w:val="22"/>
        </w:rPr>
      </w:pPr>
    </w:p>
    <w:p w14:paraId="6ED078F6" w14:textId="3C5C42F6" w:rsidR="00E26643" w:rsidRDefault="00E26643" w:rsidP="00813F4F">
      <w:pPr>
        <w:pStyle w:val="BodyText"/>
        <w:kinsoku w:val="0"/>
        <w:overflowPunct w:val="0"/>
        <w:spacing w:line="276" w:lineRule="auto"/>
        <w:rPr>
          <w:rFonts w:ascii="Arial" w:hAnsi="Arial" w:cs="Arial"/>
          <w:sz w:val="22"/>
          <w:szCs w:val="22"/>
        </w:rPr>
      </w:pPr>
    </w:p>
    <w:p w14:paraId="3A81A4EB" w14:textId="3AF2B862" w:rsidR="00E26643" w:rsidRDefault="00E26643" w:rsidP="00813F4F">
      <w:pPr>
        <w:pStyle w:val="BodyText"/>
        <w:kinsoku w:val="0"/>
        <w:overflowPunct w:val="0"/>
        <w:spacing w:line="276" w:lineRule="auto"/>
        <w:rPr>
          <w:rFonts w:ascii="Arial" w:hAnsi="Arial" w:cs="Arial"/>
          <w:sz w:val="22"/>
          <w:szCs w:val="22"/>
        </w:rPr>
      </w:pPr>
    </w:p>
    <w:p w14:paraId="0C985575" w14:textId="2DB84A5E" w:rsidR="00E26643" w:rsidRDefault="00E26643" w:rsidP="00813F4F">
      <w:pPr>
        <w:pStyle w:val="BodyText"/>
        <w:kinsoku w:val="0"/>
        <w:overflowPunct w:val="0"/>
        <w:spacing w:line="276" w:lineRule="auto"/>
        <w:rPr>
          <w:rFonts w:ascii="Arial" w:hAnsi="Arial" w:cs="Arial"/>
          <w:sz w:val="22"/>
          <w:szCs w:val="22"/>
        </w:rPr>
      </w:pPr>
    </w:p>
    <w:p w14:paraId="1209B7EA" w14:textId="5035F6FA" w:rsidR="00E26643" w:rsidRDefault="00E26643" w:rsidP="00813F4F">
      <w:pPr>
        <w:pStyle w:val="BodyText"/>
        <w:kinsoku w:val="0"/>
        <w:overflowPunct w:val="0"/>
        <w:spacing w:line="276" w:lineRule="auto"/>
        <w:rPr>
          <w:rFonts w:ascii="Arial" w:hAnsi="Arial" w:cs="Arial"/>
          <w:sz w:val="22"/>
          <w:szCs w:val="22"/>
        </w:rPr>
      </w:pPr>
    </w:p>
    <w:p w14:paraId="4150C4D7" w14:textId="56BC68EB" w:rsidR="00E26643" w:rsidRDefault="00E26643" w:rsidP="00813F4F">
      <w:pPr>
        <w:pStyle w:val="BodyText"/>
        <w:kinsoku w:val="0"/>
        <w:overflowPunct w:val="0"/>
        <w:spacing w:line="276" w:lineRule="auto"/>
        <w:rPr>
          <w:rFonts w:ascii="Arial" w:hAnsi="Arial" w:cs="Arial"/>
          <w:sz w:val="22"/>
          <w:szCs w:val="22"/>
        </w:rPr>
      </w:pPr>
    </w:p>
    <w:p w14:paraId="1511EAE5" w14:textId="4B149995" w:rsidR="00E26643" w:rsidRDefault="00E26643" w:rsidP="00813F4F">
      <w:pPr>
        <w:pStyle w:val="BodyText"/>
        <w:kinsoku w:val="0"/>
        <w:overflowPunct w:val="0"/>
        <w:spacing w:line="276" w:lineRule="auto"/>
        <w:rPr>
          <w:rFonts w:ascii="Arial" w:hAnsi="Arial" w:cs="Arial"/>
          <w:sz w:val="22"/>
          <w:szCs w:val="22"/>
        </w:rPr>
      </w:pPr>
    </w:p>
    <w:p w14:paraId="7054C8BC" w14:textId="1085CA01" w:rsidR="00E26643" w:rsidRDefault="00E26643" w:rsidP="00813F4F">
      <w:pPr>
        <w:pStyle w:val="BodyText"/>
        <w:kinsoku w:val="0"/>
        <w:overflowPunct w:val="0"/>
        <w:spacing w:line="276" w:lineRule="auto"/>
        <w:rPr>
          <w:rFonts w:ascii="Arial" w:hAnsi="Arial" w:cs="Arial"/>
          <w:sz w:val="22"/>
          <w:szCs w:val="22"/>
        </w:rPr>
      </w:pPr>
    </w:p>
    <w:p w14:paraId="77A35456" w14:textId="4FCFB0F9" w:rsidR="00E26643" w:rsidRDefault="00E26643" w:rsidP="00813F4F">
      <w:pPr>
        <w:pStyle w:val="BodyText"/>
        <w:kinsoku w:val="0"/>
        <w:overflowPunct w:val="0"/>
        <w:spacing w:line="276" w:lineRule="auto"/>
        <w:rPr>
          <w:rFonts w:ascii="Arial" w:hAnsi="Arial" w:cs="Arial"/>
          <w:sz w:val="22"/>
          <w:szCs w:val="22"/>
        </w:rPr>
      </w:pPr>
    </w:p>
    <w:p w14:paraId="6DC52DC6" w14:textId="0DBD538C" w:rsidR="00E26643" w:rsidRDefault="00E26643" w:rsidP="00813F4F">
      <w:pPr>
        <w:pStyle w:val="BodyText"/>
        <w:kinsoku w:val="0"/>
        <w:overflowPunct w:val="0"/>
        <w:spacing w:line="276" w:lineRule="auto"/>
        <w:rPr>
          <w:rFonts w:ascii="Arial" w:hAnsi="Arial" w:cs="Arial"/>
          <w:sz w:val="22"/>
          <w:szCs w:val="22"/>
        </w:rPr>
      </w:pPr>
    </w:p>
    <w:p w14:paraId="333AEA77" w14:textId="4CF0EF89" w:rsidR="00E26643" w:rsidRDefault="00E26643" w:rsidP="00813F4F">
      <w:pPr>
        <w:pStyle w:val="BodyText"/>
        <w:kinsoku w:val="0"/>
        <w:overflowPunct w:val="0"/>
        <w:spacing w:line="276" w:lineRule="auto"/>
        <w:rPr>
          <w:rFonts w:ascii="Arial" w:hAnsi="Arial" w:cs="Arial"/>
          <w:sz w:val="22"/>
          <w:szCs w:val="22"/>
        </w:rPr>
      </w:pPr>
    </w:p>
    <w:p w14:paraId="522231D6" w14:textId="5C7E8B25" w:rsidR="00E26643" w:rsidRDefault="00E26643" w:rsidP="00813F4F">
      <w:pPr>
        <w:pStyle w:val="BodyText"/>
        <w:kinsoku w:val="0"/>
        <w:overflowPunct w:val="0"/>
        <w:spacing w:line="276" w:lineRule="auto"/>
        <w:rPr>
          <w:rFonts w:ascii="Arial" w:hAnsi="Arial" w:cs="Arial"/>
          <w:sz w:val="22"/>
          <w:szCs w:val="22"/>
        </w:rPr>
      </w:pPr>
    </w:p>
    <w:p w14:paraId="7DACE57A" w14:textId="1908B412" w:rsidR="00E26643" w:rsidRDefault="00E26643" w:rsidP="00813F4F">
      <w:pPr>
        <w:pStyle w:val="BodyText"/>
        <w:kinsoku w:val="0"/>
        <w:overflowPunct w:val="0"/>
        <w:spacing w:line="276" w:lineRule="auto"/>
        <w:rPr>
          <w:rFonts w:ascii="Arial" w:hAnsi="Arial" w:cs="Arial"/>
          <w:sz w:val="22"/>
          <w:szCs w:val="22"/>
        </w:rPr>
      </w:pPr>
    </w:p>
    <w:p w14:paraId="7DF0CF08" w14:textId="77FC2B22" w:rsidR="00E26643" w:rsidRDefault="00E26643" w:rsidP="00813F4F">
      <w:pPr>
        <w:pStyle w:val="BodyText"/>
        <w:kinsoku w:val="0"/>
        <w:overflowPunct w:val="0"/>
        <w:spacing w:line="276" w:lineRule="auto"/>
        <w:rPr>
          <w:rFonts w:ascii="Arial" w:hAnsi="Arial" w:cs="Arial"/>
          <w:sz w:val="22"/>
          <w:szCs w:val="22"/>
        </w:rPr>
      </w:pPr>
    </w:p>
    <w:p w14:paraId="200F9F94" w14:textId="7ECEEA60" w:rsidR="00E26643" w:rsidRDefault="00E26643" w:rsidP="00813F4F">
      <w:pPr>
        <w:pStyle w:val="BodyText"/>
        <w:kinsoku w:val="0"/>
        <w:overflowPunct w:val="0"/>
        <w:spacing w:line="276" w:lineRule="auto"/>
        <w:rPr>
          <w:rFonts w:ascii="Arial" w:hAnsi="Arial" w:cs="Arial"/>
          <w:sz w:val="22"/>
          <w:szCs w:val="22"/>
        </w:rPr>
      </w:pPr>
    </w:p>
    <w:p w14:paraId="630265D3" w14:textId="77777777" w:rsidR="00E26643" w:rsidRPr="006974F3" w:rsidRDefault="00E26643" w:rsidP="00813F4F">
      <w:pPr>
        <w:pStyle w:val="BodyText"/>
        <w:kinsoku w:val="0"/>
        <w:overflowPunct w:val="0"/>
        <w:spacing w:line="276" w:lineRule="auto"/>
        <w:rPr>
          <w:rFonts w:ascii="Arial" w:hAnsi="Arial" w:cs="Arial"/>
          <w:sz w:val="22"/>
          <w:szCs w:val="22"/>
        </w:rPr>
      </w:pPr>
    </w:p>
    <w:p w14:paraId="7241012F" w14:textId="792DC449" w:rsidR="00813F4F" w:rsidRPr="006974F3" w:rsidRDefault="00813F4F" w:rsidP="009051CE">
      <w:pPr>
        <w:pStyle w:val="Heading2"/>
      </w:pPr>
      <w:bookmarkStart w:id="34" w:name="_Toc8304023"/>
      <w:bookmarkStart w:id="35" w:name="_Toc43059875"/>
      <w:r w:rsidRPr="006974F3">
        <w:lastRenderedPageBreak/>
        <w:t>6.</w:t>
      </w:r>
      <w:r w:rsidR="009051CE">
        <w:t>3</w:t>
      </w:r>
      <w:r w:rsidRPr="006974F3">
        <w:t xml:space="preserve">      Fire Safety Management</w:t>
      </w:r>
      <w:bookmarkEnd w:id="34"/>
      <w:bookmarkEnd w:id="35"/>
    </w:p>
    <w:p w14:paraId="3E0899FE" w14:textId="77777777" w:rsidR="00E26643" w:rsidRDefault="00E26643" w:rsidP="00813F4F">
      <w:pPr>
        <w:spacing w:after="0" w:line="276" w:lineRule="auto"/>
        <w:rPr>
          <w:rFonts w:ascii="Arial" w:hAnsi="Arial" w:cs="Arial"/>
          <w:b/>
          <w:i/>
        </w:rPr>
      </w:pPr>
    </w:p>
    <w:p w14:paraId="42D74DAD" w14:textId="72EE60E8" w:rsidR="00813F4F" w:rsidRPr="006974F3" w:rsidRDefault="00813F4F" w:rsidP="00813F4F">
      <w:pPr>
        <w:spacing w:after="0" w:line="276" w:lineRule="auto"/>
        <w:rPr>
          <w:rFonts w:ascii="Arial" w:hAnsi="Arial" w:cs="Arial"/>
          <w:b/>
          <w:i/>
        </w:rPr>
      </w:pPr>
      <w:r w:rsidRPr="006974F3">
        <w:rPr>
          <w:rFonts w:ascii="Arial" w:hAnsi="Arial" w:cs="Arial"/>
          <w:b/>
          <w:i/>
        </w:rPr>
        <w:t>Risk Assessment 18, 19 and 20</w:t>
      </w:r>
    </w:p>
    <w:p w14:paraId="58CBCB60" w14:textId="77777777" w:rsidR="00813F4F" w:rsidRPr="006974F3" w:rsidRDefault="00813F4F" w:rsidP="00813F4F">
      <w:pPr>
        <w:spacing w:after="0" w:line="276" w:lineRule="auto"/>
      </w:pPr>
    </w:p>
    <w:p w14:paraId="1D460070" w14:textId="77777777" w:rsidR="00813F4F" w:rsidRPr="005E4BB3" w:rsidRDefault="00813F4F" w:rsidP="00813F4F">
      <w:pPr>
        <w:spacing w:line="276" w:lineRule="auto"/>
        <w:jc w:val="both"/>
        <w:rPr>
          <w:rFonts w:ascii="Arial" w:hAnsi="Arial" w:cs="Arial"/>
        </w:rPr>
      </w:pPr>
      <w:r w:rsidRPr="005E4BB3">
        <w:rPr>
          <w:rFonts w:ascii="Arial" w:hAnsi="Arial" w:cs="Arial"/>
        </w:rPr>
        <w:t>The primary objective is to minimise the risk to life and to reduce injury by maintaining the physical fire safety of the centre, in ensuring that staff, pupils and visitors do not add to the fire risk and through safe evacuation of our buildings if a fire breaks out. The fire safety procedures and risk assessments at the school are designed to help our community to respond calmly and effectively in the event that fire breaks out in one of our buildings.</w:t>
      </w:r>
    </w:p>
    <w:p w14:paraId="218B8502" w14:textId="77777777" w:rsidR="00813F4F" w:rsidRPr="005E4BB3" w:rsidRDefault="00813F4F" w:rsidP="00813F4F">
      <w:pPr>
        <w:widowControl w:val="0"/>
        <w:autoSpaceDE w:val="0"/>
        <w:autoSpaceDN w:val="0"/>
        <w:spacing w:after="0" w:line="276" w:lineRule="auto"/>
        <w:jc w:val="both"/>
        <w:rPr>
          <w:rFonts w:ascii="Arial" w:eastAsia="Georgia" w:hAnsi="Arial" w:cs="Arial"/>
        </w:rPr>
      </w:pPr>
      <w:r w:rsidRPr="005E4BB3">
        <w:rPr>
          <w:rFonts w:ascii="Arial" w:eastAsia="Georgia" w:hAnsi="Arial" w:cs="Arial"/>
        </w:rPr>
        <w:t xml:space="preserve">The </w:t>
      </w:r>
      <w:r w:rsidRPr="005E4BB3">
        <w:rPr>
          <w:rFonts w:ascii="Arial" w:hAnsi="Arial" w:cs="Arial"/>
        </w:rPr>
        <w:t xml:space="preserve">centre </w:t>
      </w:r>
      <w:r w:rsidRPr="005E4BB3">
        <w:rPr>
          <w:rFonts w:ascii="Arial" w:eastAsia="Georgia" w:hAnsi="Arial" w:cs="Arial"/>
        </w:rPr>
        <w:t>has</w:t>
      </w:r>
      <w:r w:rsidRPr="005E4BB3">
        <w:rPr>
          <w:rFonts w:ascii="Arial" w:eastAsia="Georgia" w:hAnsi="Arial" w:cs="Arial"/>
          <w:spacing w:val="-33"/>
        </w:rPr>
        <w:t xml:space="preserve"> </w:t>
      </w:r>
      <w:r w:rsidRPr="005E4BB3">
        <w:rPr>
          <w:rFonts w:ascii="Arial" w:eastAsia="Georgia" w:hAnsi="Arial" w:cs="Arial"/>
        </w:rPr>
        <w:t>identified</w:t>
      </w:r>
      <w:r w:rsidRPr="005E4BB3">
        <w:rPr>
          <w:rFonts w:ascii="Arial" w:eastAsia="Georgia" w:hAnsi="Arial" w:cs="Arial"/>
          <w:spacing w:val="-33"/>
        </w:rPr>
        <w:t xml:space="preserve"> </w:t>
      </w:r>
      <w:r w:rsidRPr="005E4BB3">
        <w:rPr>
          <w:rFonts w:ascii="Arial" w:eastAsia="Georgia" w:hAnsi="Arial" w:cs="Arial"/>
        </w:rPr>
        <w:t>emergency</w:t>
      </w:r>
      <w:r w:rsidRPr="005E4BB3">
        <w:rPr>
          <w:rFonts w:ascii="Arial" w:eastAsia="Georgia" w:hAnsi="Arial" w:cs="Arial"/>
          <w:spacing w:val="-34"/>
        </w:rPr>
        <w:t xml:space="preserve"> </w:t>
      </w:r>
      <w:r w:rsidRPr="005E4BB3">
        <w:rPr>
          <w:rFonts w:ascii="Arial" w:eastAsia="Georgia" w:hAnsi="Arial" w:cs="Arial"/>
        </w:rPr>
        <w:t>situations</w:t>
      </w:r>
      <w:r w:rsidRPr="005E4BB3">
        <w:rPr>
          <w:rFonts w:ascii="Arial" w:eastAsia="Georgia" w:hAnsi="Arial" w:cs="Arial"/>
          <w:spacing w:val="-32"/>
        </w:rPr>
        <w:t xml:space="preserve"> </w:t>
      </w:r>
      <w:r w:rsidRPr="005E4BB3">
        <w:rPr>
          <w:rFonts w:ascii="Arial" w:eastAsia="Georgia" w:hAnsi="Arial" w:cs="Arial"/>
        </w:rPr>
        <w:t>and</w:t>
      </w:r>
      <w:r w:rsidRPr="005E4BB3">
        <w:rPr>
          <w:rFonts w:ascii="Arial" w:eastAsia="Georgia" w:hAnsi="Arial" w:cs="Arial"/>
          <w:spacing w:val="-33"/>
        </w:rPr>
        <w:t xml:space="preserve"> </w:t>
      </w:r>
      <w:r w:rsidRPr="005E4BB3">
        <w:rPr>
          <w:rFonts w:ascii="Arial" w:eastAsia="Georgia" w:hAnsi="Arial" w:cs="Arial"/>
        </w:rPr>
        <w:t>incidents</w:t>
      </w:r>
      <w:r w:rsidRPr="005E4BB3">
        <w:rPr>
          <w:rFonts w:ascii="Arial" w:eastAsia="Georgia" w:hAnsi="Arial" w:cs="Arial"/>
          <w:spacing w:val="-33"/>
        </w:rPr>
        <w:t xml:space="preserve"> </w:t>
      </w:r>
      <w:r w:rsidRPr="005E4BB3">
        <w:rPr>
          <w:rFonts w:ascii="Arial" w:eastAsia="Georgia" w:hAnsi="Arial" w:cs="Arial"/>
        </w:rPr>
        <w:t>pertaining to</w:t>
      </w:r>
      <w:r w:rsidRPr="005E4BB3">
        <w:rPr>
          <w:rFonts w:ascii="Arial" w:eastAsia="Georgia" w:hAnsi="Arial" w:cs="Arial"/>
          <w:spacing w:val="-24"/>
        </w:rPr>
        <w:t xml:space="preserve"> </w:t>
      </w:r>
      <w:r w:rsidRPr="005E4BB3">
        <w:rPr>
          <w:rFonts w:ascii="Arial" w:eastAsia="Georgia" w:hAnsi="Arial" w:cs="Arial"/>
        </w:rPr>
        <w:t>its</w:t>
      </w:r>
      <w:r w:rsidRPr="005E4BB3">
        <w:rPr>
          <w:rFonts w:ascii="Arial" w:eastAsia="Georgia" w:hAnsi="Arial" w:cs="Arial"/>
          <w:spacing w:val="-24"/>
        </w:rPr>
        <w:t xml:space="preserve"> </w:t>
      </w:r>
      <w:r w:rsidRPr="005E4BB3">
        <w:rPr>
          <w:rFonts w:ascii="Arial" w:eastAsia="Georgia" w:hAnsi="Arial" w:cs="Arial"/>
        </w:rPr>
        <w:t>business</w:t>
      </w:r>
      <w:r w:rsidRPr="005E4BB3">
        <w:rPr>
          <w:rFonts w:ascii="Arial" w:eastAsia="Georgia" w:hAnsi="Arial" w:cs="Arial"/>
          <w:spacing w:val="-23"/>
        </w:rPr>
        <w:t xml:space="preserve"> </w:t>
      </w:r>
      <w:r w:rsidRPr="005E4BB3">
        <w:rPr>
          <w:rFonts w:ascii="Arial" w:eastAsia="Georgia" w:hAnsi="Arial" w:cs="Arial"/>
        </w:rPr>
        <w:t>operations</w:t>
      </w:r>
      <w:r w:rsidRPr="005E4BB3">
        <w:rPr>
          <w:rFonts w:ascii="Arial" w:eastAsia="Georgia" w:hAnsi="Arial" w:cs="Arial"/>
          <w:spacing w:val="-24"/>
        </w:rPr>
        <w:t xml:space="preserve"> </w:t>
      </w:r>
      <w:r w:rsidRPr="005E4BB3">
        <w:rPr>
          <w:rFonts w:ascii="Arial" w:eastAsia="Georgia" w:hAnsi="Arial" w:cs="Arial"/>
        </w:rPr>
        <w:t>and</w:t>
      </w:r>
      <w:r w:rsidRPr="005E4BB3">
        <w:rPr>
          <w:rFonts w:ascii="Arial" w:eastAsia="Georgia" w:hAnsi="Arial" w:cs="Arial"/>
          <w:spacing w:val="-24"/>
        </w:rPr>
        <w:t xml:space="preserve"> </w:t>
      </w:r>
      <w:r w:rsidRPr="005E4BB3">
        <w:rPr>
          <w:rFonts w:ascii="Arial" w:eastAsia="Georgia" w:hAnsi="Arial" w:cs="Arial"/>
        </w:rPr>
        <w:t>undertaken</w:t>
      </w:r>
      <w:r w:rsidRPr="005E4BB3">
        <w:rPr>
          <w:rFonts w:ascii="Arial" w:eastAsia="Georgia" w:hAnsi="Arial" w:cs="Arial"/>
          <w:spacing w:val="-23"/>
        </w:rPr>
        <w:t xml:space="preserve"> </w:t>
      </w:r>
      <w:r w:rsidRPr="005E4BB3">
        <w:rPr>
          <w:rFonts w:ascii="Arial" w:eastAsia="Georgia" w:hAnsi="Arial" w:cs="Arial"/>
        </w:rPr>
        <w:t>appropriate</w:t>
      </w:r>
      <w:r w:rsidRPr="005E4BB3">
        <w:rPr>
          <w:rFonts w:ascii="Arial" w:eastAsia="Georgia" w:hAnsi="Arial" w:cs="Arial"/>
          <w:spacing w:val="-24"/>
        </w:rPr>
        <w:t xml:space="preserve"> </w:t>
      </w:r>
      <w:r w:rsidRPr="005E4BB3">
        <w:rPr>
          <w:rFonts w:ascii="Arial" w:eastAsia="Georgia" w:hAnsi="Arial" w:cs="Arial"/>
        </w:rPr>
        <w:t>risk</w:t>
      </w:r>
      <w:r w:rsidRPr="005E4BB3">
        <w:rPr>
          <w:rFonts w:ascii="Arial" w:eastAsia="Georgia" w:hAnsi="Arial" w:cs="Arial"/>
          <w:spacing w:val="-23"/>
        </w:rPr>
        <w:t xml:space="preserve"> </w:t>
      </w:r>
      <w:r w:rsidRPr="005E4BB3">
        <w:rPr>
          <w:rFonts w:ascii="Arial" w:eastAsia="Georgia" w:hAnsi="Arial" w:cs="Arial"/>
        </w:rPr>
        <w:t>assessments.</w:t>
      </w:r>
      <w:r w:rsidRPr="005E4BB3">
        <w:rPr>
          <w:rFonts w:ascii="Arial" w:eastAsia="Georgia" w:hAnsi="Arial" w:cs="Arial"/>
          <w:spacing w:val="-24"/>
        </w:rPr>
        <w:t xml:space="preserve"> </w:t>
      </w:r>
      <w:r w:rsidRPr="005E4BB3">
        <w:rPr>
          <w:rFonts w:ascii="Arial" w:eastAsia="Georgia" w:hAnsi="Arial" w:cs="Arial"/>
        </w:rPr>
        <w:t>Where required, they are regularly reviewed and tested. Where necessary documented procedures have been prepared, implemented and maintained to define the emergency response.</w:t>
      </w:r>
    </w:p>
    <w:p w14:paraId="007A59AC" w14:textId="77777777" w:rsidR="00813F4F" w:rsidRPr="005E4BB3" w:rsidRDefault="00813F4F" w:rsidP="00813F4F">
      <w:pPr>
        <w:widowControl w:val="0"/>
        <w:autoSpaceDE w:val="0"/>
        <w:autoSpaceDN w:val="0"/>
        <w:spacing w:after="0" w:line="276" w:lineRule="auto"/>
        <w:rPr>
          <w:rFonts w:ascii="Arial" w:eastAsia="Georgia" w:hAnsi="Arial" w:cs="Arial"/>
        </w:rPr>
      </w:pPr>
    </w:p>
    <w:p w14:paraId="70CEDAF2" w14:textId="77777777" w:rsidR="00813F4F" w:rsidRPr="005E4BB3" w:rsidRDefault="00813F4F" w:rsidP="00813F4F">
      <w:pPr>
        <w:spacing w:line="276" w:lineRule="auto"/>
        <w:jc w:val="both"/>
        <w:rPr>
          <w:rFonts w:ascii="Arial" w:hAnsi="Arial" w:cs="Arial"/>
        </w:rPr>
      </w:pPr>
      <w:r w:rsidRPr="005E4BB3">
        <w:rPr>
          <w:rFonts w:ascii="Arial" w:hAnsi="Arial" w:cs="Arial"/>
        </w:rPr>
        <w:t>Emergency procedures will be compiled and reviewed on an ongoing basis.</w:t>
      </w:r>
      <w:r w:rsidRPr="005E4BB3">
        <w:rPr>
          <w:rFonts w:ascii="Arial" w:hAnsi="Arial" w:cs="Arial"/>
          <w:spacing w:val="-17"/>
        </w:rPr>
        <w:t xml:space="preserve"> </w:t>
      </w:r>
      <w:r w:rsidRPr="005E4BB3">
        <w:rPr>
          <w:rFonts w:ascii="Arial" w:hAnsi="Arial" w:cs="Arial"/>
        </w:rPr>
        <w:t>Regular</w:t>
      </w:r>
      <w:r w:rsidRPr="005E4BB3">
        <w:rPr>
          <w:rFonts w:ascii="Arial" w:hAnsi="Arial" w:cs="Arial"/>
          <w:spacing w:val="-19"/>
        </w:rPr>
        <w:t xml:space="preserve"> </w:t>
      </w:r>
      <w:r w:rsidRPr="005E4BB3">
        <w:rPr>
          <w:rFonts w:ascii="Arial" w:hAnsi="Arial" w:cs="Arial"/>
        </w:rPr>
        <w:t>Fire</w:t>
      </w:r>
      <w:r w:rsidRPr="005E4BB3">
        <w:rPr>
          <w:rFonts w:ascii="Arial" w:hAnsi="Arial" w:cs="Arial"/>
          <w:spacing w:val="-18"/>
        </w:rPr>
        <w:t xml:space="preserve"> </w:t>
      </w:r>
      <w:r w:rsidRPr="005E4BB3">
        <w:rPr>
          <w:rFonts w:ascii="Arial" w:hAnsi="Arial" w:cs="Arial"/>
        </w:rPr>
        <w:t>Drills</w:t>
      </w:r>
      <w:r w:rsidRPr="005E4BB3">
        <w:rPr>
          <w:rFonts w:ascii="Arial" w:hAnsi="Arial" w:cs="Arial"/>
          <w:spacing w:val="-18"/>
        </w:rPr>
        <w:t xml:space="preserve"> </w:t>
      </w:r>
      <w:r w:rsidRPr="005E4BB3">
        <w:rPr>
          <w:rFonts w:ascii="Arial" w:hAnsi="Arial" w:cs="Arial"/>
        </w:rPr>
        <w:t xml:space="preserve">will be carried out and firefighting and detection equipment will be serviced regularly. </w:t>
      </w:r>
    </w:p>
    <w:p w14:paraId="4AB27059" w14:textId="77777777" w:rsidR="00813F4F" w:rsidRPr="005E4BB3" w:rsidRDefault="00813F4F" w:rsidP="00813F4F">
      <w:pPr>
        <w:pStyle w:val="ListParagraph"/>
        <w:numPr>
          <w:ilvl w:val="0"/>
          <w:numId w:val="83"/>
        </w:numPr>
        <w:rPr>
          <w:rFonts w:ascii="Arial" w:hAnsi="Arial" w:cs="Arial"/>
        </w:rPr>
      </w:pPr>
      <w:r w:rsidRPr="005E4BB3">
        <w:rPr>
          <w:rFonts w:ascii="Arial" w:hAnsi="Arial" w:cs="Arial"/>
        </w:rPr>
        <w:t>A system of carrying out fire drills a minimum of twice a year and ideally every academic term involving all personnel on the premises to ensure the safe and swift evacuation to a pre-designated point of safety;</w:t>
      </w:r>
    </w:p>
    <w:p w14:paraId="3A8CE411" w14:textId="4154107B" w:rsidR="00813F4F" w:rsidRPr="00AA0DE0" w:rsidRDefault="00813F4F" w:rsidP="00813F4F">
      <w:pPr>
        <w:pStyle w:val="ListParagraph"/>
        <w:numPr>
          <w:ilvl w:val="0"/>
          <w:numId w:val="83"/>
        </w:numPr>
        <w:rPr>
          <w:rFonts w:ascii="Arial" w:hAnsi="Arial" w:cs="Arial"/>
          <w:b/>
        </w:rPr>
      </w:pPr>
      <w:r w:rsidRPr="00005CB1">
        <w:rPr>
          <w:rFonts w:ascii="Arial" w:hAnsi="Arial" w:cs="Arial"/>
        </w:rPr>
        <w:t xml:space="preserve">A system of reporting on and reviewing fire drills to ensure the detailed instructions in the school Fire Evacuation Procedure remain relevant and accurate. </w:t>
      </w:r>
      <w:hyperlink w:anchor="_APPENDIX_D_" w:history="1">
        <w:r w:rsidRPr="00AA0DE0">
          <w:rPr>
            <w:rStyle w:val="Hyperlink"/>
            <w:rFonts w:ascii="Arial" w:hAnsi="Arial" w:cs="Arial"/>
            <w:b/>
          </w:rPr>
          <w:t xml:space="preserve">(See Appendix </w:t>
        </w:r>
        <w:r w:rsidR="00AA7740">
          <w:rPr>
            <w:rStyle w:val="Hyperlink"/>
            <w:rFonts w:ascii="Arial" w:hAnsi="Arial" w:cs="Arial"/>
            <w:b/>
          </w:rPr>
          <w:t>C</w:t>
        </w:r>
        <w:r w:rsidRPr="00AA0DE0">
          <w:rPr>
            <w:rStyle w:val="Hyperlink"/>
            <w:rFonts w:ascii="Arial" w:hAnsi="Arial" w:cs="Arial"/>
            <w:b/>
          </w:rPr>
          <w:t>);</w:t>
        </w:r>
      </w:hyperlink>
    </w:p>
    <w:p w14:paraId="4A1642EE" w14:textId="77777777" w:rsidR="00813F4F" w:rsidRPr="00005CB1" w:rsidRDefault="00813F4F" w:rsidP="00813F4F">
      <w:pPr>
        <w:pStyle w:val="ListParagraph"/>
        <w:numPr>
          <w:ilvl w:val="0"/>
          <w:numId w:val="83"/>
        </w:numPr>
        <w:rPr>
          <w:rFonts w:ascii="Arial" w:hAnsi="Arial" w:cs="Arial"/>
        </w:rPr>
      </w:pPr>
      <w:r w:rsidRPr="00005CB1">
        <w:rPr>
          <w:rFonts w:ascii="Arial" w:hAnsi="Arial" w:cs="Arial"/>
        </w:rPr>
        <w:t xml:space="preserve">A system of regular in-house testing of fire alarms to ensure that any faults that may develop are detected and rectified in a timely manner; </w:t>
      </w:r>
    </w:p>
    <w:p w14:paraId="53128DBC" w14:textId="77777777" w:rsidR="00813F4F" w:rsidRPr="00005CB1" w:rsidRDefault="00813F4F" w:rsidP="00813F4F">
      <w:pPr>
        <w:pStyle w:val="ListParagraph"/>
        <w:numPr>
          <w:ilvl w:val="0"/>
          <w:numId w:val="83"/>
        </w:numPr>
        <w:rPr>
          <w:rFonts w:ascii="Arial" w:hAnsi="Arial" w:cs="Arial"/>
        </w:rPr>
      </w:pPr>
      <w:r w:rsidRPr="00005CB1">
        <w:rPr>
          <w:rFonts w:ascii="Arial" w:hAnsi="Arial" w:cs="Arial"/>
        </w:rPr>
        <w:t>A schedule of service and maintenance for the fire alarm system and all linked and ancillary equipment, such as emergency lights, smoke alarms, fire panels etc;</w:t>
      </w:r>
    </w:p>
    <w:p w14:paraId="09D44702" w14:textId="77777777" w:rsidR="00813F4F" w:rsidRPr="00005CB1" w:rsidRDefault="00813F4F" w:rsidP="00813F4F">
      <w:pPr>
        <w:pStyle w:val="ListParagraph"/>
        <w:numPr>
          <w:ilvl w:val="0"/>
          <w:numId w:val="83"/>
        </w:numPr>
        <w:rPr>
          <w:rFonts w:ascii="Arial" w:hAnsi="Arial" w:cs="Arial"/>
        </w:rPr>
      </w:pPr>
      <w:r w:rsidRPr="00005CB1">
        <w:rPr>
          <w:rFonts w:ascii="Arial" w:hAnsi="Arial" w:cs="Arial"/>
        </w:rPr>
        <w:t xml:space="preserve">A system of waste management minimises the amount of rubbish and waste materials allowed to build up in order to remove as much flammable materials from the premises waste receptacles are kept in a designated locked store to prevent arson to the building; </w:t>
      </w:r>
    </w:p>
    <w:p w14:paraId="2FB4C5CF" w14:textId="77777777" w:rsidR="00813F4F" w:rsidRPr="00005CB1" w:rsidRDefault="00813F4F" w:rsidP="00813F4F">
      <w:pPr>
        <w:pStyle w:val="ListParagraph"/>
        <w:numPr>
          <w:ilvl w:val="0"/>
          <w:numId w:val="83"/>
        </w:numPr>
        <w:rPr>
          <w:rFonts w:ascii="Arial" w:hAnsi="Arial" w:cs="Arial"/>
        </w:rPr>
      </w:pPr>
      <w:r w:rsidRPr="00005CB1">
        <w:rPr>
          <w:rFonts w:ascii="Arial" w:hAnsi="Arial" w:cs="Arial"/>
        </w:rPr>
        <w:t>The provision of appropriate storage cabinets in order to store those materials and substances that are known to be flammable. Flammable gas bottles are to be stored in the flammable gas cage. Inert gas bottles must be appropriately stored;</w:t>
      </w:r>
    </w:p>
    <w:p w14:paraId="451564E0" w14:textId="77777777" w:rsidR="00813F4F" w:rsidRPr="00005CB1" w:rsidRDefault="00813F4F" w:rsidP="00813F4F">
      <w:pPr>
        <w:pStyle w:val="ListParagraph"/>
        <w:numPr>
          <w:ilvl w:val="0"/>
          <w:numId w:val="83"/>
        </w:numPr>
        <w:spacing w:after="0" w:line="276" w:lineRule="auto"/>
        <w:rPr>
          <w:rFonts w:ascii="Arial" w:hAnsi="Arial" w:cs="Arial"/>
        </w:rPr>
      </w:pPr>
      <w:r w:rsidRPr="00005CB1">
        <w:rPr>
          <w:rFonts w:ascii="Arial" w:hAnsi="Arial" w:cs="Arial"/>
        </w:rPr>
        <w:t>Annual record of gas appliance servicing, lightning conductors, gas shut off devices, kitchen extract servicing and deep clean, chimneys, private hydrants, dry risers, policy on inspection of metal fire escapes. Security locks on escape route, upholstered furniture.</w:t>
      </w:r>
    </w:p>
    <w:p w14:paraId="60CBB493" w14:textId="1C289CA4" w:rsidR="00813F4F" w:rsidRDefault="00813F4F" w:rsidP="00813F4F">
      <w:pPr>
        <w:spacing w:line="276" w:lineRule="auto"/>
        <w:rPr>
          <w:rFonts w:ascii="Arial" w:hAnsi="Arial" w:cs="Arial"/>
          <w:spacing w:val="-23"/>
        </w:rPr>
      </w:pPr>
    </w:p>
    <w:p w14:paraId="01DB4505" w14:textId="77777777" w:rsidR="00813F4F" w:rsidRPr="006974F3" w:rsidRDefault="00813F4F" w:rsidP="00813F4F">
      <w:pPr>
        <w:spacing w:line="276" w:lineRule="auto"/>
        <w:rPr>
          <w:rFonts w:ascii="Arial" w:hAnsi="Arial" w:cs="Arial"/>
          <w:b/>
        </w:rPr>
      </w:pPr>
      <w:r w:rsidRPr="006974F3">
        <w:rPr>
          <w:rFonts w:ascii="Arial" w:hAnsi="Arial" w:cs="Arial"/>
          <w:b/>
        </w:rPr>
        <w:t>General Fire Precautions</w:t>
      </w:r>
    </w:p>
    <w:p w14:paraId="53F38D95" w14:textId="77777777" w:rsidR="00813F4F" w:rsidRPr="005E4BB3" w:rsidRDefault="00813F4F" w:rsidP="00813F4F">
      <w:pPr>
        <w:spacing w:line="276" w:lineRule="auto"/>
        <w:jc w:val="both"/>
        <w:rPr>
          <w:rFonts w:ascii="Arial" w:hAnsi="Arial" w:cs="Arial"/>
        </w:rPr>
      </w:pPr>
      <w:r w:rsidRPr="005E4BB3">
        <w:rPr>
          <w:rFonts w:ascii="Arial" w:hAnsi="Arial" w:cs="Arial"/>
        </w:rPr>
        <w:t xml:space="preserve">An escape route plan and an extinguisher location plan shall be displayed in each room and in appropriate locations throughout the centre.  The extinguisher location plan will also display the type of extinguisher available.   </w:t>
      </w:r>
    </w:p>
    <w:p w14:paraId="418B72E2" w14:textId="77777777" w:rsidR="00813F4F" w:rsidRPr="005E4BB3" w:rsidRDefault="00813F4F" w:rsidP="00813F4F">
      <w:pPr>
        <w:spacing w:line="276" w:lineRule="auto"/>
        <w:ind w:firstLine="720"/>
        <w:rPr>
          <w:rFonts w:ascii="Arial" w:hAnsi="Arial" w:cs="Arial"/>
        </w:rPr>
      </w:pPr>
      <w:r w:rsidRPr="005E4BB3">
        <w:rPr>
          <w:rFonts w:ascii="Arial" w:hAnsi="Arial" w:cs="Arial"/>
        </w:rPr>
        <w:t>All staff members should familiarise themselves as soon as possible with:</w:t>
      </w:r>
    </w:p>
    <w:p w14:paraId="1DC32C35" w14:textId="77777777" w:rsidR="00813F4F" w:rsidRPr="005E4BB3" w:rsidRDefault="00813F4F" w:rsidP="00813F4F">
      <w:pPr>
        <w:numPr>
          <w:ilvl w:val="0"/>
          <w:numId w:val="2"/>
        </w:numPr>
        <w:spacing w:after="0" w:line="276" w:lineRule="auto"/>
        <w:ind w:left="1077" w:hanging="357"/>
        <w:rPr>
          <w:rFonts w:ascii="Arial" w:hAnsi="Arial" w:cs="Arial"/>
        </w:rPr>
      </w:pPr>
      <w:r w:rsidRPr="005E4BB3">
        <w:rPr>
          <w:rFonts w:ascii="Arial" w:hAnsi="Arial" w:cs="Arial"/>
        </w:rPr>
        <w:lastRenderedPageBreak/>
        <w:t>The layout of the centre;</w:t>
      </w:r>
    </w:p>
    <w:p w14:paraId="6383BA81" w14:textId="77777777" w:rsidR="00813F4F" w:rsidRPr="005E4BB3" w:rsidRDefault="00813F4F" w:rsidP="00813F4F">
      <w:pPr>
        <w:numPr>
          <w:ilvl w:val="0"/>
          <w:numId w:val="2"/>
        </w:numPr>
        <w:spacing w:after="0" w:line="276" w:lineRule="auto"/>
        <w:ind w:left="1077" w:hanging="357"/>
        <w:rPr>
          <w:rFonts w:ascii="Arial" w:hAnsi="Arial" w:cs="Arial"/>
        </w:rPr>
      </w:pPr>
      <w:r w:rsidRPr="005E4BB3">
        <w:rPr>
          <w:rFonts w:ascii="Arial" w:hAnsi="Arial" w:cs="Arial"/>
        </w:rPr>
        <w:t>The location and operation of emergency exits;</w:t>
      </w:r>
    </w:p>
    <w:p w14:paraId="4F96CB1E" w14:textId="77777777" w:rsidR="00813F4F" w:rsidRPr="005E4BB3" w:rsidRDefault="00813F4F" w:rsidP="00813F4F">
      <w:pPr>
        <w:numPr>
          <w:ilvl w:val="0"/>
          <w:numId w:val="2"/>
        </w:numPr>
        <w:spacing w:after="0" w:line="276" w:lineRule="auto"/>
        <w:ind w:left="1077" w:hanging="357"/>
        <w:rPr>
          <w:rFonts w:ascii="Arial" w:hAnsi="Arial" w:cs="Arial"/>
        </w:rPr>
      </w:pPr>
      <w:r w:rsidRPr="005E4BB3">
        <w:rPr>
          <w:rFonts w:ascii="Arial" w:hAnsi="Arial" w:cs="Arial"/>
        </w:rPr>
        <w:t>The location and operation of extinguishers, hose reels and break glass units where fitted;</w:t>
      </w:r>
    </w:p>
    <w:p w14:paraId="66FB1916" w14:textId="77777777" w:rsidR="00813F4F" w:rsidRPr="005E4BB3" w:rsidRDefault="00813F4F" w:rsidP="00813F4F">
      <w:pPr>
        <w:numPr>
          <w:ilvl w:val="0"/>
          <w:numId w:val="2"/>
        </w:numPr>
        <w:spacing w:after="0" w:line="276" w:lineRule="auto"/>
        <w:ind w:left="1077" w:hanging="357"/>
        <w:rPr>
          <w:rFonts w:ascii="Arial" w:hAnsi="Arial" w:cs="Arial"/>
        </w:rPr>
      </w:pPr>
      <w:r w:rsidRPr="005E4BB3">
        <w:rPr>
          <w:rFonts w:ascii="Arial" w:hAnsi="Arial" w:cs="Arial"/>
        </w:rPr>
        <w:t>The correct action to be taken on discovering a fire or if the alarm is sounded by somebody else.</w:t>
      </w:r>
    </w:p>
    <w:p w14:paraId="39772B4D" w14:textId="77777777" w:rsidR="00813F4F" w:rsidRPr="006974F3" w:rsidRDefault="00813F4F" w:rsidP="00813F4F">
      <w:pPr>
        <w:pStyle w:val="ListParagraph"/>
        <w:spacing w:after="0" w:line="276" w:lineRule="auto"/>
        <w:rPr>
          <w:rFonts w:ascii="Arial" w:hAnsi="Arial" w:cs="Arial"/>
        </w:rPr>
      </w:pPr>
    </w:p>
    <w:p w14:paraId="2BC4FDF1" w14:textId="77777777" w:rsidR="00813F4F" w:rsidRPr="006974F3" w:rsidRDefault="00813F4F" w:rsidP="00813F4F">
      <w:pPr>
        <w:pStyle w:val="BodyText"/>
        <w:rPr>
          <w:rFonts w:ascii="Arial" w:hAnsi="Arial" w:cs="Arial"/>
          <w:b/>
        </w:rPr>
      </w:pPr>
      <w:bookmarkStart w:id="36" w:name="_Toc8304024"/>
      <w:r w:rsidRPr="006974F3">
        <w:rPr>
          <w:rFonts w:ascii="Arial" w:hAnsi="Arial" w:cs="Arial"/>
          <w:b/>
        </w:rPr>
        <w:t>Inspection and Testing of Fire Prevention Equipment</w:t>
      </w:r>
      <w:bookmarkEnd w:id="36"/>
    </w:p>
    <w:p w14:paraId="3F4EDFA4" w14:textId="77777777" w:rsidR="00813F4F" w:rsidRPr="006974F3" w:rsidRDefault="00813F4F" w:rsidP="00813F4F">
      <w:pPr>
        <w:spacing w:after="0" w:line="276" w:lineRule="auto"/>
        <w:ind w:left="720" w:hanging="720"/>
        <w:rPr>
          <w:rFonts w:ascii="Arial" w:hAnsi="Arial" w:cs="Arial"/>
        </w:rPr>
      </w:pPr>
    </w:p>
    <w:p w14:paraId="4FE66F4B" w14:textId="77777777" w:rsidR="00813F4F" w:rsidRPr="006974F3" w:rsidRDefault="00813F4F" w:rsidP="00813F4F">
      <w:pPr>
        <w:spacing w:after="0" w:line="276" w:lineRule="auto"/>
        <w:ind w:left="720" w:hanging="720"/>
        <w:rPr>
          <w:rFonts w:ascii="Arial" w:hAnsi="Arial" w:cs="Arial"/>
          <w:b/>
          <w:u w:val="single"/>
        </w:rPr>
      </w:pPr>
      <w:r w:rsidRPr="006974F3">
        <w:rPr>
          <w:rFonts w:ascii="Arial" w:hAnsi="Arial" w:cs="Arial"/>
          <w:b/>
          <w:u w:val="single"/>
        </w:rPr>
        <w:t xml:space="preserve">Emergency Lighting – Maintenance </w:t>
      </w:r>
    </w:p>
    <w:p w14:paraId="56486C7B" w14:textId="77777777" w:rsidR="00813F4F" w:rsidRPr="006974F3" w:rsidRDefault="00813F4F" w:rsidP="00813F4F">
      <w:pPr>
        <w:spacing w:after="0" w:line="276" w:lineRule="auto"/>
        <w:ind w:left="720" w:hanging="720"/>
        <w:rPr>
          <w:rFonts w:ascii="Arial" w:hAnsi="Arial" w:cs="Arial"/>
          <w:b/>
        </w:rPr>
      </w:pPr>
    </w:p>
    <w:p w14:paraId="33769B87" w14:textId="77777777" w:rsidR="00813F4F" w:rsidRDefault="00813F4F" w:rsidP="00813F4F">
      <w:pPr>
        <w:spacing w:after="0" w:line="276" w:lineRule="auto"/>
        <w:ind w:left="720" w:hanging="720"/>
        <w:rPr>
          <w:rFonts w:ascii="Arial" w:hAnsi="Arial" w:cs="Arial"/>
        </w:rPr>
      </w:pPr>
      <w:r w:rsidRPr="006974F3">
        <w:rPr>
          <w:rFonts w:ascii="Arial" w:hAnsi="Arial" w:cs="Arial"/>
          <w:b/>
        </w:rPr>
        <w:t xml:space="preserve">Weekly </w:t>
      </w:r>
      <w:r w:rsidRPr="006974F3">
        <w:rPr>
          <w:rFonts w:ascii="Arial" w:hAnsi="Arial" w:cs="Arial"/>
        </w:rPr>
        <w:t>Emergency lighting is visually checked to ensure:</w:t>
      </w:r>
    </w:p>
    <w:p w14:paraId="683952A5" w14:textId="77777777" w:rsidR="00813F4F" w:rsidRPr="006974F3" w:rsidRDefault="00813F4F" w:rsidP="00813F4F">
      <w:pPr>
        <w:spacing w:after="0" w:line="276" w:lineRule="auto"/>
        <w:ind w:left="720" w:hanging="720"/>
        <w:rPr>
          <w:rFonts w:ascii="Arial" w:hAnsi="Arial" w:cs="Arial"/>
        </w:rPr>
      </w:pPr>
    </w:p>
    <w:p w14:paraId="7A248484" w14:textId="77777777" w:rsidR="00813F4F" w:rsidRPr="00005CB1" w:rsidRDefault="00813F4F" w:rsidP="00813F4F">
      <w:pPr>
        <w:pStyle w:val="ListParagraph"/>
        <w:numPr>
          <w:ilvl w:val="0"/>
          <w:numId w:val="84"/>
        </w:numPr>
        <w:rPr>
          <w:rFonts w:ascii="Arial" w:hAnsi="Arial" w:cs="Arial"/>
        </w:rPr>
      </w:pPr>
      <w:r w:rsidRPr="00005CB1">
        <w:rPr>
          <w:rFonts w:ascii="Arial" w:hAnsi="Arial" w:cs="Arial"/>
        </w:rPr>
        <w:t xml:space="preserve">Every lamp is lighting; </w:t>
      </w:r>
    </w:p>
    <w:p w14:paraId="65FCB077" w14:textId="77777777" w:rsidR="00813F4F" w:rsidRPr="00005CB1" w:rsidRDefault="00813F4F" w:rsidP="00813F4F">
      <w:pPr>
        <w:pStyle w:val="ListParagraph"/>
        <w:numPr>
          <w:ilvl w:val="0"/>
          <w:numId w:val="84"/>
        </w:numPr>
        <w:rPr>
          <w:rFonts w:ascii="Arial" w:hAnsi="Arial" w:cs="Arial"/>
        </w:rPr>
      </w:pPr>
      <w:r w:rsidRPr="00005CB1">
        <w:rPr>
          <w:rFonts w:ascii="Arial" w:hAnsi="Arial" w:cs="Arial"/>
        </w:rPr>
        <w:t>The LED in each emergency lighting unit is illuminated;</w:t>
      </w:r>
    </w:p>
    <w:p w14:paraId="2A0AB074" w14:textId="77777777" w:rsidR="00813F4F" w:rsidRPr="00005CB1" w:rsidRDefault="00813F4F" w:rsidP="00813F4F">
      <w:pPr>
        <w:pStyle w:val="ListParagraph"/>
        <w:numPr>
          <w:ilvl w:val="0"/>
          <w:numId w:val="84"/>
        </w:numPr>
        <w:rPr>
          <w:rFonts w:ascii="Arial" w:hAnsi="Arial" w:cs="Arial"/>
        </w:rPr>
      </w:pPr>
      <w:r w:rsidRPr="00005CB1">
        <w:rPr>
          <w:rFonts w:ascii="Arial" w:hAnsi="Arial" w:cs="Arial"/>
        </w:rPr>
        <w:t>A rolling system of battery checks to be undertaken and recorded;</w:t>
      </w:r>
    </w:p>
    <w:p w14:paraId="77202934" w14:textId="77777777" w:rsidR="00813F4F" w:rsidRPr="006974F3" w:rsidRDefault="00813F4F" w:rsidP="00813F4F">
      <w:pPr>
        <w:pStyle w:val="ListParagraph"/>
        <w:numPr>
          <w:ilvl w:val="0"/>
          <w:numId w:val="84"/>
        </w:numPr>
      </w:pPr>
      <w:r w:rsidRPr="00005CB1">
        <w:rPr>
          <w:rFonts w:ascii="Arial" w:hAnsi="Arial" w:cs="Arial"/>
        </w:rPr>
        <w:t>Any fault found, and the action taken is recorded in the Fire Register</w:t>
      </w:r>
      <w:r w:rsidRPr="006974F3">
        <w:t xml:space="preserve">. </w:t>
      </w:r>
    </w:p>
    <w:p w14:paraId="27D9B2A4" w14:textId="77777777" w:rsidR="00813F4F" w:rsidRPr="006974F3" w:rsidRDefault="00813F4F" w:rsidP="00813F4F">
      <w:pPr>
        <w:pStyle w:val="ListParagraph"/>
        <w:spacing w:after="0" w:line="276" w:lineRule="auto"/>
        <w:ind w:left="1077"/>
        <w:rPr>
          <w:rFonts w:ascii="Arial" w:hAnsi="Arial" w:cs="Arial"/>
        </w:rPr>
      </w:pPr>
    </w:p>
    <w:p w14:paraId="65A71611" w14:textId="77777777" w:rsidR="00813F4F" w:rsidRDefault="00813F4F" w:rsidP="00813F4F">
      <w:pPr>
        <w:spacing w:after="0" w:line="276" w:lineRule="auto"/>
        <w:rPr>
          <w:rFonts w:ascii="Arial" w:hAnsi="Arial" w:cs="Arial"/>
        </w:rPr>
      </w:pPr>
      <w:r w:rsidRPr="006974F3">
        <w:rPr>
          <w:rFonts w:ascii="Arial" w:hAnsi="Arial" w:cs="Arial"/>
          <w:b/>
        </w:rPr>
        <w:t xml:space="preserve">Quarterly </w:t>
      </w:r>
      <w:r w:rsidRPr="00273F0F">
        <w:rPr>
          <w:rFonts w:ascii="Arial" w:hAnsi="Arial" w:cs="Arial"/>
        </w:rPr>
        <w:t>the</w:t>
      </w:r>
      <w:r w:rsidRPr="006974F3">
        <w:rPr>
          <w:rFonts w:ascii="Arial" w:hAnsi="Arial" w:cs="Arial"/>
        </w:rPr>
        <w:t xml:space="preserve"> following will be carried out:</w:t>
      </w:r>
    </w:p>
    <w:p w14:paraId="560677DF" w14:textId="77777777" w:rsidR="00813F4F" w:rsidRPr="006974F3" w:rsidRDefault="00813F4F" w:rsidP="00813F4F">
      <w:pPr>
        <w:spacing w:after="0" w:line="276" w:lineRule="auto"/>
        <w:rPr>
          <w:rFonts w:ascii="Arial" w:hAnsi="Arial" w:cs="Arial"/>
        </w:rPr>
      </w:pPr>
    </w:p>
    <w:p w14:paraId="51317CDA" w14:textId="77777777" w:rsidR="00813F4F" w:rsidRPr="006974F3" w:rsidRDefault="00813F4F" w:rsidP="00813F4F">
      <w:pPr>
        <w:pStyle w:val="ListParagraph"/>
        <w:numPr>
          <w:ilvl w:val="0"/>
          <w:numId w:val="53"/>
        </w:numPr>
        <w:spacing w:after="0" w:line="276" w:lineRule="auto"/>
        <w:rPr>
          <w:rFonts w:ascii="Arial" w:hAnsi="Arial" w:cs="Arial"/>
        </w:rPr>
      </w:pPr>
      <w:r w:rsidRPr="006974F3">
        <w:rPr>
          <w:rFonts w:ascii="Arial" w:hAnsi="Arial" w:cs="Arial"/>
        </w:rPr>
        <w:t>Exterior of luminaries and signs are cleaned</w:t>
      </w:r>
      <w:r>
        <w:rPr>
          <w:rFonts w:ascii="Arial" w:hAnsi="Arial" w:cs="Arial"/>
        </w:rPr>
        <w:t>;</w:t>
      </w:r>
    </w:p>
    <w:p w14:paraId="728FA50A" w14:textId="77777777" w:rsidR="00813F4F" w:rsidRPr="006974F3" w:rsidRDefault="00813F4F" w:rsidP="00813F4F">
      <w:pPr>
        <w:pStyle w:val="ListParagraph"/>
        <w:numPr>
          <w:ilvl w:val="0"/>
          <w:numId w:val="53"/>
        </w:numPr>
        <w:spacing w:after="0" w:line="276" w:lineRule="auto"/>
        <w:rPr>
          <w:rFonts w:ascii="Arial" w:hAnsi="Arial" w:cs="Arial"/>
        </w:rPr>
      </w:pPr>
      <w:r w:rsidRPr="006974F3">
        <w:rPr>
          <w:rFonts w:ascii="Arial" w:hAnsi="Arial" w:cs="Arial"/>
        </w:rPr>
        <w:t>Ensure the correct operation of the luminaries and signs by operating the test facility or cutting the power to the lighting circuits</w:t>
      </w:r>
      <w:r>
        <w:rPr>
          <w:rFonts w:ascii="Arial" w:hAnsi="Arial" w:cs="Arial"/>
        </w:rPr>
        <w:t>;</w:t>
      </w:r>
    </w:p>
    <w:p w14:paraId="0BBB556A" w14:textId="77777777" w:rsidR="00813F4F" w:rsidRPr="006974F3" w:rsidRDefault="00813F4F" w:rsidP="00813F4F">
      <w:pPr>
        <w:pStyle w:val="ListParagraph"/>
        <w:numPr>
          <w:ilvl w:val="0"/>
          <w:numId w:val="53"/>
        </w:numPr>
        <w:spacing w:after="0" w:line="276" w:lineRule="auto"/>
        <w:rPr>
          <w:rFonts w:ascii="Arial" w:hAnsi="Arial" w:cs="Arial"/>
        </w:rPr>
      </w:pPr>
      <w:r w:rsidRPr="006974F3">
        <w:rPr>
          <w:rFonts w:ascii="Arial" w:hAnsi="Arial" w:cs="Arial"/>
        </w:rPr>
        <w:t>Record results in the Fire Register</w:t>
      </w:r>
      <w:r>
        <w:rPr>
          <w:rFonts w:ascii="Arial" w:hAnsi="Arial" w:cs="Arial"/>
        </w:rPr>
        <w:t>.</w:t>
      </w:r>
    </w:p>
    <w:p w14:paraId="2CC882D3" w14:textId="77777777" w:rsidR="00813F4F" w:rsidRPr="006974F3" w:rsidRDefault="00813F4F" w:rsidP="00813F4F">
      <w:pPr>
        <w:pStyle w:val="ListParagraph"/>
        <w:spacing w:after="0" w:line="276" w:lineRule="auto"/>
        <w:ind w:left="1077"/>
        <w:rPr>
          <w:rFonts w:ascii="Arial" w:hAnsi="Arial" w:cs="Arial"/>
        </w:rPr>
      </w:pPr>
    </w:p>
    <w:p w14:paraId="234F9ECA" w14:textId="77777777" w:rsidR="00813F4F" w:rsidRDefault="00813F4F" w:rsidP="00813F4F">
      <w:pPr>
        <w:spacing w:after="0" w:line="276" w:lineRule="auto"/>
        <w:rPr>
          <w:rFonts w:ascii="Arial" w:hAnsi="Arial" w:cs="Arial"/>
        </w:rPr>
      </w:pPr>
      <w:r w:rsidRPr="006974F3">
        <w:rPr>
          <w:rFonts w:ascii="Arial" w:hAnsi="Arial" w:cs="Arial"/>
          <w:b/>
        </w:rPr>
        <w:t xml:space="preserve">Annually </w:t>
      </w:r>
      <w:r w:rsidRPr="006974F3">
        <w:rPr>
          <w:rFonts w:ascii="Arial" w:hAnsi="Arial" w:cs="Arial"/>
        </w:rPr>
        <w:t xml:space="preserve">the following will be carried out: </w:t>
      </w:r>
    </w:p>
    <w:p w14:paraId="408B5F75" w14:textId="77777777" w:rsidR="00813F4F" w:rsidRPr="006974F3" w:rsidRDefault="00813F4F" w:rsidP="00813F4F">
      <w:pPr>
        <w:spacing w:after="0" w:line="276" w:lineRule="auto"/>
        <w:rPr>
          <w:rFonts w:ascii="Arial" w:hAnsi="Arial" w:cs="Arial"/>
        </w:rPr>
      </w:pPr>
    </w:p>
    <w:p w14:paraId="3DD9EE8F" w14:textId="77777777" w:rsidR="00813F4F" w:rsidRPr="006974F3" w:rsidRDefault="00813F4F" w:rsidP="00813F4F">
      <w:pPr>
        <w:pStyle w:val="ListParagraph"/>
        <w:numPr>
          <w:ilvl w:val="0"/>
          <w:numId w:val="54"/>
        </w:numPr>
        <w:spacing w:after="0" w:line="276" w:lineRule="auto"/>
        <w:rPr>
          <w:rFonts w:ascii="Arial" w:hAnsi="Arial" w:cs="Arial"/>
        </w:rPr>
      </w:pPr>
      <w:r w:rsidRPr="006974F3">
        <w:rPr>
          <w:rFonts w:ascii="Arial" w:hAnsi="Arial" w:cs="Arial"/>
        </w:rPr>
        <w:t>Inspection and test procedure as described in I.S. 3217:1989 will be carried out by a competent person</w:t>
      </w:r>
      <w:r>
        <w:rPr>
          <w:rFonts w:ascii="Arial" w:hAnsi="Arial" w:cs="Arial"/>
        </w:rPr>
        <w:t>;</w:t>
      </w:r>
      <w:r w:rsidRPr="006974F3">
        <w:rPr>
          <w:rFonts w:ascii="Arial" w:hAnsi="Arial" w:cs="Arial"/>
        </w:rPr>
        <w:t xml:space="preserve"> </w:t>
      </w:r>
    </w:p>
    <w:p w14:paraId="6CA1C2BB" w14:textId="77777777" w:rsidR="00813F4F" w:rsidRPr="006974F3" w:rsidRDefault="00813F4F" w:rsidP="00813F4F">
      <w:pPr>
        <w:pStyle w:val="ListParagraph"/>
        <w:numPr>
          <w:ilvl w:val="0"/>
          <w:numId w:val="54"/>
        </w:numPr>
        <w:spacing w:after="0" w:line="276" w:lineRule="auto"/>
        <w:rPr>
          <w:rFonts w:ascii="Arial" w:hAnsi="Arial" w:cs="Arial"/>
        </w:rPr>
      </w:pPr>
      <w:r w:rsidRPr="006974F3">
        <w:rPr>
          <w:rFonts w:ascii="Arial" w:hAnsi="Arial" w:cs="Arial"/>
        </w:rPr>
        <w:t xml:space="preserve">Results will be recorded in the Fire Register. </w:t>
      </w:r>
    </w:p>
    <w:p w14:paraId="14B87786" w14:textId="77777777" w:rsidR="00813F4F" w:rsidRDefault="00813F4F" w:rsidP="00813F4F">
      <w:pPr>
        <w:spacing w:after="0" w:line="276" w:lineRule="auto"/>
        <w:rPr>
          <w:rFonts w:ascii="Arial" w:hAnsi="Arial" w:cs="Arial"/>
        </w:rPr>
      </w:pPr>
    </w:p>
    <w:p w14:paraId="03CDFF43" w14:textId="77777777" w:rsidR="00813F4F" w:rsidRPr="006974F3" w:rsidRDefault="00813F4F" w:rsidP="00813F4F">
      <w:pPr>
        <w:spacing w:after="0" w:line="276" w:lineRule="auto"/>
        <w:rPr>
          <w:rFonts w:ascii="Arial" w:hAnsi="Arial" w:cs="Arial"/>
        </w:rPr>
      </w:pPr>
    </w:p>
    <w:p w14:paraId="10C66DEE" w14:textId="77777777" w:rsidR="00813F4F" w:rsidRPr="006974F3" w:rsidRDefault="00813F4F" w:rsidP="00813F4F">
      <w:pPr>
        <w:spacing w:after="0" w:line="276" w:lineRule="auto"/>
        <w:ind w:left="720" w:hanging="720"/>
        <w:rPr>
          <w:rFonts w:ascii="Arial" w:hAnsi="Arial" w:cs="Arial"/>
          <w:b/>
          <w:u w:val="single"/>
        </w:rPr>
      </w:pPr>
      <w:r w:rsidRPr="006974F3">
        <w:rPr>
          <w:rFonts w:ascii="Arial" w:hAnsi="Arial" w:cs="Arial"/>
          <w:b/>
          <w:u w:val="single"/>
        </w:rPr>
        <w:t xml:space="preserve">Fire Extinguishers – Maintenance </w:t>
      </w:r>
    </w:p>
    <w:p w14:paraId="27740CF8" w14:textId="77777777" w:rsidR="00813F4F" w:rsidRPr="006974F3" w:rsidRDefault="00813F4F" w:rsidP="00813F4F">
      <w:pPr>
        <w:spacing w:after="0" w:line="276" w:lineRule="auto"/>
        <w:ind w:left="720" w:hanging="720"/>
        <w:rPr>
          <w:rFonts w:ascii="Arial" w:hAnsi="Arial" w:cs="Arial"/>
          <w:u w:val="single"/>
        </w:rPr>
      </w:pPr>
    </w:p>
    <w:p w14:paraId="2A2240D7" w14:textId="77777777" w:rsidR="00813F4F" w:rsidRPr="006974F3" w:rsidRDefault="00813F4F" w:rsidP="00813F4F">
      <w:pPr>
        <w:shd w:val="clear" w:color="auto" w:fill="FFFFFF"/>
        <w:spacing w:after="0" w:line="276" w:lineRule="auto"/>
        <w:rPr>
          <w:rFonts w:ascii="Arial" w:hAnsi="Arial" w:cs="Arial"/>
          <w:lang w:eastAsia="en-GB"/>
        </w:rPr>
      </w:pPr>
      <w:r w:rsidRPr="006974F3">
        <w:rPr>
          <w:rFonts w:ascii="Arial" w:hAnsi="Arial" w:cs="Arial"/>
          <w:lang w:eastAsia="en-GB"/>
        </w:rPr>
        <w:t>Irish Standard 291:2015 governs the selection, commissioning, installation, inspection and maintenance of portable fire extinguishers. The key requirements are:</w:t>
      </w:r>
    </w:p>
    <w:p w14:paraId="7F1E3B2A" w14:textId="77777777" w:rsidR="00813F4F" w:rsidRPr="006974F3" w:rsidRDefault="00813F4F" w:rsidP="00813F4F">
      <w:pPr>
        <w:shd w:val="clear" w:color="auto" w:fill="FFFFFF"/>
        <w:spacing w:after="0" w:line="276" w:lineRule="auto"/>
        <w:rPr>
          <w:rFonts w:ascii="Arial" w:hAnsi="Arial" w:cs="Arial"/>
          <w:lang w:eastAsia="en-GB"/>
        </w:rPr>
      </w:pPr>
    </w:p>
    <w:p w14:paraId="45D0A9E7" w14:textId="77777777" w:rsidR="00813F4F" w:rsidRPr="006974F3" w:rsidRDefault="00813F4F" w:rsidP="00813F4F">
      <w:pPr>
        <w:shd w:val="clear" w:color="auto" w:fill="FFFFFF"/>
        <w:spacing w:after="0" w:line="276" w:lineRule="auto"/>
        <w:rPr>
          <w:rFonts w:ascii="Arial" w:hAnsi="Arial" w:cs="Arial"/>
          <w:b/>
          <w:bCs/>
          <w:u w:val="single"/>
          <w:lang w:eastAsia="en-GB"/>
        </w:rPr>
      </w:pPr>
      <w:r w:rsidRPr="006974F3">
        <w:rPr>
          <w:rFonts w:ascii="Arial" w:hAnsi="Arial" w:cs="Arial"/>
          <w:lang w:eastAsia="en-GB"/>
        </w:rPr>
        <w:t> </w:t>
      </w:r>
      <w:r w:rsidRPr="006974F3">
        <w:rPr>
          <w:rFonts w:ascii="Arial" w:hAnsi="Arial" w:cs="Arial"/>
          <w:b/>
          <w:bCs/>
          <w:u w:val="single"/>
          <w:lang w:eastAsia="en-GB"/>
        </w:rPr>
        <w:t>User Inspection</w:t>
      </w:r>
    </w:p>
    <w:p w14:paraId="7112CF44" w14:textId="77777777" w:rsidR="00813F4F" w:rsidRPr="006974F3" w:rsidRDefault="00813F4F" w:rsidP="00813F4F">
      <w:pPr>
        <w:shd w:val="clear" w:color="auto" w:fill="FFFFFF"/>
        <w:spacing w:after="0" w:line="276" w:lineRule="auto"/>
        <w:rPr>
          <w:rFonts w:ascii="Arial" w:hAnsi="Arial" w:cs="Arial"/>
          <w:lang w:eastAsia="en-GB"/>
        </w:rPr>
      </w:pPr>
    </w:p>
    <w:p w14:paraId="79A6676D" w14:textId="77777777" w:rsidR="00813F4F" w:rsidRPr="006974F3" w:rsidRDefault="00813F4F" w:rsidP="00813F4F">
      <w:pPr>
        <w:pStyle w:val="ListParagraph"/>
        <w:numPr>
          <w:ilvl w:val="0"/>
          <w:numId w:val="55"/>
        </w:numPr>
        <w:spacing w:after="0" w:line="276" w:lineRule="auto"/>
        <w:rPr>
          <w:rFonts w:ascii="Arial" w:hAnsi="Arial" w:cs="Arial"/>
        </w:rPr>
      </w:pPr>
      <w:r w:rsidRPr="006974F3">
        <w:rPr>
          <w:rFonts w:ascii="Arial" w:hAnsi="Arial" w:cs="Arial"/>
        </w:rPr>
        <w:t>Fire extinguishers are inspected visually on a weekly basis in order to ensure appliances are in their proper position, have not been discharged or lost pressure or suffered obvious damag</w:t>
      </w:r>
      <w:r>
        <w:rPr>
          <w:rFonts w:ascii="Arial" w:hAnsi="Arial" w:cs="Arial"/>
        </w:rPr>
        <w:t>e;</w:t>
      </w:r>
    </w:p>
    <w:p w14:paraId="7FDAA705" w14:textId="77777777" w:rsidR="00813F4F" w:rsidRPr="006974F3" w:rsidRDefault="00813F4F" w:rsidP="00813F4F">
      <w:pPr>
        <w:pStyle w:val="ListParagraph"/>
        <w:numPr>
          <w:ilvl w:val="0"/>
          <w:numId w:val="55"/>
        </w:numPr>
        <w:shd w:val="clear" w:color="auto" w:fill="FFFFFF"/>
        <w:spacing w:after="0" w:line="276" w:lineRule="auto"/>
        <w:rPr>
          <w:rFonts w:ascii="Arial" w:hAnsi="Arial" w:cs="Arial"/>
          <w:lang w:eastAsia="en-GB"/>
        </w:rPr>
      </w:pPr>
      <w:r w:rsidRPr="006974F3">
        <w:rPr>
          <w:rFonts w:ascii="Arial" w:hAnsi="Arial" w:cs="Arial"/>
          <w:lang w:eastAsia="en-GB"/>
        </w:rPr>
        <w:t>At least every month (recorded in Fire Safety Register)</w:t>
      </w:r>
      <w:r>
        <w:rPr>
          <w:rFonts w:ascii="Arial" w:hAnsi="Arial" w:cs="Arial"/>
          <w:lang w:eastAsia="en-GB"/>
        </w:rPr>
        <w:t>;</w:t>
      </w:r>
    </w:p>
    <w:p w14:paraId="024676B6" w14:textId="77777777" w:rsidR="00813F4F" w:rsidRPr="006974F3" w:rsidRDefault="00813F4F" w:rsidP="00813F4F">
      <w:pPr>
        <w:pStyle w:val="ListParagraph"/>
        <w:numPr>
          <w:ilvl w:val="0"/>
          <w:numId w:val="55"/>
        </w:numPr>
        <w:shd w:val="clear" w:color="auto" w:fill="FFFFFF"/>
        <w:spacing w:after="0" w:line="276" w:lineRule="auto"/>
        <w:rPr>
          <w:rFonts w:ascii="Arial" w:hAnsi="Arial" w:cs="Arial"/>
          <w:lang w:eastAsia="en-GB"/>
        </w:rPr>
      </w:pPr>
      <w:r w:rsidRPr="006974F3">
        <w:rPr>
          <w:rFonts w:ascii="Arial" w:hAnsi="Arial" w:cs="Arial"/>
          <w:lang w:eastAsia="en-GB"/>
        </w:rPr>
        <w:t>More frequently where the environment, risks or other factors dictate so.</w:t>
      </w:r>
    </w:p>
    <w:p w14:paraId="70FC15FC" w14:textId="77777777" w:rsidR="000F735E" w:rsidRDefault="000F735E" w:rsidP="00813F4F">
      <w:pPr>
        <w:shd w:val="clear" w:color="auto" w:fill="FFFFFF"/>
        <w:spacing w:after="0" w:line="276" w:lineRule="auto"/>
        <w:rPr>
          <w:rFonts w:ascii="Arial" w:hAnsi="Arial" w:cs="Arial"/>
          <w:b/>
          <w:bCs/>
          <w:u w:val="single"/>
          <w:lang w:eastAsia="en-GB"/>
        </w:rPr>
      </w:pPr>
    </w:p>
    <w:p w14:paraId="40C7AB9E" w14:textId="21345DB8" w:rsidR="00813F4F" w:rsidRPr="006974F3" w:rsidRDefault="00813F4F" w:rsidP="00813F4F">
      <w:pPr>
        <w:shd w:val="clear" w:color="auto" w:fill="FFFFFF"/>
        <w:spacing w:after="0" w:line="276" w:lineRule="auto"/>
        <w:rPr>
          <w:rFonts w:ascii="Arial" w:hAnsi="Arial" w:cs="Arial"/>
          <w:b/>
          <w:bCs/>
          <w:u w:val="single"/>
          <w:lang w:eastAsia="en-GB"/>
        </w:rPr>
      </w:pPr>
      <w:r w:rsidRPr="006974F3">
        <w:rPr>
          <w:rFonts w:ascii="Arial" w:hAnsi="Arial" w:cs="Arial"/>
          <w:b/>
          <w:bCs/>
          <w:u w:val="single"/>
          <w:lang w:eastAsia="en-GB"/>
        </w:rPr>
        <w:lastRenderedPageBreak/>
        <w:t>Competent Person Inspection Frequency</w:t>
      </w:r>
    </w:p>
    <w:p w14:paraId="470F9B39" w14:textId="77777777" w:rsidR="00813F4F" w:rsidRPr="006974F3" w:rsidRDefault="00813F4F" w:rsidP="00813F4F">
      <w:pPr>
        <w:shd w:val="clear" w:color="auto" w:fill="FFFFFF"/>
        <w:spacing w:after="0" w:line="276" w:lineRule="auto"/>
        <w:rPr>
          <w:rFonts w:ascii="Arial" w:hAnsi="Arial" w:cs="Arial"/>
          <w:lang w:eastAsia="en-GB"/>
        </w:rPr>
      </w:pPr>
    </w:p>
    <w:p w14:paraId="3CC2B6D8" w14:textId="77777777" w:rsidR="00813F4F" w:rsidRPr="006974F3" w:rsidRDefault="00813F4F" w:rsidP="00813F4F">
      <w:pPr>
        <w:pStyle w:val="ListParagraph"/>
        <w:numPr>
          <w:ilvl w:val="0"/>
          <w:numId w:val="56"/>
        </w:numPr>
        <w:shd w:val="clear" w:color="auto" w:fill="FFFFFF"/>
        <w:spacing w:after="0" w:line="276" w:lineRule="auto"/>
        <w:rPr>
          <w:rFonts w:ascii="Arial" w:hAnsi="Arial" w:cs="Arial"/>
          <w:lang w:eastAsia="en-GB"/>
        </w:rPr>
      </w:pPr>
      <w:r w:rsidRPr="006974F3">
        <w:rPr>
          <w:rFonts w:ascii="Arial" w:hAnsi="Arial" w:cs="Arial"/>
          <w:lang w:eastAsia="en-GB"/>
        </w:rPr>
        <w:t>At least every 12 months</w:t>
      </w:r>
      <w:r>
        <w:rPr>
          <w:rFonts w:ascii="Arial" w:hAnsi="Arial" w:cs="Arial"/>
          <w:lang w:eastAsia="en-GB"/>
        </w:rPr>
        <w:t>;</w:t>
      </w:r>
    </w:p>
    <w:p w14:paraId="14ED4DD8" w14:textId="77777777" w:rsidR="00813F4F" w:rsidRPr="006974F3" w:rsidRDefault="00813F4F" w:rsidP="00813F4F">
      <w:pPr>
        <w:pStyle w:val="ListParagraph"/>
        <w:numPr>
          <w:ilvl w:val="0"/>
          <w:numId w:val="56"/>
        </w:numPr>
        <w:shd w:val="clear" w:color="auto" w:fill="FFFFFF"/>
        <w:spacing w:after="0" w:line="276" w:lineRule="auto"/>
        <w:rPr>
          <w:rFonts w:ascii="Arial" w:hAnsi="Arial" w:cs="Arial"/>
          <w:lang w:eastAsia="en-GB"/>
        </w:rPr>
      </w:pPr>
      <w:r w:rsidRPr="006974F3">
        <w:rPr>
          <w:rFonts w:ascii="Arial" w:hAnsi="Arial" w:cs="Arial"/>
          <w:lang w:eastAsia="en-GB"/>
        </w:rPr>
        <w:t>More frequently where the environment, risks or other factors dictate so.</w:t>
      </w:r>
    </w:p>
    <w:p w14:paraId="6ED014FB" w14:textId="77777777" w:rsidR="00813F4F" w:rsidRPr="006974F3" w:rsidRDefault="00813F4F" w:rsidP="00813F4F">
      <w:pPr>
        <w:shd w:val="clear" w:color="auto" w:fill="FFFFFF"/>
        <w:spacing w:after="0" w:line="276" w:lineRule="auto"/>
        <w:rPr>
          <w:rFonts w:ascii="Arial" w:hAnsi="Arial" w:cs="Arial"/>
          <w:lang w:eastAsia="en-GB"/>
        </w:rPr>
      </w:pPr>
    </w:p>
    <w:p w14:paraId="3FC1E642" w14:textId="77777777" w:rsidR="00813F4F" w:rsidRPr="006974F3" w:rsidRDefault="00813F4F" w:rsidP="00813F4F">
      <w:pPr>
        <w:shd w:val="clear" w:color="auto" w:fill="FFFFFF"/>
        <w:spacing w:after="0" w:line="276" w:lineRule="auto"/>
        <w:rPr>
          <w:rFonts w:ascii="Arial" w:hAnsi="Arial" w:cs="Arial"/>
          <w:b/>
          <w:bCs/>
          <w:u w:val="single"/>
          <w:lang w:eastAsia="en-GB"/>
        </w:rPr>
      </w:pPr>
      <w:r w:rsidRPr="006974F3">
        <w:rPr>
          <w:rFonts w:ascii="Arial" w:hAnsi="Arial" w:cs="Arial"/>
          <w:lang w:eastAsia="en-GB"/>
        </w:rPr>
        <w:t> </w:t>
      </w:r>
      <w:r w:rsidRPr="006974F3">
        <w:rPr>
          <w:rFonts w:ascii="Arial" w:hAnsi="Arial" w:cs="Arial"/>
          <w:b/>
          <w:bCs/>
          <w:u w:val="single"/>
          <w:lang w:eastAsia="en-GB"/>
        </w:rPr>
        <w:t>Test Discharge &amp; Refilling Requirements</w:t>
      </w:r>
    </w:p>
    <w:p w14:paraId="0CAB3C3C" w14:textId="77777777" w:rsidR="00813F4F" w:rsidRPr="006974F3" w:rsidRDefault="00813F4F" w:rsidP="00813F4F">
      <w:pPr>
        <w:shd w:val="clear" w:color="auto" w:fill="FFFFFF"/>
        <w:spacing w:after="0" w:line="276" w:lineRule="auto"/>
        <w:rPr>
          <w:rFonts w:ascii="Arial" w:hAnsi="Arial" w:cs="Arial"/>
          <w:lang w:eastAsia="en-GB"/>
        </w:rPr>
      </w:pPr>
    </w:p>
    <w:p w14:paraId="20327D80" w14:textId="77777777" w:rsidR="00813F4F" w:rsidRPr="006974F3" w:rsidRDefault="00813F4F" w:rsidP="00813F4F">
      <w:pPr>
        <w:pStyle w:val="ListParagraph"/>
        <w:numPr>
          <w:ilvl w:val="0"/>
          <w:numId w:val="57"/>
        </w:numPr>
        <w:shd w:val="clear" w:color="auto" w:fill="FFFFFF"/>
        <w:spacing w:after="0" w:line="276" w:lineRule="auto"/>
        <w:rPr>
          <w:rFonts w:ascii="Arial" w:hAnsi="Arial" w:cs="Arial"/>
          <w:lang w:eastAsia="en-GB"/>
        </w:rPr>
      </w:pPr>
      <w:r w:rsidRPr="006974F3">
        <w:rPr>
          <w:rFonts w:ascii="Arial" w:hAnsi="Arial" w:cs="Arial"/>
          <w:lang w:eastAsia="en-GB"/>
        </w:rPr>
        <w:t>All types of extinguishers (Foam, Water, CO2, Powder, Chemical) must be Test Discharged &amp; Refilled every three years</w:t>
      </w:r>
      <w:r>
        <w:rPr>
          <w:rFonts w:ascii="Arial" w:hAnsi="Arial" w:cs="Arial"/>
          <w:lang w:eastAsia="en-GB"/>
        </w:rPr>
        <w:t>;</w:t>
      </w:r>
    </w:p>
    <w:p w14:paraId="4C0557B7" w14:textId="77777777" w:rsidR="00813F4F" w:rsidRPr="006974F3" w:rsidRDefault="00813F4F" w:rsidP="00813F4F">
      <w:pPr>
        <w:pStyle w:val="ListParagraph"/>
        <w:numPr>
          <w:ilvl w:val="0"/>
          <w:numId w:val="57"/>
        </w:numPr>
        <w:shd w:val="clear" w:color="auto" w:fill="FFFFFF"/>
        <w:spacing w:after="0" w:line="276" w:lineRule="auto"/>
        <w:rPr>
          <w:rFonts w:ascii="Arial" w:hAnsi="Arial" w:cs="Arial"/>
          <w:lang w:eastAsia="en-GB"/>
        </w:rPr>
      </w:pPr>
      <w:r w:rsidRPr="006974F3">
        <w:rPr>
          <w:rFonts w:ascii="Arial" w:hAnsi="Arial" w:cs="Arial"/>
          <w:lang w:eastAsia="en-GB"/>
        </w:rPr>
        <w:t>To this end, one third of each type should be selected during each annual inspection</w:t>
      </w:r>
      <w:r>
        <w:rPr>
          <w:rFonts w:ascii="Arial" w:hAnsi="Arial" w:cs="Arial"/>
          <w:lang w:eastAsia="en-GB"/>
        </w:rPr>
        <w:t>;</w:t>
      </w:r>
    </w:p>
    <w:p w14:paraId="0402D483" w14:textId="77777777" w:rsidR="00813F4F" w:rsidRPr="006974F3" w:rsidRDefault="00813F4F" w:rsidP="00813F4F">
      <w:pPr>
        <w:pStyle w:val="ListParagraph"/>
        <w:numPr>
          <w:ilvl w:val="0"/>
          <w:numId w:val="57"/>
        </w:numPr>
        <w:shd w:val="clear" w:color="auto" w:fill="FFFFFF"/>
        <w:spacing w:after="0" w:line="276" w:lineRule="auto"/>
        <w:rPr>
          <w:rFonts w:ascii="Arial" w:hAnsi="Arial" w:cs="Arial"/>
          <w:lang w:eastAsia="en-GB"/>
        </w:rPr>
      </w:pPr>
      <w:r w:rsidRPr="006974F3">
        <w:rPr>
          <w:rFonts w:ascii="Arial" w:hAnsi="Arial" w:cs="Arial"/>
          <w:lang w:eastAsia="en-GB"/>
        </w:rPr>
        <w:t>Loan units should be provided to the client to ensure no loss of cover while units are removed, until they are returned again</w:t>
      </w:r>
      <w:r>
        <w:rPr>
          <w:rFonts w:ascii="Arial" w:hAnsi="Arial" w:cs="Arial"/>
          <w:lang w:eastAsia="en-GB"/>
        </w:rPr>
        <w:t>;</w:t>
      </w:r>
    </w:p>
    <w:p w14:paraId="7B9F4E93" w14:textId="77777777" w:rsidR="00813F4F" w:rsidRPr="006974F3" w:rsidRDefault="00813F4F" w:rsidP="00813F4F">
      <w:pPr>
        <w:pStyle w:val="ListParagraph"/>
        <w:numPr>
          <w:ilvl w:val="0"/>
          <w:numId w:val="57"/>
        </w:numPr>
        <w:shd w:val="clear" w:color="auto" w:fill="FFFFFF"/>
        <w:spacing w:after="0" w:line="276" w:lineRule="auto"/>
        <w:rPr>
          <w:rFonts w:ascii="Arial" w:hAnsi="Arial" w:cs="Arial"/>
          <w:lang w:eastAsia="en-GB"/>
        </w:rPr>
      </w:pPr>
      <w:r w:rsidRPr="006974F3">
        <w:rPr>
          <w:rFonts w:ascii="Arial" w:hAnsi="Arial" w:cs="Arial"/>
          <w:lang w:eastAsia="en-GB"/>
        </w:rPr>
        <w:t>Units selected for Test Discharge should be ideally used to provide training for personnel on site where practical</w:t>
      </w:r>
      <w:r>
        <w:rPr>
          <w:rFonts w:ascii="Arial" w:hAnsi="Arial" w:cs="Arial"/>
          <w:lang w:eastAsia="en-GB"/>
        </w:rPr>
        <w:t>;</w:t>
      </w:r>
    </w:p>
    <w:p w14:paraId="299644F4" w14:textId="77777777" w:rsidR="00813F4F" w:rsidRPr="006974F3" w:rsidRDefault="00813F4F" w:rsidP="00813F4F">
      <w:pPr>
        <w:pStyle w:val="ListParagraph"/>
        <w:numPr>
          <w:ilvl w:val="0"/>
          <w:numId w:val="57"/>
        </w:numPr>
        <w:shd w:val="clear" w:color="auto" w:fill="FFFFFF"/>
        <w:spacing w:after="0" w:line="276" w:lineRule="auto"/>
        <w:rPr>
          <w:rFonts w:ascii="Arial" w:hAnsi="Arial" w:cs="Arial"/>
          <w:lang w:eastAsia="en-GB"/>
        </w:rPr>
      </w:pPr>
      <w:r w:rsidRPr="006974F3">
        <w:rPr>
          <w:rFonts w:ascii="Arial" w:hAnsi="Arial" w:cs="Arial"/>
          <w:lang w:eastAsia="en-GB"/>
        </w:rPr>
        <w:t>Where there are less than three of any type of unit on site, one should be removed for TD&amp;R</w:t>
      </w:r>
      <w:r>
        <w:rPr>
          <w:rFonts w:ascii="Arial" w:hAnsi="Arial" w:cs="Arial"/>
          <w:lang w:eastAsia="en-GB"/>
        </w:rPr>
        <w:t>.</w:t>
      </w:r>
    </w:p>
    <w:p w14:paraId="04E01FAF" w14:textId="77777777" w:rsidR="00813F4F" w:rsidRPr="006974F3" w:rsidRDefault="00813F4F" w:rsidP="00813F4F">
      <w:pPr>
        <w:shd w:val="clear" w:color="auto" w:fill="FFFFFF"/>
        <w:spacing w:after="0" w:line="276" w:lineRule="auto"/>
        <w:rPr>
          <w:rFonts w:ascii="Arial" w:hAnsi="Arial" w:cs="Arial"/>
          <w:lang w:eastAsia="en-GB"/>
        </w:rPr>
      </w:pPr>
    </w:p>
    <w:p w14:paraId="252C244A" w14:textId="77777777" w:rsidR="00813F4F" w:rsidRPr="006974F3" w:rsidRDefault="00813F4F" w:rsidP="00813F4F">
      <w:pPr>
        <w:shd w:val="clear" w:color="auto" w:fill="FFFFFF"/>
        <w:spacing w:after="0" w:line="276" w:lineRule="auto"/>
        <w:rPr>
          <w:rFonts w:ascii="Arial" w:hAnsi="Arial" w:cs="Arial"/>
          <w:b/>
          <w:bCs/>
          <w:u w:val="single"/>
          <w:lang w:eastAsia="en-GB"/>
        </w:rPr>
      </w:pPr>
      <w:r w:rsidRPr="006974F3">
        <w:rPr>
          <w:rFonts w:ascii="Arial" w:hAnsi="Arial" w:cs="Arial"/>
          <w:lang w:eastAsia="en-GB"/>
        </w:rPr>
        <w:t> </w:t>
      </w:r>
      <w:r w:rsidRPr="006974F3">
        <w:rPr>
          <w:rFonts w:ascii="Arial" w:hAnsi="Arial" w:cs="Arial"/>
          <w:b/>
          <w:bCs/>
          <w:u w:val="single"/>
          <w:lang w:eastAsia="en-GB"/>
        </w:rPr>
        <w:t>Pressure Testing Requirements</w:t>
      </w:r>
    </w:p>
    <w:p w14:paraId="2978E8B3" w14:textId="77777777" w:rsidR="00813F4F" w:rsidRPr="006974F3" w:rsidRDefault="00813F4F" w:rsidP="00813F4F">
      <w:pPr>
        <w:shd w:val="clear" w:color="auto" w:fill="FFFFFF"/>
        <w:spacing w:after="0" w:line="276" w:lineRule="auto"/>
        <w:rPr>
          <w:rFonts w:ascii="Arial" w:hAnsi="Arial" w:cs="Arial"/>
          <w:lang w:eastAsia="en-GB"/>
        </w:rPr>
      </w:pPr>
    </w:p>
    <w:p w14:paraId="1E83EF40" w14:textId="77777777" w:rsidR="00813F4F" w:rsidRPr="006974F3" w:rsidRDefault="00813F4F" w:rsidP="00813F4F">
      <w:pPr>
        <w:pStyle w:val="ListParagraph"/>
        <w:numPr>
          <w:ilvl w:val="0"/>
          <w:numId w:val="58"/>
        </w:numPr>
        <w:shd w:val="clear" w:color="auto" w:fill="FFFFFF"/>
        <w:spacing w:after="0" w:line="276" w:lineRule="auto"/>
        <w:rPr>
          <w:rFonts w:ascii="Arial" w:hAnsi="Arial" w:cs="Arial"/>
          <w:lang w:eastAsia="en-GB"/>
        </w:rPr>
      </w:pPr>
      <w:r w:rsidRPr="006974F3">
        <w:rPr>
          <w:rFonts w:ascii="Arial" w:hAnsi="Arial" w:cs="Arial"/>
          <w:lang w:eastAsia="en-GB"/>
        </w:rPr>
        <w:t>All types of fire extinguisher should be considered under the European Pressure Equipment Directive</w:t>
      </w:r>
      <w:r>
        <w:rPr>
          <w:rFonts w:ascii="Arial" w:hAnsi="Arial" w:cs="Arial"/>
          <w:lang w:eastAsia="en-GB"/>
        </w:rPr>
        <w:t>;</w:t>
      </w:r>
    </w:p>
    <w:p w14:paraId="467E2405" w14:textId="77777777" w:rsidR="00813F4F" w:rsidRPr="006974F3" w:rsidRDefault="00813F4F" w:rsidP="00813F4F">
      <w:pPr>
        <w:pStyle w:val="ListParagraph"/>
        <w:numPr>
          <w:ilvl w:val="0"/>
          <w:numId w:val="58"/>
        </w:numPr>
        <w:shd w:val="clear" w:color="auto" w:fill="FFFFFF"/>
        <w:spacing w:after="0" w:line="276" w:lineRule="auto"/>
        <w:rPr>
          <w:rFonts w:ascii="Arial" w:hAnsi="Arial" w:cs="Arial"/>
          <w:lang w:eastAsia="en-GB"/>
        </w:rPr>
      </w:pPr>
      <w:r w:rsidRPr="006974F3">
        <w:rPr>
          <w:rFonts w:ascii="Arial" w:hAnsi="Arial" w:cs="Arial"/>
          <w:lang w:eastAsia="en-GB"/>
        </w:rPr>
        <w:t>This requires that all extinguishers undergo a Pressure Test and Refill, 10 years after manufacture and every 5 years subsequently</w:t>
      </w:r>
      <w:r>
        <w:rPr>
          <w:rFonts w:ascii="Arial" w:hAnsi="Arial" w:cs="Arial"/>
          <w:lang w:eastAsia="en-GB"/>
        </w:rPr>
        <w:t>;</w:t>
      </w:r>
    </w:p>
    <w:p w14:paraId="7038AF60" w14:textId="77777777" w:rsidR="00813F4F" w:rsidRPr="006974F3" w:rsidRDefault="00813F4F" w:rsidP="00813F4F">
      <w:pPr>
        <w:pStyle w:val="ListParagraph"/>
        <w:numPr>
          <w:ilvl w:val="0"/>
          <w:numId w:val="58"/>
        </w:numPr>
        <w:shd w:val="clear" w:color="auto" w:fill="FFFFFF"/>
        <w:spacing w:after="0" w:line="276" w:lineRule="auto"/>
        <w:rPr>
          <w:rFonts w:ascii="Arial" w:hAnsi="Arial" w:cs="Arial"/>
          <w:lang w:eastAsia="en-GB"/>
        </w:rPr>
      </w:pPr>
      <w:r w:rsidRPr="006974F3">
        <w:rPr>
          <w:rFonts w:ascii="Arial" w:hAnsi="Arial" w:cs="Arial"/>
          <w:lang w:eastAsia="en-GB"/>
        </w:rPr>
        <w:t>Any units that are not practical or feasible to be Pressure Tested and Refilled, should be replaced at 10 years old</w:t>
      </w:r>
      <w:r>
        <w:rPr>
          <w:rFonts w:ascii="Arial" w:hAnsi="Arial" w:cs="Arial"/>
          <w:lang w:eastAsia="en-GB"/>
        </w:rPr>
        <w:t>;</w:t>
      </w:r>
    </w:p>
    <w:p w14:paraId="49ACF4BA" w14:textId="77777777" w:rsidR="00813F4F" w:rsidRPr="006974F3" w:rsidRDefault="00813F4F" w:rsidP="00813F4F">
      <w:pPr>
        <w:pStyle w:val="ListParagraph"/>
        <w:numPr>
          <w:ilvl w:val="0"/>
          <w:numId w:val="58"/>
        </w:numPr>
        <w:shd w:val="clear" w:color="auto" w:fill="FFFFFF"/>
        <w:spacing w:after="0" w:line="276" w:lineRule="auto"/>
        <w:rPr>
          <w:rFonts w:ascii="Arial" w:hAnsi="Arial" w:cs="Arial"/>
          <w:lang w:eastAsia="en-GB"/>
        </w:rPr>
      </w:pPr>
      <w:r w:rsidRPr="006974F3">
        <w:rPr>
          <w:rFonts w:ascii="Arial" w:hAnsi="Arial" w:cs="Arial"/>
          <w:lang w:eastAsia="en-GB"/>
        </w:rPr>
        <w:t>This would include liquid-based units, like Water, Foam, Wet Chemical (pressure test would crack the internal lining) and Powder units (too labour-intensive / impractical).</w:t>
      </w:r>
    </w:p>
    <w:p w14:paraId="0B357158" w14:textId="77777777" w:rsidR="00813F4F" w:rsidRDefault="00813F4F" w:rsidP="00813F4F">
      <w:pPr>
        <w:spacing w:after="0" w:line="276" w:lineRule="auto"/>
        <w:ind w:left="720" w:hanging="720"/>
        <w:rPr>
          <w:rFonts w:ascii="Arial" w:hAnsi="Arial" w:cs="Arial"/>
          <w:u w:val="single"/>
        </w:rPr>
      </w:pPr>
    </w:p>
    <w:p w14:paraId="1C49F46B" w14:textId="77777777" w:rsidR="00813F4F" w:rsidRPr="006974F3" w:rsidRDefault="00813F4F" w:rsidP="00813F4F">
      <w:pPr>
        <w:spacing w:line="276" w:lineRule="auto"/>
        <w:rPr>
          <w:rFonts w:ascii="Arial" w:hAnsi="Arial" w:cs="Arial"/>
          <w:b/>
        </w:rPr>
      </w:pPr>
      <w:r w:rsidRPr="006974F3">
        <w:rPr>
          <w:rFonts w:ascii="Arial" w:hAnsi="Arial" w:cs="Arial"/>
          <w:b/>
        </w:rPr>
        <w:t xml:space="preserve">Fire Alarm – Maintenance </w:t>
      </w:r>
    </w:p>
    <w:p w14:paraId="5C32703B" w14:textId="77777777" w:rsidR="00813F4F" w:rsidRPr="006974F3" w:rsidRDefault="00813F4F" w:rsidP="00813F4F">
      <w:pPr>
        <w:spacing w:line="276" w:lineRule="auto"/>
        <w:jc w:val="both"/>
        <w:rPr>
          <w:rFonts w:ascii="Arial" w:hAnsi="Arial" w:cs="Arial"/>
        </w:rPr>
      </w:pPr>
      <w:r w:rsidRPr="006974F3">
        <w:rPr>
          <w:rFonts w:ascii="Arial" w:hAnsi="Arial" w:cs="Arial"/>
          <w:i/>
        </w:rPr>
        <w:t>A daily check</w:t>
      </w:r>
      <w:r w:rsidRPr="006974F3">
        <w:rPr>
          <w:rFonts w:ascii="Arial" w:hAnsi="Arial" w:cs="Arial"/>
        </w:rPr>
        <w:t xml:space="preserve"> is made to ensure the panel indicates normal operation. Any fault indicated will be recorded in the Fire Register and actioned immediately. </w:t>
      </w:r>
    </w:p>
    <w:p w14:paraId="16086C97" w14:textId="77777777" w:rsidR="00813F4F" w:rsidRPr="006974F3" w:rsidRDefault="00813F4F" w:rsidP="00813F4F">
      <w:pPr>
        <w:numPr>
          <w:ilvl w:val="0"/>
          <w:numId w:val="14"/>
        </w:numPr>
        <w:spacing w:after="0" w:line="276" w:lineRule="auto"/>
        <w:ind w:left="714" w:hanging="357"/>
        <w:rPr>
          <w:rFonts w:ascii="Arial" w:hAnsi="Arial" w:cs="Arial"/>
        </w:rPr>
      </w:pPr>
      <w:r w:rsidRPr="006974F3">
        <w:rPr>
          <w:rFonts w:ascii="Arial" w:hAnsi="Arial" w:cs="Arial"/>
          <w:i/>
        </w:rPr>
        <w:t>A weekly test</w:t>
      </w:r>
      <w:r w:rsidRPr="006974F3">
        <w:rPr>
          <w:rFonts w:ascii="Arial" w:hAnsi="Arial" w:cs="Arial"/>
        </w:rPr>
        <w:t xml:space="preserve"> of the system will be carried out at the break glass units.  A different zone will be tested each week.  The zone and trigger device used will be recorded in the Fire Register</w:t>
      </w:r>
      <w:r>
        <w:rPr>
          <w:rFonts w:ascii="Arial" w:hAnsi="Arial" w:cs="Arial"/>
        </w:rPr>
        <w:t>;</w:t>
      </w:r>
      <w:r w:rsidRPr="006974F3">
        <w:rPr>
          <w:rFonts w:ascii="Arial" w:hAnsi="Arial" w:cs="Arial"/>
        </w:rPr>
        <w:t xml:space="preserve"> </w:t>
      </w:r>
    </w:p>
    <w:p w14:paraId="5C3A9892" w14:textId="77777777" w:rsidR="00813F4F" w:rsidRPr="006974F3" w:rsidRDefault="00813F4F" w:rsidP="00813F4F">
      <w:pPr>
        <w:numPr>
          <w:ilvl w:val="0"/>
          <w:numId w:val="14"/>
        </w:numPr>
        <w:spacing w:after="0" w:line="276" w:lineRule="auto"/>
        <w:ind w:left="714" w:hanging="357"/>
        <w:rPr>
          <w:rFonts w:ascii="Arial" w:hAnsi="Arial" w:cs="Arial"/>
        </w:rPr>
      </w:pPr>
      <w:r w:rsidRPr="006974F3">
        <w:rPr>
          <w:rFonts w:ascii="Arial" w:hAnsi="Arial" w:cs="Arial"/>
          <w:i/>
        </w:rPr>
        <w:t>A quarterly inspection and test</w:t>
      </w:r>
      <w:r w:rsidRPr="006974F3">
        <w:rPr>
          <w:rFonts w:ascii="Arial" w:hAnsi="Arial" w:cs="Arial"/>
        </w:rPr>
        <w:t xml:space="preserve"> procedures as per I.S. 3218: 2013 will be carried out. Records will be held by the Appointed Person in the Fire Register</w:t>
      </w:r>
      <w:r>
        <w:rPr>
          <w:rFonts w:ascii="Arial" w:hAnsi="Arial" w:cs="Arial"/>
        </w:rPr>
        <w:t>;</w:t>
      </w:r>
    </w:p>
    <w:p w14:paraId="4EFC1053" w14:textId="77777777" w:rsidR="00813F4F" w:rsidRPr="006974F3" w:rsidRDefault="00813F4F" w:rsidP="00813F4F">
      <w:pPr>
        <w:numPr>
          <w:ilvl w:val="0"/>
          <w:numId w:val="14"/>
        </w:numPr>
        <w:spacing w:after="0" w:line="276" w:lineRule="auto"/>
        <w:ind w:left="714" w:hanging="357"/>
        <w:rPr>
          <w:rFonts w:ascii="Arial" w:hAnsi="Arial" w:cs="Arial"/>
        </w:rPr>
      </w:pPr>
      <w:r w:rsidRPr="006974F3">
        <w:rPr>
          <w:rFonts w:ascii="Arial" w:hAnsi="Arial" w:cs="Arial"/>
          <w:i/>
        </w:rPr>
        <w:t>An annual inspection and test procedures</w:t>
      </w:r>
      <w:r w:rsidRPr="006974F3">
        <w:rPr>
          <w:rFonts w:ascii="Arial" w:hAnsi="Arial" w:cs="Arial"/>
        </w:rPr>
        <w:t xml:space="preserve"> as per I.S. 3218: 2013 will be carried out. Records will be held by the Appointed Person in the Fire Register.</w:t>
      </w:r>
    </w:p>
    <w:p w14:paraId="0E2240ED" w14:textId="2A30B130" w:rsidR="00813F4F" w:rsidRDefault="00813F4F" w:rsidP="00A44765">
      <w:pPr>
        <w:rPr>
          <w:rFonts w:ascii="Arial" w:eastAsia="Times New Roman" w:hAnsi="Arial" w:cs="Arial"/>
          <w:b/>
          <w:bCs/>
        </w:rPr>
      </w:pPr>
    </w:p>
    <w:p w14:paraId="290A4600" w14:textId="0A2C2407" w:rsidR="003123CA" w:rsidRDefault="003123CA" w:rsidP="00A44765">
      <w:pPr>
        <w:rPr>
          <w:rFonts w:ascii="Arial" w:eastAsia="Times New Roman" w:hAnsi="Arial" w:cs="Arial"/>
          <w:b/>
          <w:bCs/>
        </w:rPr>
      </w:pPr>
    </w:p>
    <w:p w14:paraId="5A6ED298" w14:textId="77777777" w:rsidR="003123CA" w:rsidRPr="006974F3" w:rsidRDefault="003123CA" w:rsidP="00A44765">
      <w:pPr>
        <w:rPr>
          <w:rFonts w:ascii="Arial" w:eastAsia="Times New Roman" w:hAnsi="Arial" w:cs="Arial"/>
          <w:b/>
          <w:bCs/>
        </w:rPr>
      </w:pPr>
    </w:p>
    <w:p w14:paraId="67061352" w14:textId="29CD4E29" w:rsidR="00A44765" w:rsidRPr="006974F3" w:rsidRDefault="00A44765" w:rsidP="00CB7BAA">
      <w:pPr>
        <w:pStyle w:val="Heading2"/>
        <w:rPr>
          <w:rFonts w:eastAsia="Trebuchet MS"/>
        </w:rPr>
      </w:pPr>
      <w:bookmarkStart w:id="37" w:name="_Toc8304027"/>
      <w:bookmarkStart w:id="38" w:name="_Toc43059876"/>
      <w:r w:rsidRPr="006974F3">
        <w:rPr>
          <w:rFonts w:eastAsia="Trebuchet MS"/>
        </w:rPr>
        <w:lastRenderedPageBreak/>
        <w:t>6</w:t>
      </w:r>
      <w:r>
        <w:rPr>
          <w:rFonts w:eastAsia="Trebuchet MS"/>
        </w:rPr>
        <w:t>.</w:t>
      </w:r>
      <w:r w:rsidR="009051CE">
        <w:rPr>
          <w:rFonts w:eastAsia="Trebuchet MS"/>
        </w:rPr>
        <w:t>4</w:t>
      </w:r>
      <w:r w:rsidRPr="006974F3">
        <w:rPr>
          <w:rFonts w:eastAsia="Trebuchet MS"/>
        </w:rPr>
        <w:t xml:space="preserve"> </w:t>
      </w:r>
      <w:r w:rsidRPr="006974F3">
        <w:rPr>
          <w:rFonts w:eastAsia="Trebuchet MS"/>
        </w:rPr>
        <w:tab/>
        <w:t>Suspected Gas Leak</w:t>
      </w:r>
      <w:bookmarkEnd w:id="37"/>
      <w:bookmarkEnd w:id="38"/>
      <w:r w:rsidRPr="006974F3">
        <w:rPr>
          <w:rFonts w:eastAsia="Trebuchet MS"/>
        </w:rPr>
        <w:t xml:space="preserve"> </w:t>
      </w:r>
    </w:p>
    <w:p w14:paraId="6F201245" w14:textId="77777777" w:rsidR="00A44765" w:rsidRPr="006974F3" w:rsidRDefault="00A44765" w:rsidP="00A44765">
      <w:pPr>
        <w:widowControl w:val="0"/>
        <w:autoSpaceDE w:val="0"/>
        <w:autoSpaceDN w:val="0"/>
        <w:spacing w:after="0" w:line="276" w:lineRule="auto"/>
        <w:ind w:left="357" w:hanging="357"/>
        <w:rPr>
          <w:rFonts w:ascii="Arial" w:eastAsia="Trebuchet MS" w:hAnsi="Arial" w:cs="Arial"/>
          <w:b/>
        </w:rPr>
      </w:pPr>
    </w:p>
    <w:p w14:paraId="3C69C6F8" w14:textId="77777777" w:rsidR="00A44765" w:rsidRPr="006974F3" w:rsidRDefault="00A44765" w:rsidP="00A44765">
      <w:pPr>
        <w:widowControl w:val="0"/>
        <w:autoSpaceDE w:val="0"/>
        <w:autoSpaceDN w:val="0"/>
        <w:spacing w:after="0" w:line="276" w:lineRule="auto"/>
        <w:ind w:left="357" w:hanging="357"/>
        <w:rPr>
          <w:rFonts w:ascii="Arial" w:eastAsia="Trebuchet MS" w:hAnsi="Arial" w:cs="Arial"/>
        </w:rPr>
      </w:pPr>
      <w:r w:rsidRPr="006974F3">
        <w:rPr>
          <w:rFonts w:ascii="Arial" w:eastAsia="Trebuchet MS" w:hAnsi="Arial" w:cs="Arial"/>
        </w:rPr>
        <w:t>If you smell gas the following procedure is to be implemented</w:t>
      </w:r>
    </w:p>
    <w:p w14:paraId="4102F322" w14:textId="77777777" w:rsidR="00A44765" w:rsidRPr="006974F3" w:rsidRDefault="00A44765" w:rsidP="00A44765">
      <w:pPr>
        <w:widowControl w:val="0"/>
        <w:autoSpaceDE w:val="0"/>
        <w:autoSpaceDN w:val="0"/>
        <w:spacing w:after="0" w:line="276" w:lineRule="auto"/>
        <w:ind w:left="357" w:hanging="357"/>
        <w:rPr>
          <w:rFonts w:ascii="Arial" w:eastAsia="Trebuchet MS" w:hAnsi="Arial" w:cs="Arial"/>
          <w:b/>
        </w:rPr>
      </w:pPr>
    </w:p>
    <w:p w14:paraId="29362D6E" w14:textId="77777777" w:rsidR="00A44765" w:rsidRPr="00F30005" w:rsidRDefault="00A44765" w:rsidP="00083C13">
      <w:pPr>
        <w:pStyle w:val="ListParagraph"/>
        <w:numPr>
          <w:ilvl w:val="0"/>
          <w:numId w:val="21"/>
        </w:numPr>
        <w:spacing w:after="0" w:line="276" w:lineRule="auto"/>
        <w:ind w:left="709" w:hanging="425"/>
        <w:rPr>
          <w:rFonts w:ascii="Arial" w:eastAsia="Times New Roman" w:hAnsi="Arial" w:cs="Arial"/>
        </w:rPr>
      </w:pPr>
      <w:r w:rsidRPr="00F30005">
        <w:rPr>
          <w:rFonts w:ascii="Arial" w:eastAsia="Times New Roman" w:hAnsi="Arial" w:cs="Arial"/>
        </w:rPr>
        <w:t>If room is occupied, evacuate the room;</w:t>
      </w:r>
    </w:p>
    <w:p w14:paraId="1E7992C7" w14:textId="77777777" w:rsidR="00A44765" w:rsidRPr="00F30005" w:rsidRDefault="00A44765" w:rsidP="00083C13">
      <w:pPr>
        <w:pStyle w:val="ListParagraph"/>
        <w:numPr>
          <w:ilvl w:val="0"/>
          <w:numId w:val="21"/>
        </w:numPr>
        <w:spacing w:after="0" w:line="276" w:lineRule="auto"/>
        <w:ind w:left="709" w:hanging="425"/>
        <w:rPr>
          <w:rFonts w:ascii="Arial" w:eastAsia="Times New Roman" w:hAnsi="Arial" w:cs="Arial"/>
        </w:rPr>
      </w:pPr>
      <w:r w:rsidRPr="00F30005">
        <w:rPr>
          <w:rFonts w:ascii="Arial" w:eastAsia="Times New Roman" w:hAnsi="Arial" w:cs="Arial"/>
        </w:rPr>
        <w:t xml:space="preserve">If room is unoccupied, do not enter the room alone, vent the room to the corridor, open windows, </w:t>
      </w:r>
    </w:p>
    <w:p w14:paraId="3900B083" w14:textId="77777777" w:rsidR="00A44765" w:rsidRPr="00F30005" w:rsidRDefault="00A44765" w:rsidP="00083C13">
      <w:pPr>
        <w:pStyle w:val="ListParagraph"/>
        <w:numPr>
          <w:ilvl w:val="0"/>
          <w:numId w:val="21"/>
        </w:numPr>
        <w:spacing w:after="0" w:line="276" w:lineRule="auto"/>
        <w:ind w:left="709" w:hanging="425"/>
        <w:rPr>
          <w:rFonts w:ascii="Arial" w:eastAsia="Times New Roman" w:hAnsi="Arial" w:cs="Arial"/>
        </w:rPr>
      </w:pPr>
      <w:r w:rsidRPr="00F30005">
        <w:rPr>
          <w:rFonts w:ascii="Arial" w:eastAsia="Times New Roman" w:hAnsi="Arial" w:cs="Arial"/>
        </w:rPr>
        <w:t>Do not switch on lights;</w:t>
      </w:r>
    </w:p>
    <w:p w14:paraId="6A8071B8" w14:textId="77777777" w:rsidR="00A44765" w:rsidRPr="006974F3" w:rsidRDefault="00A44765" w:rsidP="00083C13">
      <w:pPr>
        <w:pStyle w:val="ListParagraph"/>
        <w:numPr>
          <w:ilvl w:val="0"/>
          <w:numId w:val="21"/>
        </w:numPr>
        <w:spacing w:after="0" w:line="276" w:lineRule="auto"/>
        <w:ind w:left="709" w:hanging="425"/>
        <w:rPr>
          <w:rFonts w:ascii="Arial" w:eastAsia="Times New Roman" w:hAnsi="Arial" w:cs="Arial"/>
        </w:rPr>
      </w:pPr>
      <w:r w:rsidRPr="00C10BB6">
        <w:rPr>
          <w:rFonts w:ascii="Arial" w:eastAsia="Times New Roman" w:hAnsi="Arial" w:cs="Arial"/>
        </w:rPr>
        <w:t>Ensure</w:t>
      </w:r>
      <w:r w:rsidRPr="006974F3">
        <w:rPr>
          <w:rFonts w:ascii="Arial" w:eastAsia="Times New Roman" w:hAnsi="Arial" w:cs="Arial"/>
        </w:rPr>
        <w:t xml:space="preserve"> all gas appliance are turned off and have not been left on and unlit</w:t>
      </w:r>
      <w:r>
        <w:rPr>
          <w:rFonts w:ascii="Arial" w:eastAsia="Times New Roman" w:hAnsi="Arial" w:cs="Arial"/>
        </w:rPr>
        <w:t>;</w:t>
      </w:r>
    </w:p>
    <w:p w14:paraId="5C97A1C5" w14:textId="77777777" w:rsidR="00A44765" w:rsidRPr="006974F3" w:rsidRDefault="00A44765" w:rsidP="00083C13">
      <w:pPr>
        <w:pStyle w:val="ListParagraph"/>
        <w:numPr>
          <w:ilvl w:val="0"/>
          <w:numId w:val="21"/>
        </w:numPr>
        <w:spacing w:after="0" w:line="276" w:lineRule="auto"/>
        <w:ind w:left="709" w:hanging="425"/>
        <w:rPr>
          <w:rFonts w:ascii="Arial" w:eastAsia="Times New Roman" w:hAnsi="Arial" w:cs="Arial"/>
        </w:rPr>
      </w:pPr>
      <w:r w:rsidRPr="006974F3">
        <w:rPr>
          <w:rFonts w:ascii="Arial" w:eastAsia="Times New Roman" w:hAnsi="Arial" w:cs="Arial"/>
        </w:rPr>
        <w:t>Don’t smoke or use a naked flame</w:t>
      </w:r>
      <w:r>
        <w:rPr>
          <w:rFonts w:ascii="Arial" w:eastAsia="Times New Roman" w:hAnsi="Arial" w:cs="Arial"/>
        </w:rPr>
        <w:t>;</w:t>
      </w:r>
    </w:p>
    <w:p w14:paraId="4025DB0F" w14:textId="77777777" w:rsidR="00A44765" w:rsidRPr="006974F3" w:rsidRDefault="00A44765" w:rsidP="00083C13">
      <w:pPr>
        <w:pStyle w:val="ListParagraph"/>
        <w:numPr>
          <w:ilvl w:val="0"/>
          <w:numId w:val="21"/>
        </w:numPr>
        <w:spacing w:after="0" w:line="276" w:lineRule="auto"/>
        <w:ind w:left="709" w:hanging="425"/>
        <w:rPr>
          <w:rFonts w:ascii="Arial" w:eastAsia="Times New Roman" w:hAnsi="Arial" w:cs="Arial"/>
        </w:rPr>
      </w:pPr>
      <w:r w:rsidRPr="006974F3">
        <w:rPr>
          <w:rFonts w:ascii="Arial" w:eastAsia="Times New Roman" w:hAnsi="Arial" w:cs="Arial"/>
        </w:rPr>
        <w:t>Don’t unplug or switch an</w:t>
      </w:r>
      <w:r>
        <w:rPr>
          <w:rFonts w:ascii="Arial" w:eastAsia="Times New Roman" w:hAnsi="Arial" w:cs="Arial"/>
        </w:rPr>
        <w:t>y</w:t>
      </w:r>
      <w:r w:rsidRPr="006974F3">
        <w:rPr>
          <w:rFonts w:ascii="Arial" w:eastAsia="Times New Roman" w:hAnsi="Arial" w:cs="Arial"/>
        </w:rPr>
        <w:t xml:space="preserve"> electrical equipment on or off</w:t>
      </w:r>
      <w:r>
        <w:rPr>
          <w:rFonts w:ascii="Arial" w:eastAsia="Times New Roman" w:hAnsi="Arial" w:cs="Arial"/>
        </w:rPr>
        <w:t>;</w:t>
      </w:r>
    </w:p>
    <w:p w14:paraId="075195C9" w14:textId="77777777" w:rsidR="00A44765" w:rsidRPr="006974F3" w:rsidRDefault="00A44765" w:rsidP="00083C13">
      <w:pPr>
        <w:pStyle w:val="ListParagraph"/>
        <w:numPr>
          <w:ilvl w:val="0"/>
          <w:numId w:val="21"/>
        </w:numPr>
        <w:spacing w:after="0" w:line="276" w:lineRule="auto"/>
        <w:ind w:left="709" w:hanging="425"/>
        <w:rPr>
          <w:rFonts w:ascii="Arial" w:eastAsia="Times New Roman" w:hAnsi="Arial" w:cs="Arial"/>
        </w:rPr>
      </w:pPr>
      <w:r w:rsidRPr="006974F3">
        <w:rPr>
          <w:rFonts w:ascii="Arial" w:eastAsia="Times New Roman" w:hAnsi="Arial" w:cs="Arial"/>
        </w:rPr>
        <w:t>Do not use mobile phones</w:t>
      </w:r>
      <w:r>
        <w:rPr>
          <w:rFonts w:ascii="Arial" w:eastAsia="Times New Roman" w:hAnsi="Arial" w:cs="Arial"/>
        </w:rPr>
        <w:t>;</w:t>
      </w:r>
    </w:p>
    <w:p w14:paraId="5FEBF07F" w14:textId="77777777" w:rsidR="00A44765" w:rsidRPr="006974F3" w:rsidRDefault="00A44765" w:rsidP="00083C13">
      <w:pPr>
        <w:pStyle w:val="ListParagraph"/>
        <w:numPr>
          <w:ilvl w:val="0"/>
          <w:numId w:val="21"/>
        </w:numPr>
        <w:spacing w:after="0" w:line="276" w:lineRule="auto"/>
        <w:ind w:left="709" w:hanging="425"/>
        <w:rPr>
          <w:rFonts w:ascii="Arial" w:eastAsia="Times New Roman" w:hAnsi="Arial" w:cs="Arial"/>
        </w:rPr>
      </w:pPr>
      <w:r w:rsidRPr="006974F3">
        <w:rPr>
          <w:rFonts w:ascii="Arial" w:eastAsia="Times New Roman" w:hAnsi="Arial" w:cs="Arial"/>
        </w:rPr>
        <w:t>Open windows and doors</w:t>
      </w:r>
      <w:r>
        <w:rPr>
          <w:rFonts w:ascii="Arial" w:eastAsia="Times New Roman" w:hAnsi="Arial" w:cs="Arial"/>
        </w:rPr>
        <w:t>;</w:t>
      </w:r>
    </w:p>
    <w:p w14:paraId="797625FA" w14:textId="71C61998" w:rsidR="00A44765" w:rsidRPr="006974F3" w:rsidRDefault="00A44765" w:rsidP="00083C13">
      <w:pPr>
        <w:pStyle w:val="ListParagraph"/>
        <w:numPr>
          <w:ilvl w:val="0"/>
          <w:numId w:val="21"/>
        </w:numPr>
        <w:spacing w:after="0" w:line="276" w:lineRule="auto"/>
        <w:ind w:left="709" w:hanging="425"/>
        <w:rPr>
          <w:rFonts w:ascii="Arial" w:eastAsia="Times New Roman" w:hAnsi="Arial" w:cs="Arial"/>
        </w:rPr>
      </w:pPr>
      <w:r w:rsidRPr="006974F3">
        <w:rPr>
          <w:rFonts w:ascii="Arial" w:eastAsia="Times New Roman" w:hAnsi="Arial" w:cs="Arial"/>
        </w:rPr>
        <w:t xml:space="preserve">Make arrangements for </w:t>
      </w:r>
      <w:r>
        <w:rPr>
          <w:rFonts w:ascii="Arial" w:eastAsia="Times New Roman" w:hAnsi="Arial" w:cs="Arial"/>
        </w:rPr>
        <w:t>s</w:t>
      </w:r>
      <w:r w:rsidRPr="006974F3">
        <w:rPr>
          <w:rFonts w:ascii="Arial" w:eastAsia="Times New Roman" w:hAnsi="Arial" w:cs="Arial"/>
        </w:rPr>
        <w:t>chool</w:t>
      </w:r>
      <w:r w:rsidR="00751C80">
        <w:rPr>
          <w:rFonts w:ascii="Arial" w:eastAsia="Times New Roman" w:hAnsi="Arial" w:cs="Arial"/>
        </w:rPr>
        <w:t>/centre</w:t>
      </w:r>
      <w:r w:rsidRPr="006974F3">
        <w:rPr>
          <w:rFonts w:ascii="Arial" w:eastAsia="Times New Roman" w:hAnsi="Arial" w:cs="Arial"/>
        </w:rPr>
        <w:t xml:space="preserve"> Management to be notified of the event</w:t>
      </w:r>
      <w:r>
        <w:rPr>
          <w:rFonts w:ascii="Arial" w:eastAsia="Times New Roman" w:hAnsi="Arial" w:cs="Arial"/>
        </w:rPr>
        <w:t>;</w:t>
      </w:r>
    </w:p>
    <w:p w14:paraId="449BF2F6" w14:textId="3DCCDABA" w:rsidR="00A44765" w:rsidRPr="006974F3" w:rsidRDefault="00A44765" w:rsidP="00083C13">
      <w:pPr>
        <w:pStyle w:val="ListParagraph"/>
        <w:numPr>
          <w:ilvl w:val="0"/>
          <w:numId w:val="21"/>
        </w:numPr>
        <w:spacing w:after="0" w:line="276" w:lineRule="auto"/>
        <w:ind w:left="709" w:hanging="425"/>
        <w:rPr>
          <w:rFonts w:ascii="Arial" w:eastAsia="Times New Roman" w:hAnsi="Arial" w:cs="Arial"/>
        </w:rPr>
      </w:pPr>
      <w:r w:rsidRPr="006974F3">
        <w:rPr>
          <w:rFonts w:ascii="Arial" w:eastAsia="Times New Roman" w:hAnsi="Arial" w:cs="Arial"/>
        </w:rPr>
        <w:t xml:space="preserve">If you have concerns for the safety of staff or pupils in the immediate vicinity, before the arrival of </w:t>
      </w:r>
      <w:r>
        <w:rPr>
          <w:rFonts w:ascii="Arial" w:eastAsia="Times New Roman" w:hAnsi="Arial" w:cs="Arial"/>
        </w:rPr>
        <w:t>s</w:t>
      </w:r>
      <w:r w:rsidRPr="006974F3">
        <w:rPr>
          <w:rFonts w:ascii="Arial" w:eastAsia="Times New Roman" w:hAnsi="Arial" w:cs="Arial"/>
        </w:rPr>
        <w:t>chool</w:t>
      </w:r>
      <w:r w:rsidR="00751C80">
        <w:rPr>
          <w:rFonts w:ascii="Arial" w:eastAsia="Times New Roman" w:hAnsi="Arial" w:cs="Arial"/>
        </w:rPr>
        <w:t>/centre</w:t>
      </w:r>
      <w:r w:rsidRPr="006974F3">
        <w:rPr>
          <w:rFonts w:ascii="Arial" w:eastAsia="Times New Roman" w:hAnsi="Arial" w:cs="Arial"/>
        </w:rPr>
        <w:t xml:space="preserve"> Management arrange for an evacuation to the main assembly point</w:t>
      </w:r>
      <w:r>
        <w:rPr>
          <w:rFonts w:ascii="Arial" w:eastAsia="Times New Roman" w:hAnsi="Arial" w:cs="Arial"/>
        </w:rPr>
        <w:t>;</w:t>
      </w:r>
      <w:r w:rsidRPr="006974F3">
        <w:rPr>
          <w:rFonts w:ascii="Arial" w:eastAsia="Times New Roman" w:hAnsi="Arial" w:cs="Arial"/>
        </w:rPr>
        <w:t xml:space="preserve"> </w:t>
      </w:r>
    </w:p>
    <w:p w14:paraId="2DC4AD0C" w14:textId="291DB8F0" w:rsidR="00A44765" w:rsidRPr="006974F3" w:rsidRDefault="00A44765" w:rsidP="00083C13">
      <w:pPr>
        <w:pStyle w:val="ListParagraph"/>
        <w:numPr>
          <w:ilvl w:val="0"/>
          <w:numId w:val="21"/>
        </w:numPr>
        <w:spacing w:after="0" w:line="276" w:lineRule="auto"/>
        <w:ind w:left="709" w:hanging="425"/>
        <w:rPr>
          <w:rFonts w:ascii="Arial" w:eastAsia="Times New Roman" w:hAnsi="Arial" w:cs="Arial"/>
        </w:rPr>
      </w:pPr>
      <w:r w:rsidRPr="006974F3">
        <w:rPr>
          <w:rFonts w:ascii="Arial" w:eastAsia="Times New Roman" w:hAnsi="Arial" w:cs="Arial"/>
        </w:rPr>
        <w:t xml:space="preserve">If the smell is persisting </w:t>
      </w:r>
      <w:r>
        <w:rPr>
          <w:rFonts w:ascii="Arial" w:eastAsia="Times New Roman" w:hAnsi="Arial" w:cs="Arial"/>
        </w:rPr>
        <w:t>s</w:t>
      </w:r>
      <w:r w:rsidRPr="006974F3">
        <w:rPr>
          <w:rFonts w:ascii="Arial" w:eastAsia="Times New Roman" w:hAnsi="Arial" w:cs="Arial"/>
        </w:rPr>
        <w:t>chool</w:t>
      </w:r>
      <w:r w:rsidR="00751C80">
        <w:rPr>
          <w:rFonts w:ascii="Arial" w:eastAsia="Times New Roman" w:hAnsi="Arial" w:cs="Arial"/>
        </w:rPr>
        <w:t>/centre</w:t>
      </w:r>
      <w:r w:rsidRPr="006974F3">
        <w:rPr>
          <w:rFonts w:ascii="Arial" w:eastAsia="Times New Roman" w:hAnsi="Arial" w:cs="Arial"/>
        </w:rPr>
        <w:t xml:space="preserve"> Management will make arrangements for the gas to be turned off at the meter</w:t>
      </w:r>
      <w:r>
        <w:rPr>
          <w:rFonts w:ascii="Arial" w:eastAsia="Times New Roman" w:hAnsi="Arial" w:cs="Arial"/>
        </w:rPr>
        <w:t>;</w:t>
      </w:r>
    </w:p>
    <w:p w14:paraId="6D2F6B7D" w14:textId="6E1D50AD" w:rsidR="00A44765" w:rsidRPr="006974F3" w:rsidRDefault="00751C80" w:rsidP="00083C13">
      <w:pPr>
        <w:pStyle w:val="ListParagraph"/>
        <w:numPr>
          <w:ilvl w:val="0"/>
          <w:numId w:val="21"/>
        </w:numPr>
        <w:spacing w:after="0" w:line="276" w:lineRule="auto"/>
        <w:ind w:left="709" w:hanging="425"/>
        <w:rPr>
          <w:rFonts w:ascii="Arial" w:eastAsia="Times New Roman" w:hAnsi="Arial" w:cs="Arial"/>
        </w:rPr>
      </w:pPr>
      <w:r>
        <w:rPr>
          <w:rFonts w:ascii="Arial" w:eastAsia="Times New Roman" w:hAnsi="Arial" w:cs="Arial"/>
        </w:rPr>
        <w:t>S</w:t>
      </w:r>
      <w:r w:rsidR="00A44765" w:rsidRPr="006974F3">
        <w:rPr>
          <w:rFonts w:ascii="Arial" w:eastAsia="Times New Roman" w:hAnsi="Arial" w:cs="Arial"/>
        </w:rPr>
        <w:t>chool</w:t>
      </w:r>
      <w:r>
        <w:rPr>
          <w:rFonts w:ascii="Arial" w:eastAsia="Times New Roman" w:hAnsi="Arial" w:cs="Arial"/>
        </w:rPr>
        <w:t>/centre</w:t>
      </w:r>
      <w:r w:rsidR="00A44765" w:rsidRPr="006974F3">
        <w:rPr>
          <w:rFonts w:ascii="Arial" w:eastAsia="Times New Roman" w:hAnsi="Arial" w:cs="Arial"/>
        </w:rPr>
        <w:t xml:space="preserve"> Management will contact Gas Networks on </w:t>
      </w:r>
      <w:r w:rsidR="00A44765" w:rsidRPr="006974F3">
        <w:rPr>
          <w:rFonts w:ascii="Arial" w:eastAsia="Trebuchet MS" w:hAnsi="Arial" w:cs="Arial"/>
          <w:shd w:val="clear" w:color="auto" w:fill="FFFFFF"/>
        </w:rPr>
        <w:t>1850 20 50 50 and will follow any instructions issued.</w:t>
      </w:r>
    </w:p>
    <w:p w14:paraId="4F3B9B36" w14:textId="77777777" w:rsidR="00A44765" w:rsidRPr="006974F3" w:rsidRDefault="00A44765" w:rsidP="00A44765">
      <w:pPr>
        <w:spacing w:after="0" w:line="276" w:lineRule="auto"/>
        <w:rPr>
          <w:rFonts w:ascii="Arial" w:hAnsi="Arial" w:cs="Arial"/>
          <w:bCs/>
        </w:rPr>
      </w:pPr>
    </w:p>
    <w:p w14:paraId="3CBE49BF" w14:textId="77777777" w:rsidR="00A44765" w:rsidRPr="006974F3" w:rsidRDefault="00A44765" w:rsidP="00A44765">
      <w:pPr>
        <w:spacing w:after="0" w:line="276" w:lineRule="auto"/>
        <w:rPr>
          <w:rFonts w:ascii="Arial" w:hAnsi="Arial" w:cs="Arial"/>
        </w:rPr>
      </w:pPr>
      <w:r w:rsidRPr="006974F3">
        <w:rPr>
          <w:rFonts w:ascii="Arial" w:hAnsi="Arial" w:cs="Arial"/>
          <w:bCs/>
        </w:rPr>
        <w:t xml:space="preserve">Should evacuation be necessary then all staff must follow the appropriate evacuation procedures without delay.  </w:t>
      </w:r>
    </w:p>
    <w:p w14:paraId="6B200A23" w14:textId="10A64B9E" w:rsidR="00A44765" w:rsidRDefault="00A44765" w:rsidP="00A44765">
      <w:pPr>
        <w:rPr>
          <w:rFonts w:ascii="Arial" w:hAnsi="Arial" w:cs="Arial"/>
        </w:rPr>
      </w:pPr>
    </w:p>
    <w:p w14:paraId="2A758779" w14:textId="59188724" w:rsidR="002C2752" w:rsidRPr="006974F3" w:rsidRDefault="002C2752" w:rsidP="002C2752">
      <w:pPr>
        <w:pStyle w:val="Heading2"/>
      </w:pPr>
      <w:bookmarkStart w:id="39" w:name="_Toc43059877"/>
      <w:r>
        <w:t>6.</w:t>
      </w:r>
      <w:r w:rsidR="009051CE">
        <w:t>5</w:t>
      </w:r>
      <w:r>
        <w:tab/>
      </w:r>
      <w:r w:rsidRPr="006974F3">
        <w:t>Bomb Threat</w:t>
      </w:r>
      <w:bookmarkEnd w:id="39"/>
    </w:p>
    <w:p w14:paraId="79DAE6F3" w14:textId="77777777" w:rsidR="002C2752" w:rsidRPr="006974F3" w:rsidRDefault="002C2752" w:rsidP="002C2752">
      <w:pPr>
        <w:spacing w:after="0" w:line="276" w:lineRule="auto"/>
        <w:ind w:left="709" w:hanging="709"/>
        <w:rPr>
          <w:rFonts w:ascii="Arial" w:hAnsi="Arial" w:cs="Arial"/>
          <w:bCs/>
        </w:rPr>
      </w:pPr>
    </w:p>
    <w:p w14:paraId="5DDAE8BE" w14:textId="3770CFDE" w:rsidR="002C2752" w:rsidRPr="00005CB1" w:rsidRDefault="002C2752" w:rsidP="002C2752">
      <w:pPr>
        <w:jc w:val="both"/>
        <w:rPr>
          <w:rFonts w:ascii="Arial" w:hAnsi="Arial" w:cs="Arial"/>
        </w:rPr>
      </w:pPr>
      <w:r w:rsidRPr="00005CB1">
        <w:rPr>
          <w:rFonts w:ascii="Arial" w:hAnsi="Arial" w:cs="Arial"/>
        </w:rPr>
        <w:t xml:space="preserve">Most bomb threats are received by phone. Bomb threats are serious until proven otherwise. Act quickly but remain calm and obtain information using the Bomb Threat Call Checklist, </w:t>
      </w:r>
      <w:hyperlink w:anchor="_APPENDIX_E" w:history="1">
        <w:r w:rsidRPr="00C42FFE">
          <w:rPr>
            <w:rStyle w:val="Hyperlink"/>
            <w:rFonts w:ascii="Arial" w:hAnsi="Arial" w:cs="Arial"/>
            <w:b/>
            <w:bCs/>
          </w:rPr>
          <w:t xml:space="preserve">Appendix </w:t>
        </w:r>
        <w:r w:rsidR="00BB585A">
          <w:rPr>
            <w:rStyle w:val="Hyperlink"/>
            <w:rFonts w:ascii="Arial" w:hAnsi="Arial" w:cs="Arial"/>
            <w:b/>
            <w:bCs/>
          </w:rPr>
          <w:t>D</w:t>
        </w:r>
        <w:r w:rsidRPr="00C42FFE">
          <w:rPr>
            <w:rStyle w:val="Hyperlink"/>
            <w:rFonts w:ascii="Arial" w:hAnsi="Arial" w:cs="Arial"/>
            <w:b/>
            <w:bCs/>
          </w:rPr>
          <w:t>.</w:t>
        </w:r>
      </w:hyperlink>
    </w:p>
    <w:p w14:paraId="321FB397" w14:textId="77777777" w:rsidR="002C2752" w:rsidRPr="006974F3" w:rsidRDefault="002C2752" w:rsidP="002C2752">
      <w:pPr>
        <w:spacing w:after="0" w:line="276" w:lineRule="auto"/>
        <w:ind w:left="709" w:hanging="709"/>
        <w:rPr>
          <w:rFonts w:ascii="Arial" w:hAnsi="Arial" w:cs="Arial"/>
          <w:b/>
          <w:bCs/>
        </w:rPr>
      </w:pPr>
    </w:p>
    <w:p w14:paraId="05397749" w14:textId="77777777" w:rsidR="002C2752" w:rsidRPr="006974F3" w:rsidRDefault="002C2752" w:rsidP="002C2752">
      <w:pPr>
        <w:pStyle w:val="Default"/>
        <w:spacing w:line="276" w:lineRule="auto"/>
        <w:rPr>
          <w:rFonts w:ascii="Arial" w:hAnsi="Arial" w:cs="Arial"/>
          <w:b/>
          <w:bCs/>
          <w:color w:val="auto"/>
          <w:sz w:val="22"/>
          <w:szCs w:val="22"/>
          <w:lang w:val="en-GB"/>
        </w:rPr>
      </w:pPr>
      <w:r w:rsidRPr="006974F3">
        <w:rPr>
          <w:rFonts w:ascii="Arial" w:hAnsi="Arial" w:cs="Arial"/>
          <w:b/>
          <w:bCs/>
          <w:color w:val="auto"/>
          <w:sz w:val="22"/>
          <w:szCs w:val="22"/>
          <w:lang w:val="en-GB"/>
        </w:rPr>
        <w:t>If a bomb threat is received by phone:</w:t>
      </w:r>
    </w:p>
    <w:p w14:paraId="08A1CD51" w14:textId="77777777" w:rsidR="002C2752" w:rsidRPr="006974F3" w:rsidRDefault="002C2752" w:rsidP="002C2752">
      <w:pPr>
        <w:pStyle w:val="Default"/>
        <w:spacing w:line="276" w:lineRule="auto"/>
        <w:rPr>
          <w:rFonts w:ascii="Arial" w:hAnsi="Arial" w:cs="Arial"/>
          <w:bCs/>
          <w:color w:val="auto"/>
          <w:sz w:val="22"/>
          <w:szCs w:val="22"/>
          <w:lang w:val="en-GB"/>
        </w:rPr>
      </w:pPr>
      <w:r w:rsidRPr="006974F3">
        <w:rPr>
          <w:rFonts w:ascii="Arial" w:hAnsi="Arial" w:cs="Arial"/>
          <w:bCs/>
          <w:color w:val="auto"/>
          <w:sz w:val="22"/>
          <w:szCs w:val="22"/>
          <w:lang w:val="en-GB"/>
        </w:rPr>
        <w:t xml:space="preserve"> </w:t>
      </w:r>
    </w:p>
    <w:p w14:paraId="424E4CD4" w14:textId="77777777" w:rsidR="002C2752" w:rsidRPr="006974F3" w:rsidRDefault="002C2752" w:rsidP="002C2752">
      <w:pPr>
        <w:pStyle w:val="Default"/>
        <w:numPr>
          <w:ilvl w:val="0"/>
          <w:numId w:val="61"/>
        </w:numPr>
        <w:spacing w:line="276" w:lineRule="auto"/>
        <w:rPr>
          <w:rFonts w:ascii="Arial" w:hAnsi="Arial" w:cs="Arial"/>
          <w:color w:val="auto"/>
          <w:sz w:val="22"/>
          <w:szCs w:val="22"/>
          <w:lang w:val="en-GB"/>
        </w:rPr>
      </w:pPr>
      <w:r w:rsidRPr="006974F3">
        <w:rPr>
          <w:rFonts w:ascii="Arial" w:hAnsi="Arial" w:cs="Arial"/>
          <w:color w:val="auto"/>
          <w:sz w:val="22"/>
          <w:szCs w:val="22"/>
          <w:lang w:val="en-GB"/>
        </w:rPr>
        <w:t>Remain calm. Keep the caller on the line for as long as possible. DO NOT HANG UP, even if the caller does. The origin of the call may be able to be traced</w:t>
      </w:r>
      <w:r>
        <w:rPr>
          <w:rFonts w:ascii="Arial" w:hAnsi="Arial" w:cs="Arial"/>
          <w:color w:val="auto"/>
          <w:sz w:val="22"/>
          <w:szCs w:val="22"/>
          <w:lang w:val="en-GB"/>
        </w:rPr>
        <w:t>;</w:t>
      </w:r>
    </w:p>
    <w:p w14:paraId="50E647E4" w14:textId="77777777" w:rsidR="002C2752" w:rsidRPr="006974F3" w:rsidRDefault="002C2752" w:rsidP="002C2752">
      <w:pPr>
        <w:pStyle w:val="Default"/>
        <w:numPr>
          <w:ilvl w:val="0"/>
          <w:numId w:val="61"/>
        </w:numPr>
        <w:spacing w:line="276" w:lineRule="auto"/>
        <w:rPr>
          <w:rFonts w:ascii="Arial" w:hAnsi="Arial" w:cs="Arial"/>
          <w:color w:val="auto"/>
          <w:sz w:val="22"/>
          <w:szCs w:val="22"/>
          <w:lang w:val="en-GB"/>
        </w:rPr>
      </w:pPr>
      <w:r w:rsidRPr="006974F3">
        <w:rPr>
          <w:rFonts w:ascii="Arial" w:hAnsi="Arial" w:cs="Arial"/>
          <w:color w:val="auto"/>
          <w:sz w:val="22"/>
          <w:szCs w:val="22"/>
          <w:lang w:val="en-GB"/>
        </w:rPr>
        <w:t>Listen carefully. Be polite and show interest</w:t>
      </w:r>
      <w:r>
        <w:rPr>
          <w:rFonts w:ascii="Arial" w:hAnsi="Arial" w:cs="Arial"/>
          <w:color w:val="auto"/>
          <w:sz w:val="22"/>
          <w:szCs w:val="22"/>
          <w:lang w:val="en-GB"/>
        </w:rPr>
        <w:t>;</w:t>
      </w:r>
      <w:r w:rsidRPr="006974F3">
        <w:rPr>
          <w:rFonts w:ascii="Arial" w:hAnsi="Arial" w:cs="Arial"/>
          <w:color w:val="auto"/>
          <w:sz w:val="22"/>
          <w:szCs w:val="22"/>
          <w:lang w:val="en-GB"/>
        </w:rPr>
        <w:t xml:space="preserve"> </w:t>
      </w:r>
    </w:p>
    <w:p w14:paraId="2D60DEBB" w14:textId="77777777" w:rsidR="002C2752" w:rsidRPr="006974F3" w:rsidRDefault="002C2752" w:rsidP="002C2752">
      <w:pPr>
        <w:pStyle w:val="Default"/>
        <w:numPr>
          <w:ilvl w:val="0"/>
          <w:numId w:val="61"/>
        </w:numPr>
        <w:spacing w:line="276" w:lineRule="auto"/>
        <w:rPr>
          <w:rFonts w:ascii="Arial" w:hAnsi="Arial" w:cs="Arial"/>
          <w:color w:val="auto"/>
          <w:sz w:val="22"/>
          <w:szCs w:val="22"/>
          <w:lang w:val="en-GB"/>
        </w:rPr>
      </w:pPr>
      <w:r w:rsidRPr="006974F3">
        <w:rPr>
          <w:rFonts w:ascii="Arial" w:hAnsi="Arial" w:cs="Arial"/>
          <w:color w:val="auto"/>
          <w:sz w:val="22"/>
          <w:szCs w:val="22"/>
          <w:lang w:val="en-GB"/>
        </w:rPr>
        <w:t>Try to keep the caller talking to learn more information</w:t>
      </w:r>
      <w:r>
        <w:rPr>
          <w:rFonts w:ascii="Arial" w:hAnsi="Arial" w:cs="Arial"/>
          <w:color w:val="auto"/>
          <w:sz w:val="22"/>
          <w:szCs w:val="22"/>
          <w:lang w:val="en-GB"/>
        </w:rPr>
        <w:t>;</w:t>
      </w:r>
      <w:r w:rsidRPr="006974F3">
        <w:rPr>
          <w:rFonts w:ascii="Arial" w:hAnsi="Arial" w:cs="Arial"/>
          <w:color w:val="auto"/>
          <w:sz w:val="22"/>
          <w:szCs w:val="22"/>
          <w:lang w:val="en-GB"/>
        </w:rPr>
        <w:t xml:space="preserve"> </w:t>
      </w:r>
    </w:p>
    <w:p w14:paraId="784D6ACC" w14:textId="77777777" w:rsidR="002C2752" w:rsidRPr="006974F3" w:rsidRDefault="002C2752" w:rsidP="002C2752">
      <w:pPr>
        <w:pStyle w:val="Default"/>
        <w:numPr>
          <w:ilvl w:val="0"/>
          <w:numId w:val="61"/>
        </w:numPr>
        <w:spacing w:line="276" w:lineRule="auto"/>
        <w:rPr>
          <w:rFonts w:ascii="Arial" w:hAnsi="Arial" w:cs="Arial"/>
          <w:color w:val="auto"/>
          <w:sz w:val="22"/>
          <w:szCs w:val="22"/>
          <w:lang w:val="en-GB"/>
        </w:rPr>
      </w:pPr>
      <w:r w:rsidRPr="006974F3">
        <w:rPr>
          <w:rFonts w:ascii="Arial" w:hAnsi="Arial" w:cs="Arial"/>
          <w:color w:val="auto"/>
          <w:sz w:val="22"/>
          <w:szCs w:val="22"/>
          <w:lang w:val="en-GB"/>
        </w:rPr>
        <w:t>Write a note or send a text to a colleague to call the Gardaí</w:t>
      </w:r>
      <w:r>
        <w:rPr>
          <w:rFonts w:ascii="Arial" w:hAnsi="Arial" w:cs="Arial"/>
          <w:color w:val="auto"/>
          <w:sz w:val="22"/>
          <w:szCs w:val="22"/>
          <w:lang w:val="en-GB"/>
        </w:rPr>
        <w:t>;</w:t>
      </w:r>
    </w:p>
    <w:p w14:paraId="4D06FD29" w14:textId="77777777" w:rsidR="002C2752" w:rsidRPr="006974F3" w:rsidRDefault="002C2752" w:rsidP="002C2752">
      <w:pPr>
        <w:pStyle w:val="Default"/>
        <w:numPr>
          <w:ilvl w:val="0"/>
          <w:numId w:val="61"/>
        </w:numPr>
        <w:spacing w:line="276" w:lineRule="auto"/>
        <w:rPr>
          <w:rFonts w:ascii="Arial" w:hAnsi="Arial" w:cs="Arial"/>
          <w:color w:val="auto"/>
          <w:sz w:val="22"/>
          <w:szCs w:val="22"/>
          <w:lang w:val="en-GB"/>
        </w:rPr>
      </w:pPr>
      <w:r w:rsidRPr="006974F3">
        <w:rPr>
          <w:rFonts w:ascii="Arial" w:hAnsi="Arial" w:cs="Arial"/>
          <w:color w:val="auto"/>
          <w:sz w:val="22"/>
          <w:szCs w:val="22"/>
          <w:lang w:val="en-GB"/>
        </w:rPr>
        <w:t>If your phone has a display, copy the number or photograph the number on the window display</w:t>
      </w:r>
      <w:r>
        <w:rPr>
          <w:rFonts w:ascii="Arial" w:hAnsi="Arial" w:cs="Arial"/>
          <w:color w:val="auto"/>
          <w:sz w:val="22"/>
          <w:szCs w:val="22"/>
          <w:lang w:val="en-GB"/>
        </w:rPr>
        <w:t>;</w:t>
      </w:r>
      <w:r w:rsidRPr="006974F3">
        <w:rPr>
          <w:rFonts w:ascii="Arial" w:hAnsi="Arial" w:cs="Arial"/>
          <w:color w:val="auto"/>
          <w:sz w:val="22"/>
          <w:szCs w:val="22"/>
          <w:lang w:val="en-GB"/>
        </w:rPr>
        <w:t xml:space="preserve"> </w:t>
      </w:r>
    </w:p>
    <w:p w14:paraId="202ADAD9" w14:textId="137248D4" w:rsidR="002C2752" w:rsidRPr="006974F3" w:rsidRDefault="002C2752" w:rsidP="002C2752">
      <w:pPr>
        <w:pStyle w:val="Default"/>
        <w:numPr>
          <w:ilvl w:val="0"/>
          <w:numId w:val="61"/>
        </w:numPr>
        <w:spacing w:line="276" w:lineRule="auto"/>
        <w:rPr>
          <w:rFonts w:ascii="Arial" w:hAnsi="Arial" w:cs="Arial"/>
          <w:color w:val="auto"/>
          <w:sz w:val="22"/>
          <w:szCs w:val="22"/>
          <w:lang w:val="en-GB"/>
        </w:rPr>
      </w:pPr>
      <w:r w:rsidRPr="006974F3">
        <w:rPr>
          <w:rFonts w:ascii="Arial" w:hAnsi="Arial" w:cs="Arial"/>
          <w:color w:val="auto"/>
          <w:sz w:val="22"/>
          <w:szCs w:val="22"/>
          <w:lang w:val="en-GB"/>
        </w:rPr>
        <w:t xml:space="preserve">Complete the Bomb Threat Checklist </w:t>
      </w:r>
      <w:r w:rsidRPr="00DD3D49">
        <w:rPr>
          <w:rFonts w:ascii="Arial" w:hAnsi="Arial" w:cs="Arial"/>
          <w:b/>
          <w:color w:val="auto"/>
          <w:sz w:val="22"/>
          <w:szCs w:val="22"/>
          <w:lang w:val="en-GB"/>
        </w:rPr>
        <w:t>(</w:t>
      </w:r>
      <w:hyperlink w:anchor="_APPENDIX_F_" w:history="1">
        <w:r w:rsidRPr="00AA0DE0">
          <w:rPr>
            <w:rStyle w:val="Hyperlink"/>
            <w:rFonts w:ascii="Arial" w:hAnsi="Arial" w:cs="Arial"/>
            <w:b/>
            <w:sz w:val="22"/>
            <w:szCs w:val="22"/>
            <w:lang w:val="en-GB"/>
          </w:rPr>
          <w:t xml:space="preserve">Appendix </w:t>
        </w:r>
      </w:hyperlink>
      <w:r w:rsidR="00BB585A">
        <w:rPr>
          <w:rStyle w:val="Hyperlink"/>
          <w:rFonts w:ascii="Arial" w:hAnsi="Arial" w:cs="Arial"/>
          <w:b/>
          <w:sz w:val="22"/>
          <w:szCs w:val="22"/>
          <w:lang w:val="en-GB"/>
        </w:rPr>
        <w:t>D</w:t>
      </w:r>
      <w:r w:rsidRPr="00DD3D49">
        <w:rPr>
          <w:rFonts w:ascii="Arial" w:hAnsi="Arial" w:cs="Arial"/>
          <w:b/>
          <w:color w:val="auto"/>
          <w:sz w:val="22"/>
          <w:szCs w:val="22"/>
          <w:lang w:val="en-GB"/>
        </w:rPr>
        <w:t>)</w:t>
      </w:r>
      <w:r w:rsidRPr="006974F3">
        <w:rPr>
          <w:rFonts w:ascii="Arial" w:hAnsi="Arial" w:cs="Arial"/>
          <w:color w:val="auto"/>
          <w:sz w:val="22"/>
          <w:szCs w:val="22"/>
          <w:lang w:val="en-GB"/>
        </w:rPr>
        <w:t xml:space="preserve"> during the call. Write down as much detail as you can remember. Try to get exact words</w:t>
      </w:r>
      <w:r>
        <w:rPr>
          <w:rFonts w:ascii="Arial" w:hAnsi="Arial" w:cs="Arial"/>
          <w:color w:val="auto"/>
          <w:sz w:val="22"/>
          <w:szCs w:val="22"/>
          <w:lang w:val="en-GB"/>
        </w:rPr>
        <w:t>;</w:t>
      </w:r>
    </w:p>
    <w:p w14:paraId="271A7F37" w14:textId="77777777" w:rsidR="002C2752" w:rsidRPr="006974F3" w:rsidRDefault="002C2752" w:rsidP="002C2752">
      <w:pPr>
        <w:pStyle w:val="Default"/>
        <w:numPr>
          <w:ilvl w:val="0"/>
          <w:numId w:val="61"/>
        </w:numPr>
        <w:spacing w:line="276" w:lineRule="auto"/>
        <w:rPr>
          <w:rFonts w:ascii="Arial" w:hAnsi="Arial" w:cs="Arial"/>
          <w:color w:val="auto"/>
          <w:sz w:val="22"/>
          <w:szCs w:val="22"/>
          <w:lang w:val="en-GB"/>
        </w:rPr>
      </w:pPr>
      <w:r w:rsidRPr="006974F3">
        <w:rPr>
          <w:rFonts w:ascii="Arial" w:hAnsi="Arial" w:cs="Arial"/>
          <w:color w:val="auto"/>
          <w:sz w:val="22"/>
          <w:szCs w:val="22"/>
          <w:lang w:val="en-GB"/>
        </w:rPr>
        <w:lastRenderedPageBreak/>
        <w:t>As soon as the Caller hangs up, immediately speak to the Gardaí yourself on another phone line, describe the conversation with the caller in detail, and await instructions</w:t>
      </w:r>
      <w:r>
        <w:rPr>
          <w:rFonts w:ascii="Arial" w:hAnsi="Arial" w:cs="Arial"/>
          <w:color w:val="auto"/>
          <w:sz w:val="22"/>
          <w:szCs w:val="22"/>
          <w:lang w:val="en-GB"/>
        </w:rPr>
        <w:t>;</w:t>
      </w:r>
    </w:p>
    <w:p w14:paraId="3E8F264A" w14:textId="5DD578AB" w:rsidR="002C2752" w:rsidRPr="006974F3" w:rsidRDefault="002C2752" w:rsidP="002C2752">
      <w:pPr>
        <w:pStyle w:val="Default"/>
        <w:numPr>
          <w:ilvl w:val="0"/>
          <w:numId w:val="61"/>
        </w:numPr>
        <w:spacing w:line="276" w:lineRule="auto"/>
        <w:rPr>
          <w:rFonts w:ascii="Arial" w:hAnsi="Arial" w:cs="Arial"/>
          <w:color w:val="auto"/>
          <w:sz w:val="22"/>
          <w:szCs w:val="22"/>
          <w:lang w:val="en-GB"/>
        </w:rPr>
      </w:pPr>
      <w:r w:rsidRPr="006974F3">
        <w:rPr>
          <w:rFonts w:ascii="Arial" w:hAnsi="Arial" w:cs="Arial"/>
          <w:color w:val="auto"/>
          <w:sz w:val="22"/>
          <w:szCs w:val="22"/>
          <w:lang w:val="en-GB"/>
        </w:rPr>
        <w:t>Inform the Principal</w:t>
      </w:r>
      <w:r w:rsidR="00C47BEE">
        <w:rPr>
          <w:rFonts w:ascii="Arial" w:hAnsi="Arial" w:cs="Arial"/>
          <w:color w:val="auto"/>
          <w:sz w:val="22"/>
          <w:szCs w:val="22"/>
          <w:lang w:val="en-GB"/>
        </w:rPr>
        <w:t>/Centre Manager</w:t>
      </w:r>
      <w:r w:rsidRPr="006974F3">
        <w:rPr>
          <w:rFonts w:ascii="Arial" w:hAnsi="Arial" w:cs="Arial"/>
          <w:color w:val="auto"/>
          <w:sz w:val="22"/>
          <w:szCs w:val="22"/>
          <w:lang w:val="en-GB"/>
        </w:rPr>
        <w:t xml:space="preserve"> immediately including any instructions from the Gardaí</w:t>
      </w:r>
      <w:r>
        <w:rPr>
          <w:rFonts w:ascii="Arial" w:hAnsi="Arial" w:cs="Arial"/>
          <w:color w:val="auto"/>
          <w:sz w:val="22"/>
          <w:szCs w:val="22"/>
          <w:lang w:val="en-GB"/>
        </w:rPr>
        <w:t>;</w:t>
      </w:r>
    </w:p>
    <w:p w14:paraId="14BCBF66" w14:textId="3CB18D57" w:rsidR="002C2752" w:rsidRPr="006974F3" w:rsidRDefault="002C2752" w:rsidP="002C2752">
      <w:pPr>
        <w:pStyle w:val="Default"/>
        <w:numPr>
          <w:ilvl w:val="0"/>
          <w:numId w:val="61"/>
        </w:numPr>
        <w:spacing w:line="276" w:lineRule="auto"/>
        <w:rPr>
          <w:rFonts w:ascii="Arial" w:hAnsi="Arial" w:cs="Arial"/>
          <w:color w:val="auto"/>
          <w:sz w:val="22"/>
          <w:szCs w:val="22"/>
          <w:lang w:val="en-GB"/>
        </w:rPr>
      </w:pPr>
      <w:r w:rsidRPr="006974F3">
        <w:rPr>
          <w:rFonts w:ascii="Arial" w:hAnsi="Arial" w:cs="Arial"/>
          <w:color w:val="auto"/>
          <w:sz w:val="22"/>
          <w:szCs w:val="22"/>
          <w:lang w:val="en-GB"/>
        </w:rPr>
        <w:t>The Principal</w:t>
      </w:r>
      <w:r w:rsidR="00C47BEE">
        <w:rPr>
          <w:rFonts w:ascii="Arial" w:hAnsi="Arial" w:cs="Arial"/>
          <w:color w:val="auto"/>
          <w:sz w:val="22"/>
          <w:szCs w:val="22"/>
          <w:lang w:val="en-GB"/>
        </w:rPr>
        <w:t>/Centre Manager</w:t>
      </w:r>
      <w:r w:rsidRPr="006974F3">
        <w:rPr>
          <w:rFonts w:ascii="Arial" w:hAnsi="Arial" w:cs="Arial"/>
          <w:color w:val="auto"/>
          <w:sz w:val="22"/>
          <w:szCs w:val="22"/>
          <w:lang w:val="en-GB"/>
        </w:rPr>
        <w:t xml:space="preserve"> will put in place appropriate procedures and will notify the ETB as soon as practical about the incident.</w:t>
      </w:r>
    </w:p>
    <w:p w14:paraId="28076FB7" w14:textId="77777777" w:rsidR="002C2752" w:rsidRPr="006974F3" w:rsidRDefault="002C2752" w:rsidP="002C2752">
      <w:pPr>
        <w:pStyle w:val="Default"/>
        <w:spacing w:line="276" w:lineRule="auto"/>
        <w:rPr>
          <w:rFonts w:ascii="Arial" w:hAnsi="Arial" w:cs="Arial"/>
          <w:color w:val="auto"/>
          <w:sz w:val="22"/>
          <w:szCs w:val="22"/>
          <w:lang w:val="en-GB"/>
        </w:rPr>
      </w:pPr>
    </w:p>
    <w:p w14:paraId="40559A25" w14:textId="7152C3EC" w:rsidR="002C2752" w:rsidRPr="006974F3" w:rsidRDefault="002C2752" w:rsidP="002C2752">
      <w:pPr>
        <w:spacing w:after="0" w:line="276" w:lineRule="auto"/>
        <w:ind w:firstLine="720"/>
        <w:rPr>
          <w:rFonts w:ascii="Arial" w:hAnsi="Arial" w:cs="Arial"/>
          <w:b/>
          <w:bCs/>
          <w:u w:val="single"/>
        </w:rPr>
      </w:pPr>
      <w:r w:rsidRPr="006974F3">
        <w:rPr>
          <w:rFonts w:ascii="Arial" w:hAnsi="Arial" w:cs="Arial"/>
          <w:b/>
          <w:bCs/>
          <w:u w:val="single"/>
        </w:rPr>
        <w:t>Keep calm and work through the checklist (</w:t>
      </w:r>
      <w:hyperlink w:anchor="_APPENDIX_F_" w:history="1">
        <w:r w:rsidRPr="00AA0DE0">
          <w:rPr>
            <w:rStyle w:val="Hyperlink"/>
            <w:rFonts w:ascii="Arial" w:hAnsi="Arial" w:cs="Arial"/>
            <w:b/>
            <w:bCs/>
          </w:rPr>
          <w:t xml:space="preserve">Appendix </w:t>
        </w:r>
      </w:hyperlink>
      <w:r w:rsidR="00BB585A">
        <w:rPr>
          <w:rStyle w:val="Hyperlink"/>
          <w:rFonts w:ascii="Arial" w:hAnsi="Arial" w:cs="Arial"/>
          <w:b/>
          <w:bCs/>
        </w:rPr>
        <w:t>D</w:t>
      </w:r>
      <w:r w:rsidRPr="00574A2B">
        <w:rPr>
          <w:rFonts w:ascii="Arial" w:hAnsi="Arial" w:cs="Arial"/>
          <w:b/>
          <w:bCs/>
          <w:u w:val="single"/>
        </w:rPr>
        <w:t xml:space="preserve">): </w:t>
      </w:r>
    </w:p>
    <w:p w14:paraId="2F074F0A" w14:textId="77777777" w:rsidR="002C2752" w:rsidRPr="006974F3" w:rsidRDefault="002C2752" w:rsidP="002C2752">
      <w:pPr>
        <w:spacing w:after="0" w:line="276" w:lineRule="auto"/>
        <w:ind w:firstLine="720"/>
        <w:rPr>
          <w:rFonts w:ascii="Arial" w:hAnsi="Arial" w:cs="Arial"/>
          <w:bCs/>
          <w:u w:val="single"/>
        </w:rPr>
      </w:pPr>
    </w:p>
    <w:p w14:paraId="4670050E" w14:textId="77777777" w:rsidR="002C2752" w:rsidRPr="006974F3" w:rsidRDefault="002C2752" w:rsidP="002C2752">
      <w:pPr>
        <w:pStyle w:val="ListParagraph"/>
        <w:numPr>
          <w:ilvl w:val="0"/>
          <w:numId w:val="18"/>
        </w:numPr>
        <w:spacing w:after="0" w:line="276" w:lineRule="auto"/>
        <w:jc w:val="both"/>
        <w:rPr>
          <w:rFonts w:ascii="Arial" w:hAnsi="Arial" w:cs="Arial"/>
        </w:rPr>
      </w:pPr>
      <w:r w:rsidRPr="006974F3">
        <w:rPr>
          <w:rFonts w:ascii="Arial" w:hAnsi="Arial" w:cs="Arial"/>
        </w:rPr>
        <w:t>Do not under</w:t>
      </w:r>
      <w:r>
        <w:rPr>
          <w:rFonts w:ascii="Arial" w:hAnsi="Arial" w:cs="Arial"/>
        </w:rPr>
        <w:t>estimate</w:t>
      </w:r>
      <w:r w:rsidRPr="006974F3">
        <w:rPr>
          <w:rFonts w:ascii="Arial" w:hAnsi="Arial" w:cs="Arial"/>
        </w:rPr>
        <w:t xml:space="preserve"> the stress of receiving a threatening call</w:t>
      </w:r>
      <w:r>
        <w:rPr>
          <w:rFonts w:ascii="Arial" w:hAnsi="Arial" w:cs="Arial"/>
        </w:rPr>
        <w:t>;</w:t>
      </w:r>
    </w:p>
    <w:p w14:paraId="527EBC6E" w14:textId="77777777" w:rsidR="002C2752" w:rsidRPr="006974F3" w:rsidRDefault="002C2752" w:rsidP="002C2752">
      <w:pPr>
        <w:pStyle w:val="ListParagraph"/>
        <w:numPr>
          <w:ilvl w:val="0"/>
          <w:numId w:val="18"/>
        </w:numPr>
        <w:spacing w:after="0" w:line="276" w:lineRule="auto"/>
        <w:jc w:val="both"/>
        <w:rPr>
          <w:rFonts w:ascii="Arial" w:hAnsi="Arial" w:cs="Arial"/>
        </w:rPr>
      </w:pPr>
      <w:r w:rsidRPr="006974F3">
        <w:rPr>
          <w:rFonts w:ascii="Arial" w:hAnsi="Arial" w:cs="Arial"/>
        </w:rPr>
        <w:t>Calmly ask each question on the checklist</w:t>
      </w:r>
      <w:r>
        <w:rPr>
          <w:rFonts w:ascii="Arial" w:hAnsi="Arial" w:cs="Arial"/>
        </w:rPr>
        <w:t>;</w:t>
      </w:r>
      <w:r w:rsidRPr="006974F3">
        <w:rPr>
          <w:rFonts w:ascii="Arial" w:hAnsi="Arial" w:cs="Arial"/>
        </w:rPr>
        <w:t xml:space="preserve"> </w:t>
      </w:r>
    </w:p>
    <w:p w14:paraId="630FB9B3" w14:textId="77777777" w:rsidR="002C2752" w:rsidRPr="006974F3" w:rsidRDefault="002C2752" w:rsidP="002C2752">
      <w:pPr>
        <w:pStyle w:val="ListParagraph"/>
        <w:numPr>
          <w:ilvl w:val="0"/>
          <w:numId w:val="18"/>
        </w:numPr>
        <w:spacing w:after="0" w:line="276" w:lineRule="auto"/>
        <w:jc w:val="both"/>
        <w:rPr>
          <w:rFonts w:ascii="Arial" w:hAnsi="Arial" w:cs="Arial"/>
        </w:rPr>
      </w:pPr>
      <w:r w:rsidRPr="006974F3">
        <w:rPr>
          <w:rFonts w:ascii="Arial" w:hAnsi="Arial" w:cs="Arial"/>
        </w:rPr>
        <w:t>The best preparation is to carefully brief key staff and provide training by using practice calls. This will ensure that people know what to do in the unlikely event that they receive a threatening call and familiarise them with this process</w:t>
      </w:r>
      <w:r>
        <w:rPr>
          <w:rFonts w:ascii="Arial" w:hAnsi="Arial" w:cs="Arial"/>
        </w:rPr>
        <w:t>;</w:t>
      </w:r>
      <w:r w:rsidRPr="006974F3">
        <w:rPr>
          <w:rFonts w:ascii="Arial" w:hAnsi="Arial" w:cs="Arial"/>
        </w:rPr>
        <w:t xml:space="preserve">  </w:t>
      </w:r>
    </w:p>
    <w:p w14:paraId="6D53FDE3" w14:textId="77777777" w:rsidR="002C2752" w:rsidRPr="006974F3" w:rsidRDefault="002C2752" w:rsidP="002C2752">
      <w:pPr>
        <w:pStyle w:val="ListParagraph"/>
        <w:numPr>
          <w:ilvl w:val="0"/>
          <w:numId w:val="18"/>
        </w:numPr>
        <w:spacing w:after="0" w:line="276" w:lineRule="auto"/>
        <w:jc w:val="both"/>
        <w:rPr>
          <w:rFonts w:ascii="Arial" w:hAnsi="Arial" w:cs="Arial"/>
        </w:rPr>
      </w:pPr>
      <w:r w:rsidRPr="006974F3">
        <w:rPr>
          <w:rFonts w:ascii="Arial" w:hAnsi="Arial" w:cs="Arial"/>
        </w:rPr>
        <w:t>Bear in mind that staff who receive threatening calls may require counselling after the event has been handled.</w:t>
      </w:r>
    </w:p>
    <w:p w14:paraId="4A3FE2F4" w14:textId="77777777" w:rsidR="002C2752" w:rsidRPr="006974F3" w:rsidRDefault="002C2752" w:rsidP="002C2752">
      <w:pPr>
        <w:pStyle w:val="Default"/>
        <w:spacing w:line="276" w:lineRule="auto"/>
        <w:rPr>
          <w:rFonts w:ascii="Arial" w:hAnsi="Arial" w:cs="Arial"/>
          <w:b/>
          <w:bCs/>
          <w:color w:val="auto"/>
          <w:sz w:val="22"/>
          <w:szCs w:val="22"/>
          <w:lang w:val="en-GB"/>
        </w:rPr>
      </w:pPr>
    </w:p>
    <w:p w14:paraId="0FF27D4A" w14:textId="77777777" w:rsidR="002C2752" w:rsidRPr="006974F3" w:rsidRDefault="002C2752" w:rsidP="002C2752">
      <w:pPr>
        <w:pStyle w:val="Default"/>
        <w:spacing w:line="276" w:lineRule="auto"/>
        <w:rPr>
          <w:rFonts w:ascii="Arial" w:hAnsi="Arial" w:cs="Arial"/>
          <w:b/>
          <w:bCs/>
          <w:color w:val="auto"/>
          <w:sz w:val="22"/>
          <w:szCs w:val="22"/>
          <w:lang w:val="en-GB"/>
        </w:rPr>
      </w:pPr>
      <w:r w:rsidRPr="006974F3">
        <w:rPr>
          <w:rFonts w:ascii="Arial" w:hAnsi="Arial" w:cs="Arial"/>
          <w:b/>
          <w:bCs/>
          <w:color w:val="auto"/>
          <w:sz w:val="22"/>
          <w:szCs w:val="22"/>
          <w:lang w:val="en-GB"/>
        </w:rPr>
        <w:t xml:space="preserve">If a bomb threat is received by handwritten note: </w:t>
      </w:r>
    </w:p>
    <w:p w14:paraId="64BD40C5" w14:textId="77777777" w:rsidR="002C2752" w:rsidRPr="006974F3" w:rsidRDefault="002C2752" w:rsidP="002C2752">
      <w:pPr>
        <w:pStyle w:val="Default"/>
        <w:spacing w:line="276" w:lineRule="auto"/>
        <w:rPr>
          <w:rFonts w:ascii="Arial" w:hAnsi="Arial" w:cs="Arial"/>
          <w:color w:val="auto"/>
          <w:sz w:val="22"/>
          <w:szCs w:val="22"/>
          <w:lang w:val="en-GB"/>
        </w:rPr>
      </w:pPr>
    </w:p>
    <w:p w14:paraId="4B6AAAF2" w14:textId="77777777" w:rsidR="002C2752" w:rsidRPr="005E4BB3" w:rsidRDefault="002C2752" w:rsidP="002C2752">
      <w:pPr>
        <w:pStyle w:val="Default"/>
        <w:numPr>
          <w:ilvl w:val="0"/>
          <w:numId w:val="22"/>
        </w:numPr>
        <w:spacing w:line="276" w:lineRule="auto"/>
        <w:ind w:left="709"/>
        <w:rPr>
          <w:rFonts w:ascii="Arial" w:hAnsi="Arial" w:cs="Arial"/>
          <w:color w:val="auto"/>
          <w:sz w:val="22"/>
          <w:szCs w:val="22"/>
          <w:lang w:val="en-GB"/>
        </w:rPr>
      </w:pPr>
      <w:r w:rsidRPr="005E4BB3">
        <w:rPr>
          <w:rFonts w:ascii="Arial" w:hAnsi="Arial" w:cs="Arial"/>
          <w:color w:val="auto"/>
          <w:sz w:val="22"/>
          <w:szCs w:val="22"/>
          <w:lang w:val="en-GB"/>
        </w:rPr>
        <w:t>Call An Garda Síochána on 999 or 112;</w:t>
      </w:r>
    </w:p>
    <w:p w14:paraId="562CD689" w14:textId="77777777" w:rsidR="002C2752" w:rsidRPr="005E4BB3" w:rsidRDefault="002C2752" w:rsidP="002C2752">
      <w:pPr>
        <w:pStyle w:val="Default"/>
        <w:numPr>
          <w:ilvl w:val="0"/>
          <w:numId w:val="22"/>
        </w:numPr>
        <w:spacing w:line="276" w:lineRule="auto"/>
        <w:ind w:left="709"/>
        <w:rPr>
          <w:rFonts w:ascii="Arial" w:hAnsi="Arial" w:cs="Arial"/>
          <w:color w:val="auto"/>
          <w:sz w:val="22"/>
          <w:szCs w:val="22"/>
          <w:lang w:val="en-GB"/>
        </w:rPr>
      </w:pPr>
      <w:r w:rsidRPr="005E4BB3">
        <w:rPr>
          <w:rFonts w:ascii="Arial" w:hAnsi="Arial" w:cs="Arial"/>
          <w:color w:val="auto"/>
          <w:sz w:val="22"/>
          <w:szCs w:val="22"/>
          <w:lang w:val="en-GB"/>
        </w:rPr>
        <w:t xml:space="preserve">Handle note as little as possible; </w:t>
      </w:r>
    </w:p>
    <w:p w14:paraId="112F30B2" w14:textId="77777777" w:rsidR="002C2752" w:rsidRPr="005E4BB3" w:rsidRDefault="002C2752" w:rsidP="002C2752">
      <w:pPr>
        <w:pStyle w:val="Default"/>
        <w:numPr>
          <w:ilvl w:val="0"/>
          <w:numId w:val="22"/>
        </w:numPr>
        <w:spacing w:line="276" w:lineRule="auto"/>
        <w:ind w:left="709"/>
        <w:rPr>
          <w:rFonts w:ascii="Arial" w:hAnsi="Arial" w:cs="Arial"/>
          <w:color w:val="auto"/>
          <w:sz w:val="22"/>
          <w:szCs w:val="22"/>
          <w:lang w:val="en-GB"/>
        </w:rPr>
      </w:pPr>
      <w:r w:rsidRPr="005E4BB3">
        <w:rPr>
          <w:rFonts w:ascii="Arial" w:hAnsi="Arial" w:cs="Arial"/>
          <w:color w:val="auto"/>
          <w:sz w:val="22"/>
          <w:szCs w:val="22"/>
          <w:lang w:val="en-GB"/>
        </w:rPr>
        <w:t xml:space="preserve">Inform the </w:t>
      </w:r>
      <w:r w:rsidRPr="005E4BB3">
        <w:rPr>
          <w:rFonts w:ascii="Arial" w:hAnsi="Arial" w:cs="Arial"/>
          <w:color w:val="auto"/>
          <w:sz w:val="22"/>
          <w:szCs w:val="22"/>
        </w:rPr>
        <w:t>Centre Manager</w:t>
      </w:r>
      <w:r w:rsidRPr="005E4BB3">
        <w:rPr>
          <w:rFonts w:ascii="Arial" w:hAnsi="Arial" w:cs="Arial"/>
          <w:color w:val="auto"/>
        </w:rPr>
        <w:t xml:space="preserve"> </w:t>
      </w:r>
      <w:r w:rsidRPr="005E4BB3">
        <w:rPr>
          <w:rFonts w:ascii="Arial" w:hAnsi="Arial" w:cs="Arial"/>
          <w:color w:val="auto"/>
          <w:sz w:val="22"/>
          <w:szCs w:val="22"/>
          <w:lang w:val="en-GB"/>
        </w:rPr>
        <w:t>immediately including any instructions from the Gardaí;</w:t>
      </w:r>
    </w:p>
    <w:p w14:paraId="5A6BD7DB" w14:textId="77777777" w:rsidR="002C2752" w:rsidRPr="005E4BB3" w:rsidRDefault="002C2752" w:rsidP="002C2752">
      <w:pPr>
        <w:pStyle w:val="Default"/>
        <w:numPr>
          <w:ilvl w:val="0"/>
          <w:numId w:val="22"/>
        </w:numPr>
        <w:spacing w:line="276" w:lineRule="auto"/>
        <w:ind w:left="709"/>
        <w:rPr>
          <w:rFonts w:ascii="Arial" w:hAnsi="Arial" w:cs="Arial"/>
          <w:color w:val="auto"/>
          <w:sz w:val="22"/>
          <w:szCs w:val="22"/>
          <w:lang w:val="en-GB"/>
        </w:rPr>
      </w:pPr>
      <w:r w:rsidRPr="005E4BB3">
        <w:rPr>
          <w:rFonts w:ascii="Arial" w:hAnsi="Arial" w:cs="Arial"/>
          <w:color w:val="auto"/>
          <w:sz w:val="22"/>
          <w:szCs w:val="22"/>
          <w:lang w:val="en-GB"/>
        </w:rPr>
        <w:t xml:space="preserve">The </w:t>
      </w:r>
      <w:r w:rsidRPr="005E4BB3">
        <w:rPr>
          <w:rFonts w:ascii="Arial" w:hAnsi="Arial" w:cs="Arial"/>
          <w:color w:val="auto"/>
          <w:sz w:val="22"/>
          <w:szCs w:val="22"/>
        </w:rPr>
        <w:t>Centre Manager</w:t>
      </w:r>
      <w:r w:rsidRPr="005E4BB3">
        <w:rPr>
          <w:rFonts w:ascii="Arial" w:hAnsi="Arial" w:cs="Arial"/>
          <w:color w:val="auto"/>
          <w:sz w:val="22"/>
          <w:szCs w:val="22"/>
          <w:lang w:val="en-GB"/>
        </w:rPr>
        <w:t xml:space="preserve"> will put in place appropriate procedures and will notify the ETB as soon as practical about the incident;</w:t>
      </w:r>
    </w:p>
    <w:p w14:paraId="7644D96D" w14:textId="77777777" w:rsidR="002C2752" w:rsidRPr="005E4BB3" w:rsidRDefault="002C2752" w:rsidP="002C2752">
      <w:pPr>
        <w:pStyle w:val="ListParagraph"/>
        <w:spacing w:after="0" w:line="276" w:lineRule="auto"/>
        <w:rPr>
          <w:rFonts w:ascii="Arial" w:hAnsi="Arial" w:cs="Arial"/>
        </w:rPr>
      </w:pPr>
    </w:p>
    <w:p w14:paraId="4A5627E1" w14:textId="77777777" w:rsidR="002C2752" w:rsidRPr="006974F3" w:rsidRDefault="002C2752" w:rsidP="002C2752">
      <w:pPr>
        <w:pStyle w:val="Default"/>
        <w:spacing w:line="276" w:lineRule="auto"/>
        <w:rPr>
          <w:rFonts w:ascii="Arial" w:hAnsi="Arial" w:cs="Arial"/>
          <w:b/>
          <w:bCs/>
          <w:color w:val="auto"/>
          <w:sz w:val="22"/>
          <w:szCs w:val="22"/>
          <w:lang w:val="en-GB"/>
        </w:rPr>
      </w:pPr>
      <w:r w:rsidRPr="006974F3">
        <w:rPr>
          <w:rFonts w:ascii="Arial" w:hAnsi="Arial" w:cs="Arial"/>
          <w:b/>
          <w:bCs/>
          <w:color w:val="auto"/>
          <w:sz w:val="22"/>
          <w:szCs w:val="22"/>
          <w:lang w:val="en-GB"/>
        </w:rPr>
        <w:t xml:space="preserve">If a bomb threat is received by email: </w:t>
      </w:r>
    </w:p>
    <w:p w14:paraId="6644B130" w14:textId="77777777" w:rsidR="002C2752" w:rsidRPr="006974F3" w:rsidRDefault="002C2752" w:rsidP="002C2752">
      <w:pPr>
        <w:pStyle w:val="Default"/>
        <w:spacing w:line="276" w:lineRule="auto"/>
        <w:rPr>
          <w:rFonts w:ascii="Arial" w:hAnsi="Arial" w:cs="Arial"/>
          <w:b/>
          <w:bCs/>
          <w:color w:val="auto"/>
          <w:sz w:val="22"/>
          <w:szCs w:val="22"/>
          <w:lang w:val="en-GB"/>
        </w:rPr>
      </w:pPr>
    </w:p>
    <w:p w14:paraId="744E5F18" w14:textId="77777777" w:rsidR="002C2752" w:rsidRPr="005E4BB3" w:rsidRDefault="002C2752" w:rsidP="002C2752">
      <w:pPr>
        <w:pStyle w:val="Default"/>
        <w:numPr>
          <w:ilvl w:val="0"/>
          <w:numId w:val="23"/>
        </w:numPr>
        <w:spacing w:line="276" w:lineRule="auto"/>
        <w:ind w:left="709" w:hanging="425"/>
        <w:rPr>
          <w:rFonts w:ascii="Arial" w:hAnsi="Arial" w:cs="Arial"/>
          <w:color w:val="auto"/>
          <w:sz w:val="22"/>
          <w:szCs w:val="22"/>
          <w:lang w:val="en-GB"/>
        </w:rPr>
      </w:pPr>
      <w:r w:rsidRPr="005E4BB3">
        <w:rPr>
          <w:rFonts w:ascii="Arial" w:hAnsi="Arial" w:cs="Arial"/>
          <w:color w:val="auto"/>
          <w:sz w:val="22"/>
          <w:szCs w:val="22"/>
          <w:lang w:val="en-GB"/>
        </w:rPr>
        <w:t>Call An Garda Síochána on 999 or 112;</w:t>
      </w:r>
    </w:p>
    <w:p w14:paraId="7DA301B1" w14:textId="77777777" w:rsidR="002C2752" w:rsidRPr="005E4BB3" w:rsidRDefault="002C2752" w:rsidP="002C2752">
      <w:pPr>
        <w:pStyle w:val="Default"/>
        <w:numPr>
          <w:ilvl w:val="0"/>
          <w:numId w:val="23"/>
        </w:numPr>
        <w:spacing w:line="276" w:lineRule="auto"/>
        <w:ind w:left="709" w:hanging="425"/>
        <w:rPr>
          <w:rFonts w:ascii="Arial" w:hAnsi="Arial" w:cs="Arial"/>
          <w:color w:val="auto"/>
          <w:sz w:val="22"/>
          <w:szCs w:val="22"/>
          <w:lang w:val="en-GB"/>
        </w:rPr>
      </w:pPr>
      <w:r w:rsidRPr="005E4BB3">
        <w:rPr>
          <w:rFonts w:ascii="Arial" w:hAnsi="Arial" w:cs="Arial"/>
          <w:color w:val="auto"/>
          <w:sz w:val="22"/>
          <w:szCs w:val="22"/>
          <w:lang w:val="en-GB"/>
        </w:rPr>
        <w:t xml:space="preserve">Do not delete the message; </w:t>
      </w:r>
    </w:p>
    <w:p w14:paraId="7184EBBE" w14:textId="77777777" w:rsidR="002C2752" w:rsidRPr="005E4BB3" w:rsidRDefault="002C2752" w:rsidP="002C2752">
      <w:pPr>
        <w:pStyle w:val="Default"/>
        <w:numPr>
          <w:ilvl w:val="0"/>
          <w:numId w:val="23"/>
        </w:numPr>
        <w:spacing w:line="276" w:lineRule="auto"/>
        <w:ind w:left="709" w:hanging="425"/>
        <w:rPr>
          <w:rFonts w:ascii="Arial" w:hAnsi="Arial" w:cs="Arial"/>
          <w:color w:val="auto"/>
          <w:sz w:val="22"/>
          <w:szCs w:val="22"/>
          <w:lang w:val="en-GB"/>
        </w:rPr>
      </w:pPr>
      <w:r w:rsidRPr="005E4BB3">
        <w:rPr>
          <w:rFonts w:ascii="Arial" w:hAnsi="Arial" w:cs="Arial"/>
          <w:color w:val="auto"/>
          <w:sz w:val="22"/>
          <w:szCs w:val="22"/>
          <w:lang w:val="en-GB"/>
        </w:rPr>
        <w:t xml:space="preserve">Inform the </w:t>
      </w:r>
      <w:r w:rsidRPr="005E4BB3">
        <w:rPr>
          <w:rFonts w:ascii="Arial" w:hAnsi="Arial" w:cs="Arial"/>
          <w:color w:val="auto"/>
          <w:sz w:val="22"/>
          <w:szCs w:val="22"/>
        </w:rPr>
        <w:t>Centre Manager</w:t>
      </w:r>
      <w:r w:rsidRPr="005E4BB3">
        <w:rPr>
          <w:rFonts w:ascii="Arial" w:hAnsi="Arial" w:cs="Arial"/>
          <w:color w:val="auto"/>
        </w:rPr>
        <w:t xml:space="preserve"> </w:t>
      </w:r>
      <w:r w:rsidRPr="005E4BB3">
        <w:rPr>
          <w:rFonts w:ascii="Arial" w:hAnsi="Arial" w:cs="Arial"/>
          <w:color w:val="auto"/>
          <w:sz w:val="22"/>
          <w:szCs w:val="22"/>
          <w:lang w:val="en-GB"/>
        </w:rPr>
        <w:t>immediately including any instructions from the Gardaí;</w:t>
      </w:r>
    </w:p>
    <w:p w14:paraId="1354CF63" w14:textId="77777777" w:rsidR="002C2752" w:rsidRPr="005E4BB3" w:rsidRDefault="002C2752" w:rsidP="002C2752">
      <w:pPr>
        <w:pStyle w:val="Default"/>
        <w:numPr>
          <w:ilvl w:val="0"/>
          <w:numId w:val="23"/>
        </w:numPr>
        <w:spacing w:line="276" w:lineRule="auto"/>
        <w:ind w:left="709" w:hanging="425"/>
        <w:rPr>
          <w:rFonts w:ascii="Arial" w:hAnsi="Arial" w:cs="Arial"/>
          <w:color w:val="auto"/>
          <w:sz w:val="22"/>
          <w:szCs w:val="22"/>
          <w:lang w:val="en-GB"/>
        </w:rPr>
      </w:pPr>
      <w:r w:rsidRPr="005E4BB3">
        <w:rPr>
          <w:rFonts w:ascii="Arial" w:hAnsi="Arial" w:cs="Arial"/>
          <w:color w:val="auto"/>
          <w:sz w:val="22"/>
          <w:szCs w:val="22"/>
          <w:lang w:val="en-GB"/>
        </w:rPr>
        <w:t xml:space="preserve">The </w:t>
      </w:r>
      <w:r w:rsidRPr="005E4BB3">
        <w:rPr>
          <w:rFonts w:ascii="Arial" w:hAnsi="Arial" w:cs="Arial"/>
          <w:color w:val="auto"/>
          <w:sz w:val="22"/>
          <w:szCs w:val="22"/>
        </w:rPr>
        <w:t>Centre Manager</w:t>
      </w:r>
      <w:r w:rsidRPr="005E4BB3">
        <w:rPr>
          <w:rFonts w:ascii="Arial" w:hAnsi="Arial" w:cs="Arial"/>
          <w:color w:val="auto"/>
        </w:rPr>
        <w:t xml:space="preserve"> </w:t>
      </w:r>
      <w:r w:rsidRPr="005E4BB3">
        <w:rPr>
          <w:rFonts w:ascii="Arial" w:hAnsi="Arial" w:cs="Arial"/>
          <w:color w:val="auto"/>
          <w:sz w:val="22"/>
          <w:szCs w:val="22"/>
          <w:lang w:val="en-GB"/>
        </w:rPr>
        <w:t>will put in place appropriate procedures and will notify the ETB as soon as practical about the incident.</w:t>
      </w:r>
    </w:p>
    <w:p w14:paraId="37A4CA14" w14:textId="77777777" w:rsidR="002C2752" w:rsidRPr="005E4BB3" w:rsidRDefault="002C2752" w:rsidP="002C2752">
      <w:pPr>
        <w:pStyle w:val="Default"/>
        <w:spacing w:line="276" w:lineRule="auto"/>
        <w:ind w:left="720"/>
        <w:rPr>
          <w:rFonts w:ascii="Arial" w:hAnsi="Arial" w:cs="Arial"/>
          <w:color w:val="auto"/>
          <w:sz w:val="22"/>
          <w:szCs w:val="22"/>
          <w:lang w:val="en-GB"/>
        </w:rPr>
      </w:pPr>
    </w:p>
    <w:p w14:paraId="47E9352F" w14:textId="77777777" w:rsidR="002C2752" w:rsidRPr="005E4BB3" w:rsidRDefault="002C2752" w:rsidP="002C2752">
      <w:pPr>
        <w:spacing w:after="0" w:line="276" w:lineRule="auto"/>
        <w:jc w:val="both"/>
        <w:rPr>
          <w:rFonts w:ascii="Arial" w:hAnsi="Arial" w:cs="Arial"/>
          <w:bCs/>
        </w:rPr>
      </w:pPr>
      <w:r w:rsidRPr="005E4BB3">
        <w:rPr>
          <w:rFonts w:ascii="Arial" w:hAnsi="Arial" w:cs="Arial"/>
          <w:bCs/>
        </w:rPr>
        <w:t xml:space="preserve">Should evacuation be necessary then all staff must follow the appropriate evacuation procedures without delay.  While normally the decision to evacuate a building is taken by the </w:t>
      </w:r>
      <w:r w:rsidRPr="005E4BB3">
        <w:rPr>
          <w:rFonts w:ascii="Arial" w:hAnsi="Arial" w:cs="Arial"/>
        </w:rPr>
        <w:t>Centre Manager</w:t>
      </w:r>
      <w:r w:rsidRPr="005E4BB3">
        <w:rPr>
          <w:rFonts w:ascii="Arial" w:hAnsi="Arial" w:cs="Arial"/>
          <w:bCs/>
        </w:rPr>
        <w:t xml:space="preserve">, in the circumstances of a suspected bomb threat, the </w:t>
      </w:r>
      <w:r w:rsidRPr="005E4BB3">
        <w:rPr>
          <w:rFonts w:ascii="Arial" w:hAnsi="Arial" w:cs="Arial"/>
        </w:rPr>
        <w:t xml:space="preserve">Centre Manager </w:t>
      </w:r>
      <w:r w:rsidRPr="005E4BB3">
        <w:rPr>
          <w:rFonts w:ascii="Arial" w:hAnsi="Arial" w:cs="Arial"/>
          <w:bCs/>
        </w:rPr>
        <w:t>must at all times follow the direction of the Gardaí.</w:t>
      </w:r>
    </w:p>
    <w:p w14:paraId="56AF9F0D" w14:textId="3285ED30" w:rsidR="002C2752" w:rsidRDefault="002C2752" w:rsidP="00A44765">
      <w:pPr>
        <w:rPr>
          <w:rFonts w:ascii="Arial" w:hAnsi="Arial" w:cs="Arial"/>
        </w:rPr>
      </w:pPr>
    </w:p>
    <w:p w14:paraId="56E91451" w14:textId="46BD4503" w:rsidR="00695AA0" w:rsidRDefault="00695AA0" w:rsidP="00A44765">
      <w:pPr>
        <w:rPr>
          <w:rFonts w:ascii="Arial" w:hAnsi="Arial" w:cs="Arial"/>
        </w:rPr>
      </w:pPr>
    </w:p>
    <w:p w14:paraId="660D58E8" w14:textId="77777777" w:rsidR="00695AA0" w:rsidRDefault="00695AA0" w:rsidP="00A44765">
      <w:pPr>
        <w:rPr>
          <w:rFonts w:ascii="Arial" w:hAnsi="Arial" w:cs="Arial"/>
        </w:rPr>
      </w:pPr>
    </w:p>
    <w:p w14:paraId="4731D42E" w14:textId="77777777" w:rsidR="00A44765" w:rsidRDefault="00A44765" w:rsidP="00A44765">
      <w:pPr>
        <w:rPr>
          <w:rFonts w:ascii="Arial" w:hAnsi="Arial" w:cs="Arial"/>
        </w:rPr>
      </w:pPr>
    </w:p>
    <w:p w14:paraId="5DA5BF1A" w14:textId="70953B29" w:rsidR="00A44765" w:rsidRPr="006974F3" w:rsidRDefault="00A44765" w:rsidP="00CB7BAA">
      <w:pPr>
        <w:pStyle w:val="Heading2"/>
        <w:rPr>
          <w:rFonts w:eastAsia="Trebuchet MS"/>
        </w:rPr>
      </w:pPr>
      <w:bookmarkStart w:id="40" w:name="_Toc43059878"/>
      <w:r w:rsidRPr="006974F3">
        <w:rPr>
          <w:rFonts w:eastAsia="Trebuchet MS"/>
        </w:rPr>
        <w:lastRenderedPageBreak/>
        <w:t>6</w:t>
      </w:r>
      <w:r>
        <w:rPr>
          <w:rFonts w:eastAsia="Trebuchet MS"/>
        </w:rPr>
        <w:t>.</w:t>
      </w:r>
      <w:r w:rsidR="009051CE">
        <w:rPr>
          <w:rFonts w:eastAsia="Trebuchet MS"/>
        </w:rPr>
        <w:t>6</w:t>
      </w:r>
      <w:r w:rsidRPr="006974F3">
        <w:rPr>
          <w:rFonts w:eastAsia="Trebuchet MS"/>
        </w:rPr>
        <w:t xml:space="preserve"> </w:t>
      </w:r>
      <w:r w:rsidRPr="006974F3">
        <w:rPr>
          <w:rFonts w:eastAsia="Trebuchet MS"/>
        </w:rPr>
        <w:tab/>
      </w:r>
      <w:r>
        <w:rPr>
          <w:rFonts w:eastAsia="Trebuchet MS"/>
        </w:rPr>
        <w:t>Chemical Spill</w:t>
      </w:r>
      <w:bookmarkEnd w:id="40"/>
      <w:r w:rsidRPr="006974F3">
        <w:rPr>
          <w:rFonts w:eastAsia="Trebuchet MS"/>
        </w:rPr>
        <w:t xml:space="preserve"> </w:t>
      </w:r>
    </w:p>
    <w:p w14:paraId="3AA132D8" w14:textId="77777777" w:rsidR="00A44765" w:rsidRPr="006974F3" w:rsidRDefault="00A44765" w:rsidP="00A44765">
      <w:pPr>
        <w:suppressAutoHyphens/>
        <w:spacing w:after="0" w:line="276" w:lineRule="auto"/>
        <w:jc w:val="both"/>
        <w:rPr>
          <w:rFonts w:ascii="Arial" w:hAnsi="Arial" w:cs="Arial"/>
        </w:rPr>
      </w:pPr>
    </w:p>
    <w:p w14:paraId="509C10E9" w14:textId="56D7647C" w:rsidR="00A44765" w:rsidRDefault="00A44765" w:rsidP="00A0007C">
      <w:pPr>
        <w:suppressAutoHyphens/>
        <w:spacing w:after="0" w:line="276" w:lineRule="auto"/>
        <w:jc w:val="both"/>
        <w:rPr>
          <w:rStyle w:val="Hyperlink"/>
          <w:rFonts w:ascii="Arial" w:hAnsi="Arial" w:cs="Arial"/>
          <w:b/>
          <w:bCs/>
          <w:color w:val="auto"/>
        </w:rPr>
      </w:pPr>
      <w:r w:rsidRPr="006974F3">
        <w:rPr>
          <w:rFonts w:ascii="Arial" w:hAnsi="Arial" w:cs="Arial"/>
        </w:rPr>
        <w:t xml:space="preserve">It is important to know what to do in the case of a chemical spill.  In most cases such incidents will be classed as an accidental spill or release of a chemical which can be managed by the staff member. </w:t>
      </w:r>
      <w:r w:rsidR="00A0007C">
        <w:rPr>
          <w:rFonts w:ascii="Arial" w:hAnsi="Arial" w:cs="Arial"/>
        </w:rPr>
        <w:t xml:space="preserve"> </w:t>
      </w:r>
      <w:r w:rsidR="00A0007C">
        <w:rPr>
          <w:rFonts w:ascii="Arial" w:eastAsia="Arial" w:hAnsi="Arial" w:cs="Arial"/>
        </w:rPr>
        <w:t>R</w:t>
      </w:r>
      <w:r w:rsidRPr="006974F3">
        <w:rPr>
          <w:rFonts w:ascii="Arial" w:eastAsia="Arial" w:hAnsi="Arial" w:cs="Arial"/>
        </w:rPr>
        <w:t>eference must be made to Section 6 of the SDS for the chemical as it details what to do in the event of an accidental release or spill of the chemical.  For this reason the SDS should be readily accessible to the staff member</w:t>
      </w:r>
      <w:r w:rsidR="003658C9">
        <w:rPr>
          <w:rFonts w:ascii="Arial" w:eastAsia="Arial" w:hAnsi="Arial" w:cs="Arial"/>
        </w:rPr>
        <w:t xml:space="preserve"> and should also be kept with the </w:t>
      </w:r>
      <w:r w:rsidR="004E4592">
        <w:rPr>
          <w:rFonts w:ascii="Arial" w:eastAsia="Arial" w:hAnsi="Arial" w:cs="Arial"/>
        </w:rPr>
        <w:t>chemical register (</w:t>
      </w:r>
      <w:r w:rsidR="004E4592" w:rsidRPr="006974F3">
        <w:rPr>
          <w:rFonts w:ascii="Arial" w:hAnsi="Arial" w:cs="Arial"/>
          <w:b/>
          <w:bCs/>
          <w:u w:val="single"/>
        </w:rPr>
        <w:t>(</w:t>
      </w:r>
      <w:hyperlink w:anchor="_APPENDIX_F_" w:history="1">
        <w:r w:rsidR="004E4592" w:rsidRPr="00AA0DE0">
          <w:rPr>
            <w:rStyle w:val="Hyperlink"/>
            <w:rFonts w:ascii="Arial" w:hAnsi="Arial" w:cs="Arial"/>
            <w:b/>
            <w:bCs/>
          </w:rPr>
          <w:t xml:space="preserve">Appendix </w:t>
        </w:r>
      </w:hyperlink>
      <w:r w:rsidR="009A2FB7">
        <w:rPr>
          <w:rStyle w:val="Hyperlink"/>
          <w:rFonts w:ascii="Arial" w:hAnsi="Arial" w:cs="Arial"/>
          <w:b/>
          <w:bCs/>
        </w:rPr>
        <w:t>E</w:t>
      </w:r>
      <w:r w:rsidR="004E4592" w:rsidRPr="004E4592">
        <w:rPr>
          <w:rStyle w:val="Hyperlink"/>
          <w:rFonts w:ascii="Arial" w:hAnsi="Arial" w:cs="Arial"/>
          <w:b/>
          <w:bCs/>
          <w:color w:val="auto"/>
        </w:rPr>
        <w:t>)</w:t>
      </w:r>
    </w:p>
    <w:p w14:paraId="2036CD61" w14:textId="7171BE07" w:rsidR="00A0007C" w:rsidRDefault="00A0007C" w:rsidP="00A0007C">
      <w:pPr>
        <w:suppressAutoHyphens/>
        <w:spacing w:after="0" w:line="276" w:lineRule="auto"/>
        <w:jc w:val="both"/>
        <w:rPr>
          <w:rStyle w:val="Hyperlink"/>
          <w:rFonts w:ascii="Arial" w:hAnsi="Arial" w:cs="Arial"/>
          <w:b/>
          <w:bCs/>
          <w:color w:val="auto"/>
        </w:rPr>
      </w:pPr>
    </w:p>
    <w:p w14:paraId="52553E7F" w14:textId="77777777" w:rsidR="00A0007C" w:rsidRPr="006974F3" w:rsidRDefault="00A0007C" w:rsidP="00A0007C">
      <w:pPr>
        <w:tabs>
          <w:tab w:val="left" w:pos="1440"/>
          <w:tab w:val="left" w:pos="1800"/>
        </w:tabs>
        <w:suppressAutoHyphens/>
        <w:spacing w:after="0" w:line="276" w:lineRule="auto"/>
        <w:rPr>
          <w:rFonts w:ascii="Arial" w:eastAsia="Arial" w:hAnsi="Arial" w:cs="Arial"/>
        </w:rPr>
      </w:pPr>
      <w:r w:rsidRPr="006974F3">
        <w:rPr>
          <w:rFonts w:ascii="Arial" w:eastAsia="Arial" w:hAnsi="Arial" w:cs="Arial"/>
        </w:rPr>
        <w:t xml:space="preserve">In the event of a chemical spill, the following procedures apply. </w:t>
      </w:r>
    </w:p>
    <w:p w14:paraId="0E419383" w14:textId="77777777" w:rsidR="00A44765" w:rsidRPr="006974F3" w:rsidRDefault="00A44765" w:rsidP="00A44765">
      <w:pPr>
        <w:tabs>
          <w:tab w:val="left" w:pos="1440"/>
          <w:tab w:val="left" w:pos="1800"/>
        </w:tabs>
        <w:suppressAutoHyphens/>
        <w:spacing w:after="0" w:line="276" w:lineRule="auto"/>
        <w:rPr>
          <w:rFonts w:ascii="Arial" w:eastAsia="Arial" w:hAnsi="Arial" w:cs="Arial"/>
        </w:rPr>
      </w:pPr>
    </w:p>
    <w:p w14:paraId="04C4CC67" w14:textId="77777777" w:rsidR="00A44765" w:rsidRPr="006974F3" w:rsidRDefault="00A44765" w:rsidP="00A44765">
      <w:pPr>
        <w:tabs>
          <w:tab w:val="left" w:pos="1440"/>
          <w:tab w:val="left" w:pos="1800"/>
        </w:tabs>
        <w:suppressAutoHyphens/>
        <w:spacing w:after="0" w:line="276" w:lineRule="auto"/>
        <w:rPr>
          <w:rFonts w:ascii="Arial" w:eastAsia="Arial" w:hAnsi="Arial" w:cs="Arial"/>
        </w:rPr>
      </w:pPr>
      <w:r w:rsidRPr="006974F3">
        <w:rPr>
          <w:rFonts w:ascii="Arial" w:eastAsia="Arial" w:hAnsi="Arial" w:cs="Arial"/>
          <w:b/>
        </w:rPr>
        <w:t>Before deciding it is safe to clean a spill</w:t>
      </w:r>
      <w:r>
        <w:rPr>
          <w:rFonts w:ascii="Arial" w:eastAsia="Arial" w:hAnsi="Arial" w:cs="Arial"/>
        </w:rPr>
        <w:t>:</w:t>
      </w:r>
    </w:p>
    <w:p w14:paraId="0CE24DA8" w14:textId="77777777" w:rsidR="00A44765" w:rsidRPr="006974F3" w:rsidRDefault="00A44765" w:rsidP="00A44765">
      <w:pPr>
        <w:tabs>
          <w:tab w:val="left" w:pos="1440"/>
          <w:tab w:val="left" w:pos="1800"/>
        </w:tabs>
        <w:suppressAutoHyphens/>
        <w:spacing w:after="0" w:line="276" w:lineRule="auto"/>
        <w:rPr>
          <w:rFonts w:ascii="Arial" w:eastAsia="Arial" w:hAnsi="Arial" w:cs="Arial"/>
        </w:rPr>
      </w:pPr>
    </w:p>
    <w:p w14:paraId="60C9EF62" w14:textId="77777777" w:rsidR="00A44765" w:rsidRPr="005E4BB3" w:rsidRDefault="00A44765" w:rsidP="00083C13">
      <w:pPr>
        <w:pStyle w:val="ListParagraph"/>
        <w:numPr>
          <w:ilvl w:val="0"/>
          <w:numId w:val="30"/>
        </w:numPr>
        <w:tabs>
          <w:tab w:val="left" w:pos="1440"/>
          <w:tab w:val="left" w:pos="1800"/>
        </w:tabs>
        <w:suppressAutoHyphens/>
        <w:spacing w:after="0" w:line="276" w:lineRule="auto"/>
        <w:rPr>
          <w:rFonts w:ascii="Arial" w:eastAsia="Arial" w:hAnsi="Arial" w:cs="Arial"/>
        </w:rPr>
      </w:pPr>
      <w:r w:rsidRPr="005E4BB3">
        <w:rPr>
          <w:rFonts w:ascii="Arial" w:eastAsia="Arial" w:hAnsi="Arial" w:cs="Arial"/>
        </w:rPr>
        <w:t>Make sure that the chemical in question has not mixed with other chemicals;</w:t>
      </w:r>
    </w:p>
    <w:p w14:paraId="3DF17C23" w14:textId="77777777" w:rsidR="00A44765" w:rsidRPr="005E4BB3" w:rsidRDefault="00A44765" w:rsidP="00083C13">
      <w:pPr>
        <w:pStyle w:val="ListParagraph"/>
        <w:numPr>
          <w:ilvl w:val="0"/>
          <w:numId w:val="30"/>
        </w:numPr>
        <w:tabs>
          <w:tab w:val="left" w:pos="1440"/>
          <w:tab w:val="left" w:pos="1800"/>
        </w:tabs>
        <w:suppressAutoHyphens/>
        <w:spacing w:after="0" w:line="276" w:lineRule="auto"/>
        <w:rPr>
          <w:rFonts w:ascii="Arial" w:eastAsia="Arial" w:hAnsi="Arial" w:cs="Arial"/>
        </w:rPr>
      </w:pPr>
      <w:r w:rsidRPr="005E4BB3">
        <w:rPr>
          <w:rFonts w:ascii="Arial" w:eastAsia="Arial" w:hAnsi="Arial" w:cs="Arial"/>
        </w:rPr>
        <w:t>Exercise extreme caution if the material is reacting (hissing, bubbling, smoking, burning);</w:t>
      </w:r>
    </w:p>
    <w:p w14:paraId="74341604" w14:textId="4760241D" w:rsidR="00A44765" w:rsidRPr="005E4BB3" w:rsidRDefault="00A44765" w:rsidP="00083C13">
      <w:pPr>
        <w:pStyle w:val="ListParagraph"/>
        <w:numPr>
          <w:ilvl w:val="0"/>
          <w:numId w:val="30"/>
        </w:numPr>
        <w:tabs>
          <w:tab w:val="left" w:pos="1440"/>
          <w:tab w:val="left" w:pos="1800"/>
        </w:tabs>
        <w:suppressAutoHyphens/>
        <w:spacing w:after="0" w:line="276" w:lineRule="auto"/>
        <w:rPr>
          <w:rFonts w:ascii="Arial" w:eastAsia="Arial" w:hAnsi="Arial" w:cs="Arial"/>
        </w:rPr>
      </w:pPr>
      <w:r w:rsidRPr="005E4BB3">
        <w:rPr>
          <w:rFonts w:ascii="Arial" w:eastAsia="Arial" w:hAnsi="Arial" w:cs="Arial"/>
        </w:rPr>
        <w:t>Exercise extreme caution if there is any sign that a chemical reaction is happening.  If so contact school</w:t>
      </w:r>
      <w:r w:rsidR="00C47BEE">
        <w:rPr>
          <w:rFonts w:ascii="Arial" w:eastAsia="Arial" w:hAnsi="Arial" w:cs="Arial"/>
        </w:rPr>
        <w:t>/centre</w:t>
      </w:r>
      <w:r w:rsidRPr="005E4BB3">
        <w:rPr>
          <w:rFonts w:ascii="Arial" w:eastAsia="Arial" w:hAnsi="Arial" w:cs="Arial"/>
        </w:rPr>
        <w:t xml:space="preserve"> management who will contact the emergency services for help;</w:t>
      </w:r>
    </w:p>
    <w:p w14:paraId="0D3D865A" w14:textId="77777777" w:rsidR="00A44765" w:rsidRPr="005E4BB3" w:rsidRDefault="00A44765" w:rsidP="00083C13">
      <w:pPr>
        <w:pStyle w:val="ListParagraph"/>
        <w:numPr>
          <w:ilvl w:val="0"/>
          <w:numId w:val="30"/>
        </w:numPr>
        <w:tabs>
          <w:tab w:val="left" w:pos="1440"/>
          <w:tab w:val="left" w:pos="1800"/>
        </w:tabs>
        <w:suppressAutoHyphens/>
        <w:spacing w:after="0" w:line="276" w:lineRule="auto"/>
        <w:rPr>
          <w:rFonts w:ascii="Arial" w:eastAsia="Arial" w:hAnsi="Arial" w:cs="Arial"/>
        </w:rPr>
      </w:pPr>
      <w:r w:rsidRPr="005E4BB3">
        <w:rPr>
          <w:rFonts w:ascii="Arial" w:hAnsi="Arial" w:cs="Arial"/>
        </w:rPr>
        <w:t xml:space="preserve">Centre </w:t>
      </w:r>
      <w:r w:rsidRPr="005E4BB3">
        <w:rPr>
          <w:rFonts w:ascii="Arial" w:eastAsia="Arial" w:hAnsi="Arial" w:cs="Arial"/>
        </w:rPr>
        <w:t>Management will be advised by the emergency services and will make a decision in respect of whether general evacuation procedures will apply.</w:t>
      </w:r>
    </w:p>
    <w:p w14:paraId="0C57D795" w14:textId="77777777" w:rsidR="00A44765" w:rsidRPr="005E4BB3" w:rsidRDefault="00A44765" w:rsidP="00A44765">
      <w:pPr>
        <w:tabs>
          <w:tab w:val="left" w:pos="1440"/>
          <w:tab w:val="left" w:pos="1800"/>
        </w:tabs>
        <w:suppressAutoHyphens/>
        <w:spacing w:after="0" w:line="276" w:lineRule="auto"/>
        <w:rPr>
          <w:rFonts w:ascii="Arial" w:eastAsia="Arial" w:hAnsi="Arial" w:cs="Arial"/>
        </w:rPr>
      </w:pPr>
    </w:p>
    <w:p w14:paraId="20F61B0A" w14:textId="77777777" w:rsidR="00A44765" w:rsidRPr="005E4BB3" w:rsidRDefault="00A44765" w:rsidP="00A44765">
      <w:pPr>
        <w:tabs>
          <w:tab w:val="left" w:pos="1440"/>
          <w:tab w:val="left" w:pos="1800"/>
        </w:tabs>
        <w:suppressAutoHyphens/>
        <w:spacing w:after="0" w:line="276" w:lineRule="auto"/>
        <w:rPr>
          <w:rFonts w:ascii="Arial" w:eastAsia="Arial" w:hAnsi="Arial" w:cs="Arial"/>
          <w:b/>
        </w:rPr>
      </w:pPr>
      <w:r w:rsidRPr="005E4BB3">
        <w:rPr>
          <w:rFonts w:ascii="Arial" w:eastAsia="Arial" w:hAnsi="Arial" w:cs="Arial"/>
        </w:rPr>
        <w:t xml:space="preserve"> </w:t>
      </w:r>
      <w:r w:rsidRPr="005E4BB3">
        <w:rPr>
          <w:rFonts w:ascii="Arial" w:eastAsia="Arial" w:hAnsi="Arial" w:cs="Arial"/>
          <w:b/>
        </w:rPr>
        <w:t>Safe cleaning process:</w:t>
      </w:r>
    </w:p>
    <w:p w14:paraId="1C78130B" w14:textId="77777777" w:rsidR="00A44765" w:rsidRPr="005E4BB3" w:rsidRDefault="00A44765" w:rsidP="00A44765">
      <w:pPr>
        <w:tabs>
          <w:tab w:val="left" w:pos="1440"/>
          <w:tab w:val="left" w:pos="1800"/>
        </w:tabs>
        <w:suppressAutoHyphens/>
        <w:spacing w:after="0" w:line="276" w:lineRule="auto"/>
        <w:rPr>
          <w:rFonts w:ascii="Arial" w:eastAsia="Arial" w:hAnsi="Arial" w:cs="Arial"/>
          <w:sz w:val="18"/>
          <w:szCs w:val="18"/>
        </w:rPr>
      </w:pPr>
    </w:p>
    <w:p w14:paraId="457F609E" w14:textId="77777777" w:rsidR="00A44765" w:rsidRPr="005E4BB3" w:rsidRDefault="00A44765" w:rsidP="00083C13">
      <w:pPr>
        <w:pStyle w:val="ListParagraph"/>
        <w:numPr>
          <w:ilvl w:val="0"/>
          <w:numId w:val="31"/>
        </w:numPr>
        <w:tabs>
          <w:tab w:val="left" w:pos="1440"/>
          <w:tab w:val="left" w:pos="1800"/>
        </w:tabs>
        <w:suppressAutoHyphens/>
        <w:spacing w:after="0" w:line="276" w:lineRule="auto"/>
        <w:rPr>
          <w:rFonts w:ascii="Arial" w:eastAsia="Arial" w:hAnsi="Arial" w:cs="Arial"/>
        </w:rPr>
      </w:pPr>
      <w:r w:rsidRPr="005E4BB3">
        <w:rPr>
          <w:rFonts w:ascii="Arial" w:eastAsia="Arial" w:hAnsi="Arial" w:cs="Arial"/>
        </w:rPr>
        <w:t>Remove people from the affected area;</w:t>
      </w:r>
    </w:p>
    <w:p w14:paraId="42AA5C26" w14:textId="77777777" w:rsidR="00A44765" w:rsidRPr="005E4BB3" w:rsidRDefault="00A44765" w:rsidP="00083C13">
      <w:pPr>
        <w:pStyle w:val="ListParagraph"/>
        <w:numPr>
          <w:ilvl w:val="0"/>
          <w:numId w:val="31"/>
        </w:numPr>
        <w:tabs>
          <w:tab w:val="left" w:pos="1440"/>
          <w:tab w:val="left" w:pos="1800"/>
        </w:tabs>
        <w:suppressAutoHyphens/>
        <w:spacing w:after="0" w:line="276" w:lineRule="auto"/>
        <w:rPr>
          <w:rFonts w:ascii="Arial" w:eastAsia="Arial" w:hAnsi="Arial" w:cs="Arial"/>
        </w:rPr>
      </w:pPr>
      <w:r w:rsidRPr="005E4BB3">
        <w:rPr>
          <w:rFonts w:ascii="Arial" w:eastAsia="Arial" w:hAnsi="Arial" w:cs="Arial"/>
        </w:rPr>
        <w:t>Ventilate by opening windows and doors;</w:t>
      </w:r>
    </w:p>
    <w:p w14:paraId="1C9DF3FA" w14:textId="77777777" w:rsidR="00A44765" w:rsidRPr="005E4BB3" w:rsidRDefault="00A44765" w:rsidP="00083C13">
      <w:pPr>
        <w:pStyle w:val="ListParagraph"/>
        <w:numPr>
          <w:ilvl w:val="0"/>
          <w:numId w:val="31"/>
        </w:numPr>
        <w:tabs>
          <w:tab w:val="left" w:pos="1440"/>
          <w:tab w:val="left" w:pos="1800"/>
        </w:tabs>
        <w:suppressAutoHyphens/>
        <w:spacing w:after="0" w:line="276" w:lineRule="auto"/>
        <w:rPr>
          <w:rFonts w:ascii="Arial" w:eastAsia="Arial" w:hAnsi="Arial" w:cs="Arial"/>
        </w:rPr>
      </w:pPr>
      <w:r w:rsidRPr="005E4BB3">
        <w:rPr>
          <w:rFonts w:ascii="Arial" w:eastAsia="Arial" w:hAnsi="Arial" w:cs="Arial"/>
        </w:rPr>
        <w:t>Refer to the SDS and follow the instructions therein;</w:t>
      </w:r>
    </w:p>
    <w:p w14:paraId="72A56CF3" w14:textId="77777777" w:rsidR="00A44765" w:rsidRPr="005E4BB3" w:rsidRDefault="00A44765" w:rsidP="00083C13">
      <w:pPr>
        <w:pStyle w:val="ListParagraph"/>
        <w:numPr>
          <w:ilvl w:val="0"/>
          <w:numId w:val="31"/>
        </w:numPr>
        <w:tabs>
          <w:tab w:val="left" w:pos="1440"/>
          <w:tab w:val="left" w:pos="1800"/>
        </w:tabs>
        <w:suppressAutoHyphens/>
        <w:spacing w:after="0" w:line="276" w:lineRule="auto"/>
        <w:rPr>
          <w:rFonts w:ascii="Arial" w:eastAsia="Arial" w:hAnsi="Arial" w:cs="Arial"/>
        </w:rPr>
      </w:pPr>
      <w:r w:rsidRPr="005E4BB3">
        <w:rPr>
          <w:rFonts w:ascii="Arial" w:eastAsia="Arial" w:hAnsi="Arial" w:cs="Arial"/>
        </w:rPr>
        <w:t>Wear personal protective equipment to avoid chemical burns;</w:t>
      </w:r>
    </w:p>
    <w:p w14:paraId="4F5189C8" w14:textId="77777777" w:rsidR="00A44765" w:rsidRPr="005E4BB3" w:rsidRDefault="00A44765" w:rsidP="00083C13">
      <w:pPr>
        <w:pStyle w:val="ListParagraph"/>
        <w:numPr>
          <w:ilvl w:val="0"/>
          <w:numId w:val="31"/>
        </w:numPr>
        <w:tabs>
          <w:tab w:val="left" w:pos="1440"/>
          <w:tab w:val="left" w:pos="1800"/>
        </w:tabs>
        <w:suppressAutoHyphens/>
        <w:spacing w:after="0" w:line="276" w:lineRule="auto"/>
        <w:rPr>
          <w:rFonts w:ascii="Arial" w:eastAsia="Arial" w:hAnsi="Arial" w:cs="Arial"/>
        </w:rPr>
      </w:pPr>
      <w:r w:rsidRPr="005E4BB3">
        <w:rPr>
          <w:rFonts w:ascii="Arial" w:eastAsia="Arial" w:hAnsi="Arial" w:cs="Arial"/>
        </w:rPr>
        <w:t>Place spilled material in a clean dry plastic container or bag or soak up using absorbents;</w:t>
      </w:r>
    </w:p>
    <w:p w14:paraId="061F9FE4" w14:textId="77777777" w:rsidR="00A44765" w:rsidRPr="005E4BB3" w:rsidRDefault="00A44765" w:rsidP="00083C13">
      <w:pPr>
        <w:pStyle w:val="ListParagraph"/>
        <w:numPr>
          <w:ilvl w:val="0"/>
          <w:numId w:val="31"/>
        </w:numPr>
        <w:tabs>
          <w:tab w:val="left" w:pos="1440"/>
          <w:tab w:val="left" w:pos="1800"/>
        </w:tabs>
        <w:suppressAutoHyphens/>
        <w:spacing w:after="0" w:line="276" w:lineRule="auto"/>
        <w:rPr>
          <w:rFonts w:ascii="Arial" w:eastAsia="Arial" w:hAnsi="Arial" w:cs="Arial"/>
        </w:rPr>
      </w:pPr>
      <w:r w:rsidRPr="005E4BB3">
        <w:rPr>
          <w:rFonts w:ascii="Arial" w:eastAsia="Arial" w:hAnsi="Arial" w:cs="Arial"/>
        </w:rPr>
        <w:t>Dispose of contaminated materials in accordance with manufacturer instructions</w:t>
      </w:r>
    </w:p>
    <w:p w14:paraId="0645A654" w14:textId="77777777" w:rsidR="00A44765" w:rsidRPr="005E4BB3" w:rsidRDefault="00A44765" w:rsidP="00083C13">
      <w:pPr>
        <w:pStyle w:val="ListParagraph"/>
        <w:numPr>
          <w:ilvl w:val="0"/>
          <w:numId w:val="31"/>
        </w:numPr>
        <w:tabs>
          <w:tab w:val="left" w:pos="1440"/>
          <w:tab w:val="left" w:pos="1800"/>
        </w:tabs>
        <w:suppressAutoHyphens/>
        <w:spacing w:after="0" w:line="276" w:lineRule="auto"/>
        <w:rPr>
          <w:rFonts w:ascii="Arial" w:eastAsia="Arial" w:hAnsi="Arial" w:cs="Arial"/>
        </w:rPr>
      </w:pPr>
      <w:r w:rsidRPr="005E4BB3">
        <w:rPr>
          <w:rFonts w:ascii="Arial" w:eastAsia="Arial" w:hAnsi="Arial" w:cs="Arial"/>
        </w:rPr>
        <w:t xml:space="preserve">Complete accident / incident report; </w:t>
      </w:r>
    </w:p>
    <w:p w14:paraId="390A9658" w14:textId="77777777" w:rsidR="00A44765" w:rsidRPr="005E4BB3" w:rsidRDefault="00A44765" w:rsidP="00083C13">
      <w:pPr>
        <w:pStyle w:val="ListParagraph"/>
        <w:numPr>
          <w:ilvl w:val="0"/>
          <w:numId w:val="31"/>
        </w:numPr>
        <w:tabs>
          <w:tab w:val="left" w:pos="1440"/>
          <w:tab w:val="left" w:pos="1800"/>
        </w:tabs>
        <w:suppressAutoHyphens/>
        <w:spacing w:after="0" w:line="276" w:lineRule="auto"/>
        <w:rPr>
          <w:rFonts w:ascii="Arial" w:eastAsia="Arial" w:hAnsi="Arial" w:cs="Arial"/>
        </w:rPr>
      </w:pPr>
      <w:r w:rsidRPr="005E4BB3">
        <w:rPr>
          <w:rFonts w:ascii="Arial" w:eastAsia="Arial" w:hAnsi="Arial" w:cs="Arial"/>
        </w:rPr>
        <w:t xml:space="preserve">Take appropriate precautions where safe to do so, in order to prevent any spillage entering water courses. </w:t>
      </w:r>
    </w:p>
    <w:p w14:paraId="66367FCA" w14:textId="77777777" w:rsidR="00A44765" w:rsidRPr="005E4BB3" w:rsidRDefault="00A44765" w:rsidP="00A44765">
      <w:pPr>
        <w:tabs>
          <w:tab w:val="left" w:pos="1440"/>
          <w:tab w:val="left" w:pos="1800"/>
        </w:tabs>
        <w:suppressAutoHyphens/>
        <w:spacing w:after="0" w:line="276" w:lineRule="auto"/>
        <w:rPr>
          <w:rFonts w:ascii="Arial" w:eastAsia="Arial" w:hAnsi="Arial" w:cs="Arial"/>
          <w:sz w:val="18"/>
          <w:szCs w:val="18"/>
        </w:rPr>
      </w:pPr>
    </w:p>
    <w:p w14:paraId="53D14FB5" w14:textId="77777777" w:rsidR="00A44765" w:rsidRPr="005E4BB3" w:rsidRDefault="00A44765" w:rsidP="00A44765">
      <w:pPr>
        <w:tabs>
          <w:tab w:val="left" w:pos="360"/>
        </w:tabs>
        <w:spacing w:after="0" w:line="276" w:lineRule="auto"/>
        <w:rPr>
          <w:rFonts w:ascii="Arial" w:eastAsia="Arial" w:hAnsi="Arial" w:cs="Arial"/>
          <w:b/>
        </w:rPr>
      </w:pPr>
      <w:r w:rsidRPr="005E4BB3">
        <w:rPr>
          <w:rFonts w:ascii="Arial" w:eastAsia="Arial" w:hAnsi="Arial" w:cs="Arial"/>
          <w:b/>
        </w:rPr>
        <w:t>First Aid</w:t>
      </w:r>
    </w:p>
    <w:p w14:paraId="1FEBBF1A" w14:textId="77777777" w:rsidR="00A44765" w:rsidRPr="005E4BB3" w:rsidRDefault="00A44765" w:rsidP="00A44765">
      <w:pPr>
        <w:tabs>
          <w:tab w:val="left" w:pos="360"/>
        </w:tabs>
        <w:spacing w:after="0" w:line="276" w:lineRule="auto"/>
        <w:rPr>
          <w:rFonts w:ascii="Arial" w:eastAsia="Arial" w:hAnsi="Arial" w:cs="Arial"/>
          <w:sz w:val="18"/>
          <w:szCs w:val="18"/>
        </w:rPr>
      </w:pPr>
    </w:p>
    <w:p w14:paraId="320F14F3" w14:textId="77777777" w:rsidR="00A44765" w:rsidRPr="005E4BB3" w:rsidRDefault="00A44765" w:rsidP="00A44765">
      <w:pPr>
        <w:tabs>
          <w:tab w:val="left" w:pos="360"/>
        </w:tabs>
        <w:spacing w:after="0" w:line="276" w:lineRule="auto"/>
        <w:jc w:val="both"/>
        <w:rPr>
          <w:rFonts w:ascii="Arial" w:eastAsia="Arial" w:hAnsi="Arial" w:cs="Arial"/>
        </w:rPr>
      </w:pPr>
      <w:r w:rsidRPr="005E4BB3">
        <w:rPr>
          <w:rFonts w:ascii="Arial" w:eastAsia="Arial" w:hAnsi="Arial" w:cs="Arial"/>
        </w:rPr>
        <w:t>Where a spill is on an individual, Section 4 of the SDS will provide detailed first aid measures, however, swift action will be required, and the following should be followed:</w:t>
      </w:r>
    </w:p>
    <w:p w14:paraId="07A37337" w14:textId="77777777" w:rsidR="00A44765" w:rsidRPr="005E4BB3" w:rsidRDefault="00A44765" w:rsidP="00A44765">
      <w:pPr>
        <w:tabs>
          <w:tab w:val="left" w:pos="360"/>
        </w:tabs>
        <w:spacing w:after="0" w:line="276" w:lineRule="auto"/>
        <w:rPr>
          <w:rFonts w:ascii="Arial" w:eastAsia="Arial" w:hAnsi="Arial" w:cs="Arial"/>
        </w:rPr>
      </w:pPr>
    </w:p>
    <w:p w14:paraId="2487BCA7" w14:textId="77777777" w:rsidR="00A44765" w:rsidRPr="005E4BB3" w:rsidRDefault="00A44765" w:rsidP="00083C13">
      <w:pPr>
        <w:pStyle w:val="ListParagraph"/>
        <w:numPr>
          <w:ilvl w:val="0"/>
          <w:numId w:val="32"/>
        </w:numPr>
        <w:tabs>
          <w:tab w:val="left" w:pos="360"/>
        </w:tabs>
        <w:spacing w:after="0" w:line="276" w:lineRule="auto"/>
        <w:rPr>
          <w:rFonts w:ascii="Arial" w:eastAsia="Arial" w:hAnsi="Arial" w:cs="Arial"/>
        </w:rPr>
      </w:pPr>
      <w:r w:rsidRPr="005E4BB3">
        <w:rPr>
          <w:rFonts w:ascii="Arial" w:eastAsia="Arial" w:hAnsi="Arial" w:cs="Arial"/>
        </w:rPr>
        <w:t>Remove the person from the area;</w:t>
      </w:r>
    </w:p>
    <w:p w14:paraId="065D2AF0" w14:textId="77777777" w:rsidR="00A44765" w:rsidRPr="005E4BB3" w:rsidRDefault="00A44765" w:rsidP="00083C13">
      <w:pPr>
        <w:pStyle w:val="ListParagraph"/>
        <w:numPr>
          <w:ilvl w:val="0"/>
          <w:numId w:val="32"/>
        </w:numPr>
        <w:tabs>
          <w:tab w:val="left" w:pos="360"/>
        </w:tabs>
        <w:spacing w:after="0" w:line="276" w:lineRule="auto"/>
        <w:rPr>
          <w:rFonts w:ascii="Arial" w:eastAsia="Arial" w:hAnsi="Arial" w:cs="Arial"/>
        </w:rPr>
      </w:pPr>
      <w:r w:rsidRPr="005E4BB3">
        <w:rPr>
          <w:rFonts w:ascii="Arial" w:eastAsia="Arial" w:hAnsi="Arial" w:cs="Arial"/>
        </w:rPr>
        <w:t>Quickly remove if possible contaminated clothing and footwear;</w:t>
      </w:r>
    </w:p>
    <w:p w14:paraId="3F44EB9D" w14:textId="77777777" w:rsidR="00A44765" w:rsidRPr="005E4BB3" w:rsidRDefault="00A44765" w:rsidP="00083C13">
      <w:pPr>
        <w:pStyle w:val="ListParagraph"/>
        <w:numPr>
          <w:ilvl w:val="0"/>
          <w:numId w:val="32"/>
        </w:numPr>
        <w:tabs>
          <w:tab w:val="left" w:pos="360"/>
        </w:tabs>
        <w:spacing w:after="0" w:line="276" w:lineRule="auto"/>
        <w:rPr>
          <w:rFonts w:ascii="Arial" w:eastAsia="Arial" w:hAnsi="Arial" w:cs="Arial"/>
        </w:rPr>
      </w:pPr>
      <w:r w:rsidRPr="005E4BB3">
        <w:rPr>
          <w:rFonts w:ascii="Arial" w:eastAsia="Arial" w:hAnsi="Arial" w:cs="Arial"/>
        </w:rPr>
        <w:t>As quickly as possible flush the contaminated area with (preferably) lukewarm, gently flowing water for at least 15-20 minutes;</w:t>
      </w:r>
    </w:p>
    <w:p w14:paraId="520FC93D" w14:textId="77777777" w:rsidR="00A44765" w:rsidRPr="005E4BB3" w:rsidRDefault="00A44765" w:rsidP="00083C13">
      <w:pPr>
        <w:pStyle w:val="ListParagraph"/>
        <w:numPr>
          <w:ilvl w:val="0"/>
          <w:numId w:val="32"/>
        </w:numPr>
        <w:tabs>
          <w:tab w:val="left" w:pos="360"/>
        </w:tabs>
        <w:spacing w:after="0" w:line="276" w:lineRule="auto"/>
        <w:rPr>
          <w:rFonts w:ascii="Arial" w:eastAsia="Arial" w:hAnsi="Arial" w:cs="Arial"/>
        </w:rPr>
      </w:pPr>
      <w:r w:rsidRPr="005E4BB3">
        <w:rPr>
          <w:rFonts w:ascii="Arial" w:eastAsia="Arial" w:hAnsi="Arial" w:cs="Arial"/>
        </w:rPr>
        <w:t>Call or have someone call for a First Aid Responder to attend;</w:t>
      </w:r>
    </w:p>
    <w:p w14:paraId="42A815E2" w14:textId="77777777" w:rsidR="00A44765" w:rsidRPr="005E4BB3" w:rsidRDefault="00A44765" w:rsidP="00083C13">
      <w:pPr>
        <w:pStyle w:val="ListParagraph"/>
        <w:numPr>
          <w:ilvl w:val="0"/>
          <w:numId w:val="32"/>
        </w:numPr>
        <w:tabs>
          <w:tab w:val="left" w:pos="360"/>
        </w:tabs>
        <w:spacing w:after="0" w:line="276" w:lineRule="auto"/>
        <w:rPr>
          <w:rFonts w:eastAsiaTheme="majorEastAsia" w:cstheme="majorBidi"/>
          <w:b/>
          <w:sz w:val="26"/>
          <w:szCs w:val="26"/>
        </w:rPr>
      </w:pPr>
      <w:r w:rsidRPr="005E4BB3">
        <w:rPr>
          <w:rFonts w:ascii="Arial" w:eastAsia="Arial" w:hAnsi="Arial" w:cs="Arial"/>
        </w:rPr>
        <w:t>Inform Senior Management.</w:t>
      </w:r>
    </w:p>
    <w:p w14:paraId="264D40E8" w14:textId="210C0560" w:rsidR="006234FC" w:rsidRDefault="006234FC" w:rsidP="00CB7BAA">
      <w:pPr>
        <w:pStyle w:val="Heading2"/>
      </w:pPr>
      <w:bookmarkStart w:id="41" w:name="_Toc43059879"/>
      <w:r w:rsidRPr="006974F3">
        <w:lastRenderedPageBreak/>
        <w:t>6.</w:t>
      </w:r>
      <w:r w:rsidR="00A0007C">
        <w:t>7</w:t>
      </w:r>
      <w:r w:rsidRPr="006974F3">
        <w:tab/>
      </w:r>
      <w:r>
        <w:t>First Aid</w:t>
      </w:r>
      <w:bookmarkEnd w:id="41"/>
    </w:p>
    <w:p w14:paraId="75257355" w14:textId="77777777" w:rsidR="00D65915" w:rsidRDefault="00D65915" w:rsidP="00D65915">
      <w:pPr>
        <w:spacing w:line="276" w:lineRule="auto"/>
        <w:jc w:val="both"/>
        <w:rPr>
          <w:rFonts w:ascii="Arial" w:hAnsi="Arial" w:cs="Arial"/>
          <w:i/>
        </w:rPr>
      </w:pPr>
    </w:p>
    <w:p w14:paraId="1291BB6B" w14:textId="296A7C0B" w:rsidR="00D65915" w:rsidRPr="00D65915" w:rsidRDefault="00D65915" w:rsidP="00D65915">
      <w:pPr>
        <w:spacing w:line="276" w:lineRule="auto"/>
        <w:jc w:val="both"/>
        <w:rPr>
          <w:rFonts w:ascii="Arial" w:hAnsi="Arial" w:cs="Arial"/>
          <w:i/>
        </w:rPr>
      </w:pPr>
      <w:r w:rsidRPr="006974F3">
        <w:rPr>
          <w:rFonts w:ascii="Arial" w:hAnsi="Arial" w:cs="Arial"/>
          <w:i/>
        </w:rPr>
        <w:t>Part 7, Chapter 2 of the Safety, Health and Welfare at Work (General Application) Regulations 2007</w:t>
      </w:r>
      <w:r w:rsidRPr="00D65915">
        <w:rPr>
          <w:rFonts w:ascii="Arial" w:hAnsi="Arial" w:cs="Arial"/>
          <w:i/>
        </w:rPr>
        <w:t xml:space="preserve"> deals with the issue of first-aid within the workplace. The Centre has a duty to provide first-aid equipment at all places of work where working conditions require it.</w:t>
      </w:r>
    </w:p>
    <w:p w14:paraId="7BCFBDA1" w14:textId="4BD1E2A3" w:rsidR="00D65915" w:rsidRDefault="00D65915" w:rsidP="00D65915">
      <w:pPr>
        <w:spacing w:line="276" w:lineRule="auto"/>
        <w:jc w:val="both"/>
        <w:rPr>
          <w:rFonts w:ascii="Arial" w:hAnsi="Arial" w:cs="Arial"/>
          <w:i/>
        </w:rPr>
      </w:pPr>
      <w:r w:rsidRPr="00D65915">
        <w:rPr>
          <w:rFonts w:ascii="Arial" w:hAnsi="Arial" w:cs="Arial"/>
          <w:i/>
        </w:rPr>
        <w:t xml:space="preserve">The training of First Aid Responders and equipment in all centre’s is a responsibility that the ETB places a high value on.  In accordance with Health and Safety Regulations, all First Aid Responders are required to complete the appropriate training courses in order to administer first aid in a workplace setting.  </w:t>
      </w:r>
    </w:p>
    <w:p w14:paraId="1B68F502" w14:textId="77777777" w:rsidR="00D65915" w:rsidRPr="006974F3" w:rsidRDefault="00D65915" w:rsidP="00D65915">
      <w:pPr>
        <w:pStyle w:val="ListParagraph"/>
        <w:spacing w:line="276" w:lineRule="auto"/>
        <w:ind w:left="0"/>
        <w:jc w:val="both"/>
        <w:rPr>
          <w:rFonts w:ascii="Arial" w:hAnsi="Arial" w:cs="Arial"/>
        </w:rPr>
      </w:pPr>
      <w:r w:rsidRPr="006974F3">
        <w:rPr>
          <w:rFonts w:ascii="Arial" w:hAnsi="Arial" w:cs="Arial"/>
        </w:rPr>
        <w:t xml:space="preserve">As and from 1st June 2018, the HSA only recognises </w:t>
      </w:r>
      <w:r w:rsidRPr="00860D34">
        <w:rPr>
          <w:rFonts w:ascii="Arial" w:hAnsi="Arial" w:cs="Arial"/>
        </w:rPr>
        <w:t>Pre-Hospital Emergency Care Council First Aid Response (</w:t>
      </w:r>
      <w:r w:rsidRPr="006974F3">
        <w:rPr>
          <w:rFonts w:ascii="Arial" w:hAnsi="Arial" w:cs="Arial"/>
        </w:rPr>
        <w:t>PHECC FAR</w:t>
      </w:r>
      <w:r w:rsidRPr="00414D4B">
        <w:rPr>
          <w:rFonts w:ascii="Arial" w:hAnsi="Arial" w:cs="Arial"/>
          <w:color w:val="00B050"/>
        </w:rPr>
        <w:t>)</w:t>
      </w:r>
      <w:r w:rsidRPr="006974F3">
        <w:rPr>
          <w:rFonts w:ascii="Arial" w:hAnsi="Arial" w:cs="Arial"/>
        </w:rPr>
        <w:t xml:space="preserve"> as meeting the needs of Occupational First Aid in workplaces. This is a foundation first aid course that trains course participants to provide first aid for a person who becomes suddenly unwell or injured until the arrival of emergency medical services. FAR includes the full Cardiac First Response Community standard also.  This means that learners who undergo training from 1st June 2018 must complete a PHECC FAR full or refresher course. However, any QQI OFA training which took place prior to 31st May 2018 will be recognised for the full 2</w:t>
      </w:r>
      <w:r w:rsidRPr="004E5864">
        <w:rPr>
          <w:rFonts w:ascii="Arial" w:hAnsi="Arial" w:cs="Arial"/>
          <w:color w:val="00B050"/>
        </w:rPr>
        <w:t>-</w:t>
      </w:r>
      <w:r w:rsidRPr="006974F3">
        <w:rPr>
          <w:rFonts w:ascii="Arial" w:hAnsi="Arial" w:cs="Arial"/>
        </w:rPr>
        <w:t>year duration from the date of training.   The Safety Committee as part of its annual review shall consider the training needs for FAR staff.</w:t>
      </w:r>
    </w:p>
    <w:p w14:paraId="4DF06BEB" w14:textId="77777777" w:rsidR="00D65915" w:rsidRPr="00D65915" w:rsidRDefault="00D65915" w:rsidP="00D65915">
      <w:pPr>
        <w:spacing w:line="276" w:lineRule="auto"/>
        <w:jc w:val="both"/>
        <w:rPr>
          <w:rFonts w:ascii="Arial" w:hAnsi="Arial" w:cs="Arial"/>
          <w:i/>
        </w:rPr>
      </w:pPr>
    </w:p>
    <w:p w14:paraId="168801BC" w14:textId="0B9A5CB8" w:rsidR="006234FC" w:rsidRDefault="006234FC" w:rsidP="000C3809">
      <w:pPr>
        <w:pStyle w:val="Heading3"/>
      </w:pPr>
      <w:bookmarkStart w:id="42" w:name="_Toc43059880"/>
      <w:r w:rsidRPr="006974F3">
        <w:t>6.</w:t>
      </w:r>
      <w:r w:rsidR="00A0007C">
        <w:t>7</w:t>
      </w:r>
      <w:r>
        <w:t>.1</w:t>
      </w:r>
      <w:r w:rsidRPr="006974F3">
        <w:tab/>
      </w:r>
      <w:r>
        <w:t>Location of First Aid Equipment and Supplies</w:t>
      </w:r>
      <w:bookmarkEnd w:id="42"/>
    </w:p>
    <w:p w14:paraId="55BD06EA" w14:textId="0E32272D" w:rsidR="006234FC" w:rsidRPr="00D65915" w:rsidRDefault="006234FC" w:rsidP="00D65915">
      <w:pPr>
        <w:pStyle w:val="ListParagraph"/>
        <w:spacing w:line="276" w:lineRule="auto"/>
        <w:ind w:left="0"/>
        <w:jc w:val="both"/>
        <w:rPr>
          <w:rFonts w:ascii="Arial" w:hAnsi="Arial" w:cs="Arial"/>
        </w:rPr>
      </w:pPr>
    </w:p>
    <w:p w14:paraId="6D389363" w14:textId="0B1E6212" w:rsidR="006234FC" w:rsidRDefault="00F66C04" w:rsidP="00D65915">
      <w:pPr>
        <w:pStyle w:val="ListParagraph"/>
        <w:spacing w:line="276" w:lineRule="auto"/>
        <w:ind w:left="0"/>
        <w:jc w:val="both"/>
        <w:rPr>
          <w:rFonts w:ascii="Arial" w:hAnsi="Arial" w:cs="Arial"/>
          <w:color w:val="FF0000"/>
        </w:rPr>
      </w:pPr>
      <w:r>
        <w:rPr>
          <w:rFonts w:ascii="Arial" w:hAnsi="Arial" w:cs="Arial"/>
          <w:color w:val="FF0000"/>
        </w:rPr>
        <w:t>Inside door of downstairs office</w:t>
      </w:r>
      <w:r w:rsidR="000443BD">
        <w:rPr>
          <w:rFonts w:ascii="Arial" w:hAnsi="Arial" w:cs="Arial"/>
          <w:color w:val="FF0000"/>
        </w:rPr>
        <w:t>.</w:t>
      </w:r>
    </w:p>
    <w:p w14:paraId="27A4FEBE" w14:textId="1513564D" w:rsidR="000443BD" w:rsidRPr="00627B43" w:rsidRDefault="000443BD" w:rsidP="00D65915">
      <w:pPr>
        <w:pStyle w:val="ListParagraph"/>
        <w:spacing w:line="276" w:lineRule="auto"/>
        <w:ind w:left="0"/>
        <w:jc w:val="both"/>
        <w:rPr>
          <w:rFonts w:ascii="Arial" w:hAnsi="Arial" w:cs="Arial"/>
          <w:color w:val="FF0000"/>
        </w:rPr>
      </w:pPr>
      <w:r>
        <w:rPr>
          <w:rFonts w:ascii="Arial" w:hAnsi="Arial" w:cs="Arial"/>
          <w:color w:val="FF0000"/>
        </w:rPr>
        <w:t>Above the sink in the metalwork room.</w:t>
      </w:r>
    </w:p>
    <w:p w14:paraId="741FB4D2" w14:textId="5ECFC0A9" w:rsidR="00D65915" w:rsidRDefault="00D65915" w:rsidP="006234FC"/>
    <w:p w14:paraId="631EF600" w14:textId="35D03957" w:rsidR="000C3809" w:rsidRDefault="000C3809" w:rsidP="006234FC"/>
    <w:p w14:paraId="10348232" w14:textId="68BA399A" w:rsidR="000C3809" w:rsidRDefault="000C3809" w:rsidP="006234FC"/>
    <w:p w14:paraId="4B40C540" w14:textId="3BE3A342" w:rsidR="000C3809" w:rsidRDefault="000C3809" w:rsidP="006234FC"/>
    <w:p w14:paraId="26FAFF75" w14:textId="0626F53D" w:rsidR="00A0007C" w:rsidRDefault="00A0007C" w:rsidP="006234FC"/>
    <w:p w14:paraId="1F9ACE73" w14:textId="77777777" w:rsidR="00A0007C" w:rsidRDefault="00A0007C" w:rsidP="006234FC"/>
    <w:p w14:paraId="103B1189" w14:textId="6E244785" w:rsidR="000C3809" w:rsidRDefault="000C3809" w:rsidP="006234FC"/>
    <w:p w14:paraId="00D8A7D7" w14:textId="33E448BD" w:rsidR="000C3809" w:rsidRDefault="000C3809" w:rsidP="006234FC"/>
    <w:p w14:paraId="57C74896" w14:textId="603011DC" w:rsidR="000C3809" w:rsidRDefault="000C3809" w:rsidP="006234FC"/>
    <w:p w14:paraId="2F2A079B" w14:textId="34ED8569" w:rsidR="000C3809" w:rsidRDefault="000C3809" w:rsidP="006234FC"/>
    <w:p w14:paraId="1723E650" w14:textId="77777777" w:rsidR="000C3809" w:rsidRDefault="000C3809" w:rsidP="006234FC"/>
    <w:p w14:paraId="2422B4E6" w14:textId="338DBABA" w:rsidR="006234FC" w:rsidRDefault="006234FC" w:rsidP="000C3809">
      <w:pPr>
        <w:pStyle w:val="Heading3"/>
      </w:pPr>
      <w:bookmarkStart w:id="43" w:name="_Toc43059881"/>
      <w:r w:rsidRPr="006974F3">
        <w:lastRenderedPageBreak/>
        <w:t>6.</w:t>
      </w:r>
      <w:r w:rsidR="00A0007C">
        <w:t>7</w:t>
      </w:r>
      <w:r>
        <w:t>.</w:t>
      </w:r>
      <w:r w:rsidR="00D65915">
        <w:t>2</w:t>
      </w:r>
      <w:r w:rsidRPr="006974F3">
        <w:tab/>
      </w:r>
      <w:r>
        <w:t>Procedure for Inspecting and Checking First Aid Kits</w:t>
      </w:r>
      <w:bookmarkEnd w:id="43"/>
    </w:p>
    <w:p w14:paraId="39277A80" w14:textId="77777777" w:rsidR="00D65915" w:rsidRDefault="00D65915" w:rsidP="00D65915">
      <w:pPr>
        <w:spacing w:line="276" w:lineRule="auto"/>
        <w:jc w:val="both"/>
        <w:rPr>
          <w:rFonts w:ascii="Arial" w:hAnsi="Arial" w:cs="Arial"/>
        </w:rPr>
      </w:pPr>
    </w:p>
    <w:p w14:paraId="3D48C27D" w14:textId="3D800F1A" w:rsidR="00D65915" w:rsidRPr="006974F3" w:rsidRDefault="00D65915" w:rsidP="00D65915">
      <w:pPr>
        <w:spacing w:line="276" w:lineRule="auto"/>
        <w:jc w:val="both"/>
        <w:rPr>
          <w:rFonts w:ascii="Arial" w:hAnsi="Arial" w:cs="Arial"/>
        </w:rPr>
      </w:pPr>
      <w:r w:rsidRPr="00627B43">
        <w:rPr>
          <w:rFonts w:ascii="Arial" w:hAnsi="Arial" w:cs="Arial"/>
        </w:rPr>
        <w:t>The centre has provided suitable first aid kits which are located throughout the centre.  It</w:t>
      </w:r>
      <w:r w:rsidRPr="006974F3">
        <w:rPr>
          <w:rFonts w:ascii="Arial" w:hAnsi="Arial" w:cs="Arial"/>
        </w:rPr>
        <w:t xml:space="preserve"> is the responsibility of the FAR (s) to maintain the first aid kits and appropriate records in accordance with their training.  </w:t>
      </w:r>
      <w:r w:rsidRPr="003E7319">
        <w:rPr>
          <w:rFonts w:ascii="Arial" w:hAnsi="Arial" w:cs="Arial"/>
        </w:rPr>
        <w:t xml:space="preserve">Sample location and contents of first aid checklist is at </w:t>
      </w:r>
      <w:hyperlink w:anchor="_APPENDIX_E" w:history="1">
        <w:r w:rsidRPr="00C42FFE">
          <w:rPr>
            <w:rStyle w:val="Hyperlink"/>
            <w:rFonts w:ascii="Arial" w:hAnsi="Arial" w:cs="Arial"/>
            <w:b/>
          </w:rPr>
          <w:t xml:space="preserve">Appendix </w:t>
        </w:r>
      </w:hyperlink>
      <w:r w:rsidR="009A2FB7">
        <w:rPr>
          <w:rStyle w:val="Hyperlink"/>
          <w:rFonts w:ascii="Arial" w:hAnsi="Arial" w:cs="Arial"/>
          <w:b/>
        </w:rPr>
        <w:t>F</w:t>
      </w:r>
      <w:r w:rsidRPr="003E7319">
        <w:rPr>
          <w:rFonts w:ascii="Arial" w:hAnsi="Arial" w:cs="Arial"/>
          <w:b/>
        </w:rPr>
        <w:t>.</w:t>
      </w:r>
    </w:p>
    <w:p w14:paraId="6999CDB2" w14:textId="77777777" w:rsidR="006234FC" w:rsidRDefault="006234FC" w:rsidP="006234FC"/>
    <w:p w14:paraId="3C439070" w14:textId="63565696" w:rsidR="006234FC" w:rsidRDefault="006234FC" w:rsidP="000C3809">
      <w:pPr>
        <w:pStyle w:val="Heading3"/>
      </w:pPr>
      <w:bookmarkStart w:id="44" w:name="_Toc43059882"/>
      <w:r w:rsidRPr="006974F3">
        <w:t>6.</w:t>
      </w:r>
      <w:r w:rsidR="00A0007C">
        <w:t>7</w:t>
      </w:r>
      <w:r>
        <w:t>.</w:t>
      </w:r>
      <w:r w:rsidR="00D65915">
        <w:t>3</w:t>
      </w:r>
      <w:r w:rsidRPr="006974F3">
        <w:tab/>
      </w:r>
      <w:r>
        <w:t>Names of First Aid Responders</w:t>
      </w:r>
      <w:bookmarkEnd w:id="44"/>
    </w:p>
    <w:p w14:paraId="5429D940" w14:textId="139BFC67" w:rsidR="006234FC" w:rsidRDefault="006234FC" w:rsidP="006234FC"/>
    <w:p w14:paraId="357C6768" w14:textId="4939AB6C" w:rsidR="00D65915" w:rsidRDefault="00D65915" w:rsidP="00D65915">
      <w:pPr>
        <w:spacing w:line="276" w:lineRule="auto"/>
        <w:rPr>
          <w:rFonts w:ascii="Arial" w:hAnsi="Arial" w:cs="Arial"/>
        </w:rPr>
      </w:pPr>
      <w:r w:rsidRPr="006974F3">
        <w:rPr>
          <w:rFonts w:ascii="Arial" w:hAnsi="Arial" w:cs="Arial"/>
        </w:rPr>
        <w:t>The list of qualified FAR’s is available on school noticeboards</w:t>
      </w:r>
      <w:r>
        <w:rPr>
          <w:rFonts w:ascii="Arial" w:hAnsi="Arial" w:cs="Arial"/>
        </w:rPr>
        <w:t xml:space="preserve"> and listed </w:t>
      </w:r>
      <w:r w:rsidR="00190F77">
        <w:rPr>
          <w:rFonts w:ascii="Arial" w:hAnsi="Arial" w:cs="Arial"/>
        </w:rPr>
        <w:t>in Section 2, Centre Profile</w:t>
      </w:r>
    </w:p>
    <w:p w14:paraId="44722C58" w14:textId="77777777" w:rsidR="00190F77" w:rsidRPr="006974F3" w:rsidRDefault="00190F77" w:rsidP="00D65915">
      <w:pPr>
        <w:spacing w:line="276" w:lineRule="auto"/>
        <w:rPr>
          <w:rFonts w:ascii="Arial" w:hAnsi="Arial" w:cs="Arial"/>
        </w:rPr>
      </w:pPr>
    </w:p>
    <w:p w14:paraId="4CB49BCF" w14:textId="027DB03E" w:rsidR="00D65915" w:rsidRDefault="00D65915" w:rsidP="00190F77">
      <w:pPr>
        <w:pStyle w:val="Heading3"/>
      </w:pPr>
      <w:bookmarkStart w:id="45" w:name="_Toc43059883"/>
      <w:r w:rsidRPr="006974F3">
        <w:t>6.</w:t>
      </w:r>
      <w:r w:rsidR="000C3809">
        <w:t>6</w:t>
      </w:r>
      <w:r>
        <w:t>.4</w:t>
      </w:r>
      <w:r w:rsidRPr="006974F3">
        <w:tab/>
      </w:r>
      <w:r>
        <w:t>Automated External Defibrillators (AED)</w:t>
      </w:r>
      <w:bookmarkEnd w:id="45"/>
    </w:p>
    <w:p w14:paraId="66927AFB" w14:textId="77777777" w:rsidR="00D65915" w:rsidRPr="006974F3" w:rsidRDefault="00D65915" w:rsidP="00D65915">
      <w:pPr>
        <w:pStyle w:val="ListParagraph"/>
        <w:spacing w:line="276" w:lineRule="auto"/>
        <w:ind w:left="0"/>
        <w:rPr>
          <w:rFonts w:ascii="Arial" w:hAnsi="Arial" w:cs="Arial"/>
        </w:rPr>
      </w:pPr>
    </w:p>
    <w:p w14:paraId="1C70CE31" w14:textId="77777777" w:rsidR="00D65915" w:rsidRPr="00627B43" w:rsidRDefault="00D65915" w:rsidP="00D65915">
      <w:pPr>
        <w:spacing w:after="0" w:line="276" w:lineRule="auto"/>
        <w:jc w:val="both"/>
        <w:rPr>
          <w:rFonts w:ascii="Arial" w:hAnsi="Arial" w:cs="Arial"/>
        </w:rPr>
      </w:pPr>
      <w:r w:rsidRPr="006974F3">
        <w:rPr>
          <w:rFonts w:ascii="Arial" w:hAnsi="Arial" w:cs="Arial"/>
        </w:rPr>
        <w:t xml:space="preserve">Automated external defibrillators (AEDs) are provided </w:t>
      </w:r>
      <w:r w:rsidRPr="00860D34">
        <w:rPr>
          <w:rFonts w:ascii="Arial" w:hAnsi="Arial" w:cs="Arial"/>
        </w:rPr>
        <w:t xml:space="preserve">as life-saving devices which can </w:t>
      </w:r>
      <w:r w:rsidRPr="00860D34">
        <w:rPr>
          <w:rFonts w:ascii="Arial" w:hAnsi="Arial" w:cs="Arial"/>
          <w:strike/>
        </w:rPr>
        <w:t xml:space="preserve">to </w:t>
      </w:r>
      <w:r w:rsidRPr="00860D34">
        <w:rPr>
          <w:rFonts w:ascii="Arial" w:hAnsi="Arial" w:cs="Arial"/>
        </w:rPr>
        <w:t>prevent death arising from sudden cardiac arrest.</w:t>
      </w:r>
      <w:r>
        <w:rPr>
          <w:rFonts w:ascii="Arial" w:hAnsi="Arial" w:cs="Arial"/>
        </w:rPr>
        <w:t xml:space="preserve"> </w:t>
      </w:r>
      <w:r w:rsidRPr="00860D34">
        <w:rPr>
          <w:rFonts w:ascii="Arial" w:hAnsi="Arial" w:cs="Arial"/>
        </w:rPr>
        <w:t xml:space="preserve"> Training is also provided to identified staff members.  Staff trained in the use of </w:t>
      </w:r>
      <w:r w:rsidRPr="006974F3">
        <w:rPr>
          <w:rFonts w:ascii="Arial" w:hAnsi="Arial" w:cs="Arial"/>
        </w:rPr>
        <w:t xml:space="preserve">defibrillators will be responsible to ensure the units are maintained to appropriate standards </w:t>
      </w:r>
      <w:r w:rsidRPr="00627B43">
        <w:rPr>
          <w:rFonts w:ascii="Arial" w:hAnsi="Arial" w:cs="Arial"/>
        </w:rPr>
        <w:t>and where they are not maintained to bring it to the attention of the Centre Manager for rectification.</w:t>
      </w:r>
    </w:p>
    <w:p w14:paraId="2E25CB12" w14:textId="77777777" w:rsidR="006234FC" w:rsidRPr="006234FC" w:rsidRDefault="006234FC" w:rsidP="006234FC"/>
    <w:p w14:paraId="43E4660C" w14:textId="46213FA3" w:rsidR="006234FC" w:rsidRPr="00627B43" w:rsidRDefault="000443BD" w:rsidP="006234FC">
      <w:pPr>
        <w:rPr>
          <w:rFonts w:ascii="Arial" w:hAnsi="Arial" w:cs="Arial"/>
          <w:color w:val="FF0000"/>
        </w:rPr>
      </w:pPr>
      <w:r>
        <w:rPr>
          <w:rFonts w:ascii="Arial" w:hAnsi="Arial" w:cs="Arial"/>
          <w:color w:val="FF0000"/>
        </w:rPr>
        <w:t>Inside front door</w:t>
      </w:r>
    </w:p>
    <w:p w14:paraId="1702EB01" w14:textId="662532B4" w:rsidR="006234FC" w:rsidRDefault="006234FC" w:rsidP="006234FC"/>
    <w:p w14:paraId="3C171DF9" w14:textId="5DE5B997" w:rsidR="009223B4" w:rsidRDefault="009223B4" w:rsidP="006234FC"/>
    <w:p w14:paraId="510DB16B" w14:textId="155C2E5D" w:rsidR="009223B4" w:rsidRDefault="009223B4" w:rsidP="006234FC"/>
    <w:p w14:paraId="0C6B6D1F" w14:textId="7B276E14" w:rsidR="009223B4" w:rsidRDefault="009223B4" w:rsidP="006234FC"/>
    <w:p w14:paraId="32B6F4A5" w14:textId="2FD42FB1" w:rsidR="000C3809" w:rsidRDefault="000C3809" w:rsidP="006234FC"/>
    <w:p w14:paraId="7A36534B" w14:textId="112654B7" w:rsidR="000C3809" w:rsidRDefault="000C3809" w:rsidP="006234FC"/>
    <w:p w14:paraId="068CBCB0" w14:textId="602F54FF" w:rsidR="000C3809" w:rsidRDefault="000C3809" w:rsidP="006234FC"/>
    <w:p w14:paraId="12DCA929" w14:textId="36523A4D" w:rsidR="000C3809" w:rsidRDefault="000C3809" w:rsidP="006234FC"/>
    <w:p w14:paraId="0B935C7D" w14:textId="2F4FE9F3" w:rsidR="000C3809" w:rsidRDefault="000C3809" w:rsidP="006234FC"/>
    <w:p w14:paraId="27CECE25" w14:textId="43C72421" w:rsidR="000C3809" w:rsidRDefault="000C3809" w:rsidP="006234FC"/>
    <w:p w14:paraId="49C1D2CA" w14:textId="2BC07031" w:rsidR="000C3809" w:rsidRDefault="000C3809" w:rsidP="006234FC"/>
    <w:p w14:paraId="109CD55B" w14:textId="6BB1B775" w:rsidR="000C3809" w:rsidRDefault="000C3809" w:rsidP="006234FC"/>
    <w:p w14:paraId="3CB7AB23" w14:textId="45F5A0D2" w:rsidR="00D642B6" w:rsidRPr="006974F3" w:rsidRDefault="00A91ACF" w:rsidP="00CB7BAA">
      <w:pPr>
        <w:pStyle w:val="Heading2"/>
      </w:pPr>
      <w:bookmarkStart w:id="46" w:name="_6.4_Accident_Procedure"/>
      <w:bookmarkStart w:id="47" w:name="_Toc8304025"/>
      <w:bookmarkStart w:id="48" w:name="_Toc43059884"/>
      <w:bookmarkEnd w:id="46"/>
      <w:r w:rsidRPr="006974F3">
        <w:lastRenderedPageBreak/>
        <w:t>6</w:t>
      </w:r>
      <w:r w:rsidR="00D642B6" w:rsidRPr="006974F3">
        <w:t>.</w:t>
      </w:r>
      <w:r w:rsidR="000C3809">
        <w:t>7</w:t>
      </w:r>
      <w:r w:rsidR="00D642B6" w:rsidRPr="006974F3">
        <w:tab/>
      </w:r>
      <w:r w:rsidR="00E7630F" w:rsidRPr="006974F3">
        <w:t xml:space="preserve">Accident </w:t>
      </w:r>
      <w:r w:rsidR="003A1ACE" w:rsidRPr="006974F3">
        <w:t>P</w:t>
      </w:r>
      <w:r w:rsidR="00E7630F" w:rsidRPr="006974F3">
        <w:t xml:space="preserve">rocedure and </w:t>
      </w:r>
      <w:r w:rsidR="00D642B6" w:rsidRPr="006974F3">
        <w:t>Incident Investigation</w:t>
      </w:r>
      <w:bookmarkEnd w:id="47"/>
      <w:bookmarkEnd w:id="48"/>
    </w:p>
    <w:p w14:paraId="6D2D2BB6" w14:textId="77777777" w:rsidR="00051665" w:rsidRPr="006974F3" w:rsidRDefault="00051665" w:rsidP="00EC6B46">
      <w:pPr>
        <w:spacing w:after="0" w:line="276" w:lineRule="auto"/>
        <w:rPr>
          <w:rFonts w:ascii="Arial" w:hAnsi="Arial" w:cs="Arial"/>
        </w:rPr>
      </w:pPr>
    </w:p>
    <w:p w14:paraId="78F2E8B0" w14:textId="77777777" w:rsidR="004637C0" w:rsidRPr="006974F3" w:rsidRDefault="004637C0" w:rsidP="00005CB1">
      <w:pPr>
        <w:spacing w:after="0" w:line="276" w:lineRule="auto"/>
        <w:jc w:val="both"/>
        <w:rPr>
          <w:rFonts w:ascii="Arial" w:hAnsi="Arial" w:cs="Arial"/>
        </w:rPr>
      </w:pPr>
      <w:r w:rsidRPr="006974F3">
        <w:rPr>
          <w:rFonts w:ascii="Arial" w:hAnsi="Arial" w:cs="Arial"/>
        </w:rPr>
        <w:t xml:space="preserve">When a serious accident occurs or where there has been an incident where a serious accident could have occurred, the following procedures should be carried out: </w:t>
      </w:r>
    </w:p>
    <w:p w14:paraId="19D5A6A5" w14:textId="77777777" w:rsidR="007C2907" w:rsidRPr="006974F3" w:rsidRDefault="007C2907" w:rsidP="00005CB1">
      <w:pPr>
        <w:spacing w:after="0" w:line="276" w:lineRule="auto"/>
        <w:jc w:val="both"/>
        <w:rPr>
          <w:rFonts w:ascii="Arial" w:hAnsi="Arial" w:cs="Arial"/>
        </w:rPr>
      </w:pPr>
    </w:p>
    <w:p w14:paraId="3466C16A" w14:textId="77777777" w:rsidR="007C2907" w:rsidRPr="006974F3" w:rsidRDefault="00F47DE9" w:rsidP="00EC6B46">
      <w:pPr>
        <w:spacing w:after="0" w:line="276" w:lineRule="auto"/>
        <w:rPr>
          <w:rFonts w:ascii="Arial" w:hAnsi="Arial" w:cs="Arial"/>
          <w:b/>
          <w:u w:val="single"/>
        </w:rPr>
      </w:pPr>
      <w:r w:rsidRPr="006974F3">
        <w:rPr>
          <w:rFonts w:ascii="Arial" w:hAnsi="Arial" w:cs="Arial"/>
          <w:b/>
          <w:u w:val="single"/>
        </w:rPr>
        <w:t>Staff Member</w:t>
      </w:r>
    </w:p>
    <w:p w14:paraId="6516BF32" w14:textId="77777777" w:rsidR="00F47DE9" w:rsidRPr="006974F3" w:rsidRDefault="00F47DE9" w:rsidP="00EC6B46">
      <w:pPr>
        <w:spacing w:after="0" w:line="276" w:lineRule="auto"/>
        <w:rPr>
          <w:rFonts w:ascii="Arial" w:hAnsi="Arial" w:cs="Arial"/>
        </w:rPr>
      </w:pPr>
    </w:p>
    <w:p w14:paraId="34B1CA24" w14:textId="77777777" w:rsidR="00F47DE9" w:rsidRPr="00E53588" w:rsidRDefault="00F47DE9" w:rsidP="00E53588">
      <w:pPr>
        <w:spacing w:after="0" w:line="276" w:lineRule="auto"/>
        <w:rPr>
          <w:rFonts w:ascii="Arial" w:hAnsi="Arial" w:cs="Arial"/>
        </w:rPr>
      </w:pPr>
      <w:r w:rsidRPr="00E53588">
        <w:rPr>
          <w:rFonts w:ascii="Arial" w:hAnsi="Arial" w:cs="Arial"/>
        </w:rPr>
        <w:t xml:space="preserve">On coming across an incident where either a colleague or </w:t>
      </w:r>
      <w:r w:rsidR="00830086" w:rsidRPr="00E53588">
        <w:rPr>
          <w:rFonts w:ascii="Arial" w:hAnsi="Arial" w:cs="Arial"/>
        </w:rPr>
        <w:t>student has sustained an injury the following procedure applies;</w:t>
      </w:r>
    </w:p>
    <w:p w14:paraId="23A48CEA" w14:textId="77777777" w:rsidR="004637C0" w:rsidRPr="006974F3" w:rsidRDefault="004637C0" w:rsidP="00083C13">
      <w:pPr>
        <w:pStyle w:val="ListParagraph"/>
        <w:numPr>
          <w:ilvl w:val="0"/>
          <w:numId w:val="59"/>
        </w:numPr>
        <w:spacing w:after="0" w:line="276" w:lineRule="auto"/>
        <w:rPr>
          <w:rFonts w:ascii="Arial" w:hAnsi="Arial" w:cs="Arial"/>
        </w:rPr>
      </w:pPr>
      <w:r w:rsidRPr="006974F3">
        <w:rPr>
          <w:rFonts w:ascii="Arial" w:hAnsi="Arial" w:cs="Arial"/>
        </w:rPr>
        <w:t>Observe the accident location and the status of the injured person</w:t>
      </w:r>
      <w:r w:rsidR="002D7610">
        <w:rPr>
          <w:rFonts w:ascii="Arial" w:hAnsi="Arial" w:cs="Arial"/>
        </w:rPr>
        <w:t>;</w:t>
      </w:r>
    </w:p>
    <w:p w14:paraId="7ABEAB92" w14:textId="77777777" w:rsidR="004637C0" w:rsidRPr="006974F3" w:rsidRDefault="004637C0" w:rsidP="00083C13">
      <w:pPr>
        <w:pStyle w:val="ListParagraph"/>
        <w:numPr>
          <w:ilvl w:val="0"/>
          <w:numId w:val="59"/>
        </w:numPr>
        <w:spacing w:after="0" w:line="276" w:lineRule="auto"/>
        <w:rPr>
          <w:rFonts w:ascii="Arial" w:hAnsi="Arial" w:cs="Arial"/>
        </w:rPr>
      </w:pPr>
      <w:r w:rsidRPr="006974F3">
        <w:rPr>
          <w:rFonts w:ascii="Arial" w:hAnsi="Arial" w:cs="Arial"/>
        </w:rPr>
        <w:t>If there is a risk of further injury and the area cannot be made safe, move the injured person to safety</w:t>
      </w:r>
      <w:r w:rsidR="004F5019" w:rsidRPr="006974F3">
        <w:rPr>
          <w:rFonts w:ascii="Arial" w:hAnsi="Arial" w:cs="Arial"/>
        </w:rPr>
        <w:t xml:space="preserve"> if </w:t>
      </w:r>
      <w:r w:rsidR="00B92760" w:rsidRPr="006974F3">
        <w:rPr>
          <w:rFonts w:ascii="Arial" w:hAnsi="Arial" w:cs="Arial"/>
        </w:rPr>
        <w:t>possible</w:t>
      </w:r>
      <w:r w:rsidR="002D7610">
        <w:rPr>
          <w:rFonts w:ascii="Arial" w:hAnsi="Arial" w:cs="Arial"/>
        </w:rPr>
        <w:t>;</w:t>
      </w:r>
      <w:r w:rsidRPr="006974F3">
        <w:rPr>
          <w:rFonts w:ascii="Arial" w:hAnsi="Arial" w:cs="Arial"/>
        </w:rPr>
        <w:t xml:space="preserve"> </w:t>
      </w:r>
    </w:p>
    <w:p w14:paraId="7FC8F393" w14:textId="77777777" w:rsidR="006A4D33" w:rsidRPr="006974F3" w:rsidRDefault="004637C0" w:rsidP="00083C13">
      <w:pPr>
        <w:pStyle w:val="ListParagraph"/>
        <w:numPr>
          <w:ilvl w:val="0"/>
          <w:numId w:val="59"/>
        </w:numPr>
        <w:spacing w:after="0" w:line="276" w:lineRule="auto"/>
        <w:rPr>
          <w:rFonts w:ascii="Arial" w:hAnsi="Arial" w:cs="Arial"/>
        </w:rPr>
      </w:pPr>
      <w:r w:rsidRPr="006974F3">
        <w:rPr>
          <w:rFonts w:ascii="Arial" w:hAnsi="Arial" w:cs="Arial"/>
        </w:rPr>
        <w:t xml:space="preserve">Call for immediate assistance </w:t>
      </w:r>
      <w:r w:rsidR="006A4D33" w:rsidRPr="006974F3">
        <w:rPr>
          <w:rFonts w:ascii="Arial" w:hAnsi="Arial" w:cs="Arial"/>
        </w:rPr>
        <w:t>by</w:t>
      </w:r>
      <w:r w:rsidR="00AF1390" w:rsidRPr="006974F3">
        <w:rPr>
          <w:rFonts w:ascii="Arial" w:hAnsi="Arial" w:cs="Arial"/>
        </w:rPr>
        <w:t xml:space="preserve"> contacting a First Aid Responder and</w:t>
      </w:r>
      <w:r w:rsidR="002E14EC">
        <w:rPr>
          <w:rFonts w:ascii="Arial" w:hAnsi="Arial" w:cs="Arial"/>
        </w:rPr>
        <w:t xml:space="preserve"> </w:t>
      </w:r>
      <w:r w:rsidR="00AF1390" w:rsidRPr="006974F3">
        <w:rPr>
          <w:rFonts w:ascii="Arial" w:hAnsi="Arial" w:cs="Arial"/>
        </w:rPr>
        <w:t>/</w:t>
      </w:r>
      <w:r w:rsidR="002E14EC">
        <w:rPr>
          <w:rFonts w:ascii="Arial" w:hAnsi="Arial" w:cs="Arial"/>
        </w:rPr>
        <w:t xml:space="preserve"> </w:t>
      </w:r>
      <w:r w:rsidRPr="006974F3">
        <w:rPr>
          <w:rFonts w:ascii="Arial" w:hAnsi="Arial" w:cs="Arial"/>
        </w:rPr>
        <w:t xml:space="preserve">or emergency </w:t>
      </w:r>
      <w:r w:rsidR="00AF1390" w:rsidRPr="006974F3">
        <w:rPr>
          <w:rFonts w:ascii="Arial" w:hAnsi="Arial" w:cs="Arial"/>
        </w:rPr>
        <w:t>services depending on severity of accident</w:t>
      </w:r>
      <w:r w:rsidR="002D7610">
        <w:rPr>
          <w:rFonts w:ascii="Arial" w:hAnsi="Arial" w:cs="Arial"/>
        </w:rPr>
        <w:t>;</w:t>
      </w:r>
    </w:p>
    <w:p w14:paraId="5B355233" w14:textId="77777777" w:rsidR="004637C0" w:rsidRPr="006974F3" w:rsidRDefault="004637C0" w:rsidP="00083C13">
      <w:pPr>
        <w:pStyle w:val="ListParagraph"/>
        <w:numPr>
          <w:ilvl w:val="0"/>
          <w:numId w:val="59"/>
        </w:numPr>
        <w:spacing w:after="0" w:line="276" w:lineRule="auto"/>
        <w:rPr>
          <w:rFonts w:ascii="Arial" w:hAnsi="Arial" w:cs="Arial"/>
        </w:rPr>
      </w:pPr>
      <w:r w:rsidRPr="006974F3">
        <w:rPr>
          <w:rFonts w:ascii="Arial" w:hAnsi="Arial" w:cs="Arial"/>
        </w:rPr>
        <w:t xml:space="preserve">If </w:t>
      </w:r>
      <w:r w:rsidR="00F1536D" w:rsidRPr="006974F3">
        <w:rPr>
          <w:rFonts w:ascii="Arial" w:hAnsi="Arial" w:cs="Arial"/>
        </w:rPr>
        <w:t xml:space="preserve">an </w:t>
      </w:r>
      <w:r w:rsidRPr="006974F3">
        <w:rPr>
          <w:rFonts w:ascii="Arial" w:hAnsi="Arial" w:cs="Arial"/>
        </w:rPr>
        <w:t>ambulance has been called</w:t>
      </w:r>
      <w:r w:rsidR="002D7610">
        <w:rPr>
          <w:rFonts w:ascii="Arial" w:hAnsi="Arial" w:cs="Arial"/>
        </w:rPr>
        <w:t>,</w:t>
      </w:r>
      <w:r w:rsidRPr="006974F3">
        <w:rPr>
          <w:rFonts w:ascii="Arial" w:hAnsi="Arial" w:cs="Arial"/>
        </w:rPr>
        <w:t xml:space="preserve"> make sure that the exact location has been given</w:t>
      </w:r>
      <w:r w:rsidR="002D7610">
        <w:rPr>
          <w:rFonts w:ascii="Arial" w:hAnsi="Arial" w:cs="Arial"/>
        </w:rPr>
        <w:t>;</w:t>
      </w:r>
      <w:r w:rsidRPr="006974F3">
        <w:rPr>
          <w:rFonts w:ascii="Arial" w:hAnsi="Arial" w:cs="Arial"/>
        </w:rPr>
        <w:t xml:space="preserve"> </w:t>
      </w:r>
    </w:p>
    <w:p w14:paraId="279F5BD9" w14:textId="27335306" w:rsidR="00AF1390" w:rsidRPr="006974F3" w:rsidRDefault="007A78EB" w:rsidP="00083C13">
      <w:pPr>
        <w:pStyle w:val="ListParagraph"/>
        <w:numPr>
          <w:ilvl w:val="0"/>
          <w:numId w:val="59"/>
        </w:numPr>
        <w:spacing w:after="0" w:line="276" w:lineRule="auto"/>
        <w:rPr>
          <w:rFonts w:ascii="Arial" w:hAnsi="Arial" w:cs="Arial"/>
        </w:rPr>
      </w:pPr>
      <w:r w:rsidRPr="006974F3">
        <w:rPr>
          <w:rFonts w:ascii="Arial" w:hAnsi="Arial" w:cs="Arial"/>
        </w:rPr>
        <w:t>Fully inform the First Aid Responder of all details and contact the Principal</w:t>
      </w:r>
      <w:r w:rsidR="00EA4AE3">
        <w:rPr>
          <w:rFonts w:ascii="Arial" w:hAnsi="Arial" w:cs="Arial"/>
        </w:rPr>
        <w:t>/Centre Manager</w:t>
      </w:r>
      <w:r w:rsidRPr="006974F3">
        <w:rPr>
          <w:rFonts w:ascii="Arial" w:hAnsi="Arial" w:cs="Arial"/>
        </w:rPr>
        <w:t xml:space="preserve"> </w:t>
      </w:r>
      <w:r w:rsidR="00FC469A" w:rsidRPr="006974F3">
        <w:rPr>
          <w:rFonts w:ascii="Arial" w:hAnsi="Arial" w:cs="Arial"/>
        </w:rPr>
        <w:t>if not already informed.</w:t>
      </w:r>
    </w:p>
    <w:p w14:paraId="27936E33" w14:textId="77777777" w:rsidR="00FC469A" w:rsidRPr="006974F3" w:rsidRDefault="00FC469A" w:rsidP="00EC6B46">
      <w:pPr>
        <w:pStyle w:val="ListParagraph"/>
        <w:spacing w:after="0" w:line="276" w:lineRule="auto"/>
        <w:rPr>
          <w:rFonts w:ascii="Arial" w:hAnsi="Arial" w:cs="Arial"/>
        </w:rPr>
      </w:pPr>
    </w:p>
    <w:p w14:paraId="5DF75040" w14:textId="77777777" w:rsidR="00FC469A" w:rsidRPr="006974F3" w:rsidRDefault="00CE1EE1" w:rsidP="00EC6B46">
      <w:pPr>
        <w:pStyle w:val="ListParagraph"/>
        <w:spacing w:after="0" w:line="276" w:lineRule="auto"/>
        <w:ind w:left="0"/>
        <w:rPr>
          <w:rFonts w:ascii="Arial" w:hAnsi="Arial" w:cs="Arial"/>
          <w:b/>
          <w:u w:val="single"/>
        </w:rPr>
      </w:pPr>
      <w:r w:rsidRPr="006974F3">
        <w:rPr>
          <w:rFonts w:ascii="Arial" w:hAnsi="Arial" w:cs="Arial"/>
          <w:b/>
          <w:u w:val="single"/>
        </w:rPr>
        <w:t xml:space="preserve">First Aid Responder </w:t>
      </w:r>
    </w:p>
    <w:p w14:paraId="73CE8A27" w14:textId="77777777" w:rsidR="008F041D" w:rsidRPr="006974F3" w:rsidRDefault="008F041D" w:rsidP="00EC6B46">
      <w:pPr>
        <w:pStyle w:val="ListParagraph"/>
        <w:spacing w:after="0" w:line="276" w:lineRule="auto"/>
        <w:ind w:left="0"/>
        <w:rPr>
          <w:rFonts w:ascii="Arial" w:hAnsi="Arial" w:cs="Arial"/>
        </w:rPr>
      </w:pPr>
    </w:p>
    <w:p w14:paraId="5596F161" w14:textId="067C1FB5" w:rsidR="008F041D" w:rsidRPr="003E7319" w:rsidRDefault="008F041D" w:rsidP="00005CB1">
      <w:pPr>
        <w:pStyle w:val="ListParagraph"/>
        <w:spacing w:after="0" w:line="276" w:lineRule="auto"/>
        <w:ind w:left="0"/>
        <w:jc w:val="both"/>
        <w:rPr>
          <w:rFonts w:ascii="Arial" w:hAnsi="Arial" w:cs="Arial"/>
        </w:rPr>
      </w:pPr>
      <w:r w:rsidRPr="006974F3">
        <w:rPr>
          <w:rFonts w:ascii="Arial" w:hAnsi="Arial" w:cs="Arial"/>
        </w:rPr>
        <w:t xml:space="preserve">The First Aid Responder will </w:t>
      </w:r>
      <w:r w:rsidR="006641C9" w:rsidRPr="006974F3">
        <w:rPr>
          <w:rFonts w:ascii="Arial" w:hAnsi="Arial" w:cs="Arial"/>
        </w:rPr>
        <w:t xml:space="preserve">manage the accident scene and treat any injuries in accordance with </w:t>
      </w:r>
      <w:r w:rsidR="00527A2D" w:rsidRPr="006974F3">
        <w:rPr>
          <w:rFonts w:ascii="Arial" w:hAnsi="Arial" w:cs="Arial"/>
        </w:rPr>
        <w:t>their training</w:t>
      </w:r>
      <w:r w:rsidR="000F376C">
        <w:rPr>
          <w:rFonts w:ascii="Arial" w:hAnsi="Arial" w:cs="Arial"/>
          <w:color w:val="00B050"/>
        </w:rPr>
        <w:t xml:space="preserve"> </w:t>
      </w:r>
      <w:r w:rsidR="000F376C" w:rsidRPr="00860D34">
        <w:rPr>
          <w:rFonts w:ascii="Arial" w:hAnsi="Arial" w:cs="Arial"/>
        </w:rPr>
        <w:t>and stay with the injured party until emergency services arrive and take over</w:t>
      </w:r>
      <w:r w:rsidR="00CE243C" w:rsidRPr="00860D34">
        <w:rPr>
          <w:rFonts w:ascii="Arial" w:hAnsi="Arial" w:cs="Arial"/>
        </w:rPr>
        <w:t xml:space="preserve"> (where appropriate)</w:t>
      </w:r>
      <w:r w:rsidR="000F376C" w:rsidRPr="00860D34">
        <w:rPr>
          <w:rFonts w:ascii="Arial" w:hAnsi="Arial" w:cs="Arial"/>
        </w:rPr>
        <w:t>.</w:t>
      </w:r>
      <w:r w:rsidR="004E7279" w:rsidRPr="00860D34">
        <w:rPr>
          <w:rFonts w:ascii="Arial" w:hAnsi="Arial" w:cs="Arial"/>
        </w:rPr>
        <w:t xml:space="preserve"> </w:t>
      </w:r>
      <w:r w:rsidR="004E7279" w:rsidRPr="003E7319">
        <w:rPr>
          <w:rFonts w:ascii="Arial" w:hAnsi="Arial" w:cs="Arial"/>
        </w:rPr>
        <w:t xml:space="preserve">Sample location and contents of first aid checklist is at </w:t>
      </w:r>
      <w:hyperlink w:anchor="_APPENDIX_E" w:history="1">
        <w:r w:rsidR="004E7279" w:rsidRPr="00C42FFE">
          <w:rPr>
            <w:rStyle w:val="Hyperlink"/>
            <w:rFonts w:ascii="Arial" w:hAnsi="Arial" w:cs="Arial"/>
            <w:b/>
          </w:rPr>
          <w:t xml:space="preserve">Appendix </w:t>
        </w:r>
      </w:hyperlink>
      <w:r w:rsidR="0034546C">
        <w:rPr>
          <w:rStyle w:val="Hyperlink"/>
          <w:rFonts w:ascii="Arial" w:hAnsi="Arial" w:cs="Arial"/>
          <w:b/>
        </w:rPr>
        <w:t>F</w:t>
      </w:r>
      <w:r w:rsidR="004E7279" w:rsidRPr="003E7319">
        <w:rPr>
          <w:rFonts w:ascii="Arial" w:hAnsi="Arial" w:cs="Arial"/>
          <w:b/>
        </w:rPr>
        <w:t>.</w:t>
      </w:r>
    </w:p>
    <w:p w14:paraId="1AB6EFC8" w14:textId="77777777" w:rsidR="00C42FCD" w:rsidRPr="006974F3" w:rsidRDefault="00C42FCD" w:rsidP="00EC6B46">
      <w:pPr>
        <w:pStyle w:val="ListParagraph"/>
        <w:spacing w:after="0" w:line="276" w:lineRule="auto"/>
        <w:ind w:left="0"/>
        <w:rPr>
          <w:rFonts w:ascii="Arial" w:hAnsi="Arial" w:cs="Arial"/>
        </w:rPr>
      </w:pPr>
    </w:p>
    <w:p w14:paraId="77198174" w14:textId="3D2DBB8F" w:rsidR="00C42FCD" w:rsidRPr="009223B4" w:rsidRDefault="00DA3A10" w:rsidP="00EC6B46">
      <w:pPr>
        <w:pStyle w:val="ListParagraph"/>
        <w:spacing w:after="0" w:line="276" w:lineRule="auto"/>
        <w:ind w:left="0"/>
        <w:rPr>
          <w:rFonts w:ascii="Arial" w:hAnsi="Arial" w:cs="Arial"/>
          <w:b/>
          <w:u w:val="single"/>
        </w:rPr>
      </w:pPr>
      <w:r w:rsidRPr="009223B4">
        <w:rPr>
          <w:rFonts w:ascii="Arial" w:hAnsi="Arial" w:cs="Arial"/>
          <w:b/>
          <w:u w:val="single"/>
        </w:rPr>
        <w:t>Centre Manager</w:t>
      </w:r>
      <w:r w:rsidR="00846EF5" w:rsidRPr="009223B4">
        <w:rPr>
          <w:rFonts w:ascii="Arial" w:hAnsi="Arial" w:cs="Arial"/>
          <w:b/>
          <w:u w:val="single"/>
        </w:rPr>
        <w:t xml:space="preserve"> / ETB</w:t>
      </w:r>
    </w:p>
    <w:p w14:paraId="28882904" w14:textId="77777777" w:rsidR="00C42FCD" w:rsidRPr="009223B4" w:rsidRDefault="00C42FCD" w:rsidP="00EC6B46">
      <w:pPr>
        <w:pStyle w:val="ListParagraph"/>
        <w:spacing w:after="0" w:line="276" w:lineRule="auto"/>
        <w:ind w:left="0"/>
        <w:rPr>
          <w:rFonts w:ascii="Arial" w:hAnsi="Arial" w:cs="Arial"/>
        </w:rPr>
      </w:pPr>
    </w:p>
    <w:p w14:paraId="0A9A4B42" w14:textId="5B6DD417" w:rsidR="00C42FCD" w:rsidRPr="009223B4" w:rsidRDefault="00C42FCD" w:rsidP="00005CB1">
      <w:pPr>
        <w:pStyle w:val="ListParagraph"/>
        <w:spacing w:after="0" w:line="276" w:lineRule="auto"/>
        <w:ind w:left="0"/>
        <w:jc w:val="both"/>
        <w:rPr>
          <w:rFonts w:ascii="Arial" w:hAnsi="Arial" w:cs="Arial"/>
        </w:rPr>
      </w:pPr>
      <w:r w:rsidRPr="009223B4">
        <w:rPr>
          <w:rFonts w:ascii="Arial" w:hAnsi="Arial" w:cs="Arial"/>
        </w:rPr>
        <w:t xml:space="preserve">The role of the </w:t>
      </w:r>
      <w:r w:rsidR="00DA3A10" w:rsidRPr="009223B4">
        <w:rPr>
          <w:rFonts w:ascii="Arial" w:hAnsi="Arial" w:cs="Arial"/>
        </w:rPr>
        <w:t xml:space="preserve">Centre Manager </w:t>
      </w:r>
      <w:r w:rsidRPr="009223B4">
        <w:rPr>
          <w:rFonts w:ascii="Arial" w:hAnsi="Arial" w:cs="Arial"/>
        </w:rPr>
        <w:t xml:space="preserve">is to manage the accident </w:t>
      </w:r>
      <w:r w:rsidR="009A0088" w:rsidRPr="009223B4">
        <w:rPr>
          <w:rFonts w:ascii="Arial" w:hAnsi="Arial" w:cs="Arial"/>
        </w:rPr>
        <w:t>and to ensure that appropriate notifications are made</w:t>
      </w:r>
      <w:r w:rsidR="00E54EDB" w:rsidRPr="009223B4">
        <w:rPr>
          <w:rFonts w:ascii="Arial" w:hAnsi="Arial" w:cs="Arial"/>
        </w:rPr>
        <w:t xml:space="preserve"> and appropriate steps are taken to </w:t>
      </w:r>
      <w:r w:rsidR="00FA04E5" w:rsidRPr="009223B4">
        <w:rPr>
          <w:rFonts w:ascii="Arial" w:hAnsi="Arial" w:cs="Arial"/>
        </w:rPr>
        <w:t>eliminate / reduce any unforeseen risk that gave rise to the accident.</w:t>
      </w:r>
    </w:p>
    <w:p w14:paraId="5C45DD6B" w14:textId="77777777" w:rsidR="00FC469A" w:rsidRPr="009223B4" w:rsidRDefault="00FC469A" w:rsidP="00EC6B46">
      <w:pPr>
        <w:pStyle w:val="ListParagraph"/>
        <w:spacing w:after="0" w:line="276" w:lineRule="auto"/>
        <w:rPr>
          <w:rFonts w:ascii="Arial" w:hAnsi="Arial" w:cs="Arial"/>
        </w:rPr>
      </w:pPr>
    </w:p>
    <w:p w14:paraId="7F4C45C8" w14:textId="586CDCAD" w:rsidR="004637C0" w:rsidRPr="009223B4" w:rsidRDefault="004637C0" w:rsidP="00083C13">
      <w:pPr>
        <w:pStyle w:val="ListParagraph"/>
        <w:numPr>
          <w:ilvl w:val="0"/>
          <w:numId w:val="60"/>
        </w:numPr>
        <w:spacing w:after="0" w:line="276" w:lineRule="auto"/>
        <w:rPr>
          <w:rFonts w:ascii="Arial" w:hAnsi="Arial" w:cs="Arial"/>
        </w:rPr>
      </w:pPr>
      <w:r w:rsidRPr="009223B4">
        <w:rPr>
          <w:rFonts w:ascii="Arial" w:hAnsi="Arial" w:cs="Arial"/>
        </w:rPr>
        <w:t>Ensure parents / guardians are notified</w:t>
      </w:r>
      <w:r w:rsidR="00EA4AE3">
        <w:rPr>
          <w:rFonts w:ascii="Arial" w:hAnsi="Arial" w:cs="Arial"/>
        </w:rPr>
        <w:t>, where applicable</w:t>
      </w:r>
      <w:r w:rsidR="002D7610" w:rsidRPr="009223B4">
        <w:rPr>
          <w:rFonts w:ascii="Arial" w:hAnsi="Arial" w:cs="Arial"/>
        </w:rPr>
        <w:t>;</w:t>
      </w:r>
    </w:p>
    <w:p w14:paraId="2C1E09C9" w14:textId="77777777" w:rsidR="004B4B25" w:rsidRPr="009223B4" w:rsidRDefault="004637C0" w:rsidP="00083C13">
      <w:pPr>
        <w:pStyle w:val="ListParagraph"/>
        <w:numPr>
          <w:ilvl w:val="0"/>
          <w:numId w:val="60"/>
        </w:numPr>
        <w:spacing w:after="0" w:line="276" w:lineRule="auto"/>
        <w:rPr>
          <w:rFonts w:ascii="Arial" w:hAnsi="Arial" w:cs="Arial"/>
        </w:rPr>
      </w:pPr>
      <w:r w:rsidRPr="009223B4">
        <w:rPr>
          <w:rFonts w:ascii="Arial" w:hAnsi="Arial" w:cs="Arial"/>
        </w:rPr>
        <w:t>Notify the safety representative</w:t>
      </w:r>
      <w:r w:rsidR="002D7610" w:rsidRPr="009223B4">
        <w:rPr>
          <w:rFonts w:ascii="Arial" w:hAnsi="Arial" w:cs="Arial"/>
        </w:rPr>
        <w:t>;</w:t>
      </w:r>
    </w:p>
    <w:p w14:paraId="176A2EE0" w14:textId="77777777" w:rsidR="003604F0" w:rsidRPr="009223B4" w:rsidRDefault="004B4B25" w:rsidP="00083C13">
      <w:pPr>
        <w:pStyle w:val="ListParagraph"/>
        <w:numPr>
          <w:ilvl w:val="0"/>
          <w:numId w:val="60"/>
        </w:numPr>
        <w:spacing w:after="0" w:line="276" w:lineRule="auto"/>
        <w:rPr>
          <w:rFonts w:ascii="Arial" w:hAnsi="Arial" w:cs="Arial"/>
        </w:rPr>
      </w:pPr>
      <w:r w:rsidRPr="009223B4">
        <w:rPr>
          <w:rFonts w:ascii="Arial" w:hAnsi="Arial" w:cs="Arial"/>
        </w:rPr>
        <w:t xml:space="preserve">Notify ETB Head Office who will in turn notify </w:t>
      </w:r>
      <w:r w:rsidR="00846EF5" w:rsidRPr="009223B4">
        <w:rPr>
          <w:rFonts w:ascii="Arial" w:hAnsi="Arial" w:cs="Arial"/>
        </w:rPr>
        <w:t>the insurance company</w:t>
      </w:r>
      <w:r w:rsidR="002D7610" w:rsidRPr="009223B4">
        <w:rPr>
          <w:rFonts w:ascii="Arial" w:hAnsi="Arial" w:cs="Arial"/>
        </w:rPr>
        <w:t>;</w:t>
      </w:r>
    </w:p>
    <w:p w14:paraId="5F950C75" w14:textId="01546638" w:rsidR="004637C0" w:rsidRPr="009223B4" w:rsidRDefault="003604F0" w:rsidP="00083C13">
      <w:pPr>
        <w:pStyle w:val="ListParagraph"/>
        <w:numPr>
          <w:ilvl w:val="0"/>
          <w:numId w:val="60"/>
        </w:numPr>
        <w:spacing w:after="0" w:line="276" w:lineRule="auto"/>
        <w:rPr>
          <w:rFonts w:ascii="Arial" w:hAnsi="Arial" w:cs="Arial"/>
        </w:rPr>
      </w:pPr>
      <w:r w:rsidRPr="009223B4">
        <w:rPr>
          <w:rFonts w:ascii="Arial" w:hAnsi="Arial" w:cs="Arial"/>
        </w:rPr>
        <w:t xml:space="preserve">The ETB will obtain guidance on reports and steps to be taken by the </w:t>
      </w:r>
      <w:r w:rsidR="00DA3A10" w:rsidRPr="009223B4">
        <w:rPr>
          <w:rFonts w:ascii="Arial" w:hAnsi="Arial" w:cs="Arial"/>
        </w:rPr>
        <w:t>Centre Manager</w:t>
      </w:r>
      <w:r w:rsidR="002D7610" w:rsidRPr="009223B4">
        <w:rPr>
          <w:rFonts w:ascii="Arial" w:hAnsi="Arial" w:cs="Arial"/>
        </w:rPr>
        <w:t>;</w:t>
      </w:r>
      <w:r w:rsidR="004637C0" w:rsidRPr="009223B4">
        <w:rPr>
          <w:rFonts w:ascii="Arial" w:hAnsi="Arial" w:cs="Arial"/>
        </w:rPr>
        <w:t xml:space="preserve"> </w:t>
      </w:r>
    </w:p>
    <w:p w14:paraId="740BD079" w14:textId="77777777" w:rsidR="004637C0" w:rsidRPr="009223B4" w:rsidRDefault="006B5C6E" w:rsidP="00083C13">
      <w:pPr>
        <w:pStyle w:val="ListParagraph"/>
        <w:numPr>
          <w:ilvl w:val="0"/>
          <w:numId w:val="60"/>
        </w:numPr>
        <w:spacing w:after="0" w:line="276" w:lineRule="auto"/>
        <w:rPr>
          <w:rFonts w:ascii="Arial" w:hAnsi="Arial" w:cs="Arial"/>
        </w:rPr>
      </w:pPr>
      <w:r w:rsidRPr="009223B4">
        <w:rPr>
          <w:rFonts w:ascii="Arial" w:hAnsi="Arial" w:cs="Arial"/>
        </w:rPr>
        <w:t>Ensure all relevant i</w:t>
      </w:r>
      <w:r w:rsidR="004637C0" w:rsidRPr="009223B4">
        <w:rPr>
          <w:rFonts w:ascii="Arial" w:hAnsi="Arial" w:cs="Arial"/>
        </w:rPr>
        <w:t xml:space="preserve">nformation </w:t>
      </w:r>
      <w:r w:rsidRPr="009223B4">
        <w:rPr>
          <w:rFonts w:ascii="Arial" w:hAnsi="Arial" w:cs="Arial"/>
        </w:rPr>
        <w:t xml:space="preserve">is gathered as soon as possible </w:t>
      </w:r>
      <w:r w:rsidR="004637C0" w:rsidRPr="009223B4">
        <w:rPr>
          <w:rFonts w:ascii="Arial" w:hAnsi="Arial" w:cs="Arial"/>
        </w:rPr>
        <w:t>about the accident and what led up to it, obtain witness statements, and write down as they are given</w:t>
      </w:r>
      <w:r w:rsidR="002D7610" w:rsidRPr="009223B4">
        <w:rPr>
          <w:rFonts w:ascii="Arial" w:hAnsi="Arial" w:cs="Arial"/>
        </w:rPr>
        <w:t>;</w:t>
      </w:r>
      <w:r w:rsidR="004637C0" w:rsidRPr="009223B4">
        <w:rPr>
          <w:rFonts w:ascii="Arial" w:hAnsi="Arial" w:cs="Arial"/>
        </w:rPr>
        <w:t xml:space="preserve"> </w:t>
      </w:r>
    </w:p>
    <w:p w14:paraId="0449A859" w14:textId="77777777" w:rsidR="004637C0" w:rsidRPr="009223B4" w:rsidRDefault="004637C0" w:rsidP="00083C13">
      <w:pPr>
        <w:pStyle w:val="ListParagraph"/>
        <w:numPr>
          <w:ilvl w:val="0"/>
          <w:numId w:val="60"/>
        </w:numPr>
        <w:spacing w:after="0" w:line="276" w:lineRule="auto"/>
        <w:rPr>
          <w:rFonts w:ascii="Arial" w:hAnsi="Arial" w:cs="Arial"/>
        </w:rPr>
      </w:pPr>
      <w:r w:rsidRPr="009223B4">
        <w:rPr>
          <w:rFonts w:ascii="Arial" w:hAnsi="Arial" w:cs="Arial"/>
        </w:rPr>
        <w:t xml:space="preserve">Complete </w:t>
      </w:r>
      <w:r w:rsidR="004B4B25" w:rsidRPr="009223B4">
        <w:rPr>
          <w:rFonts w:ascii="Arial" w:hAnsi="Arial" w:cs="Arial"/>
        </w:rPr>
        <w:t xml:space="preserve">ETB </w:t>
      </w:r>
      <w:r w:rsidRPr="009223B4">
        <w:rPr>
          <w:rFonts w:ascii="Arial" w:hAnsi="Arial" w:cs="Arial"/>
        </w:rPr>
        <w:t>accident report form</w:t>
      </w:r>
      <w:r w:rsidR="004F2F6B" w:rsidRPr="009223B4">
        <w:rPr>
          <w:rFonts w:ascii="Arial" w:hAnsi="Arial" w:cs="Arial"/>
        </w:rPr>
        <w:t xml:space="preserve"> and submit to Head Office with any other documentation required</w:t>
      </w:r>
      <w:r w:rsidR="002D7610" w:rsidRPr="009223B4">
        <w:rPr>
          <w:rFonts w:ascii="Arial" w:hAnsi="Arial" w:cs="Arial"/>
        </w:rPr>
        <w:t>;</w:t>
      </w:r>
    </w:p>
    <w:p w14:paraId="18CC1183" w14:textId="77777777" w:rsidR="004637C0" w:rsidRPr="009223B4" w:rsidRDefault="004637C0" w:rsidP="00083C13">
      <w:pPr>
        <w:pStyle w:val="ListParagraph"/>
        <w:numPr>
          <w:ilvl w:val="0"/>
          <w:numId w:val="60"/>
        </w:numPr>
        <w:spacing w:after="0" w:line="276" w:lineRule="auto"/>
        <w:rPr>
          <w:rFonts w:ascii="Arial" w:hAnsi="Arial" w:cs="Arial"/>
        </w:rPr>
      </w:pPr>
      <w:r w:rsidRPr="009223B4">
        <w:rPr>
          <w:rFonts w:ascii="Arial" w:hAnsi="Arial" w:cs="Arial"/>
        </w:rPr>
        <w:t>If the Health and Safety Authority (HSA) are to inspect the location of the accident do not move anything unless further serious risks are to be avoided</w:t>
      </w:r>
      <w:r w:rsidR="002D7610" w:rsidRPr="009223B4">
        <w:rPr>
          <w:rFonts w:ascii="Arial" w:hAnsi="Arial" w:cs="Arial"/>
        </w:rPr>
        <w:t>;</w:t>
      </w:r>
      <w:r w:rsidRPr="009223B4">
        <w:rPr>
          <w:rFonts w:ascii="Arial" w:hAnsi="Arial" w:cs="Arial"/>
        </w:rPr>
        <w:t xml:space="preserve"> </w:t>
      </w:r>
    </w:p>
    <w:p w14:paraId="67C88463" w14:textId="77777777" w:rsidR="00FF1D41" w:rsidRPr="009223B4" w:rsidRDefault="00FF1D41" w:rsidP="00EC6B46">
      <w:pPr>
        <w:pStyle w:val="ListParagraph"/>
        <w:spacing w:after="0" w:line="276" w:lineRule="auto"/>
        <w:rPr>
          <w:rFonts w:ascii="Arial" w:hAnsi="Arial" w:cs="Arial"/>
        </w:rPr>
      </w:pPr>
    </w:p>
    <w:p w14:paraId="128BB3D7" w14:textId="477A1554" w:rsidR="00D00C38" w:rsidRPr="009223B4" w:rsidRDefault="00A802F6" w:rsidP="00005CB1">
      <w:pPr>
        <w:spacing w:after="0" w:line="276" w:lineRule="auto"/>
        <w:jc w:val="both"/>
        <w:rPr>
          <w:rFonts w:ascii="Arial" w:hAnsi="Arial" w:cs="Arial"/>
          <w:spacing w:val="-24"/>
        </w:rPr>
      </w:pPr>
      <w:r w:rsidRPr="009223B4">
        <w:rPr>
          <w:rFonts w:ascii="Arial" w:hAnsi="Arial" w:cs="Arial"/>
        </w:rPr>
        <w:lastRenderedPageBreak/>
        <w:t>In</w:t>
      </w:r>
      <w:r w:rsidRPr="009223B4">
        <w:rPr>
          <w:rFonts w:ascii="Arial" w:hAnsi="Arial" w:cs="Arial"/>
          <w:spacing w:val="-22"/>
        </w:rPr>
        <w:t xml:space="preserve"> </w:t>
      </w:r>
      <w:r w:rsidRPr="009223B4">
        <w:rPr>
          <w:rFonts w:ascii="Arial" w:hAnsi="Arial" w:cs="Arial"/>
        </w:rPr>
        <w:t>order</w:t>
      </w:r>
      <w:r w:rsidRPr="009223B4">
        <w:rPr>
          <w:rFonts w:ascii="Arial" w:hAnsi="Arial" w:cs="Arial"/>
          <w:spacing w:val="-22"/>
        </w:rPr>
        <w:t xml:space="preserve"> </w:t>
      </w:r>
      <w:r w:rsidRPr="009223B4">
        <w:rPr>
          <w:rFonts w:ascii="Arial" w:hAnsi="Arial" w:cs="Arial"/>
        </w:rPr>
        <w:t>to</w:t>
      </w:r>
      <w:r w:rsidRPr="009223B4">
        <w:rPr>
          <w:rFonts w:ascii="Arial" w:hAnsi="Arial" w:cs="Arial"/>
          <w:spacing w:val="-22"/>
        </w:rPr>
        <w:t xml:space="preserve"> </w:t>
      </w:r>
      <w:r w:rsidRPr="009223B4">
        <w:rPr>
          <w:rFonts w:ascii="Arial" w:hAnsi="Arial" w:cs="Arial"/>
        </w:rPr>
        <w:t>achieve</w:t>
      </w:r>
      <w:r w:rsidRPr="009223B4">
        <w:rPr>
          <w:rFonts w:ascii="Arial" w:hAnsi="Arial" w:cs="Arial"/>
          <w:spacing w:val="-22"/>
        </w:rPr>
        <w:t xml:space="preserve"> </w:t>
      </w:r>
      <w:r w:rsidRPr="009223B4">
        <w:rPr>
          <w:rFonts w:ascii="Arial" w:hAnsi="Arial" w:cs="Arial"/>
        </w:rPr>
        <w:t>continual</w:t>
      </w:r>
      <w:r w:rsidRPr="009223B4">
        <w:rPr>
          <w:rFonts w:ascii="Arial" w:hAnsi="Arial" w:cs="Arial"/>
          <w:spacing w:val="-22"/>
        </w:rPr>
        <w:t xml:space="preserve"> </w:t>
      </w:r>
      <w:r w:rsidRPr="009223B4">
        <w:rPr>
          <w:rFonts w:ascii="Arial" w:hAnsi="Arial" w:cs="Arial"/>
        </w:rPr>
        <w:t>improvement,</w:t>
      </w:r>
      <w:r w:rsidRPr="009223B4">
        <w:rPr>
          <w:rFonts w:ascii="Arial" w:hAnsi="Arial" w:cs="Arial"/>
          <w:spacing w:val="-20"/>
        </w:rPr>
        <w:t xml:space="preserve"> </w:t>
      </w:r>
      <w:r w:rsidRPr="009223B4">
        <w:rPr>
          <w:rFonts w:ascii="Arial" w:hAnsi="Arial" w:cs="Arial"/>
        </w:rPr>
        <w:t>the</w:t>
      </w:r>
      <w:r w:rsidRPr="009223B4">
        <w:rPr>
          <w:rFonts w:ascii="Arial" w:hAnsi="Arial" w:cs="Arial"/>
          <w:spacing w:val="-24"/>
        </w:rPr>
        <w:t xml:space="preserve"> </w:t>
      </w:r>
      <w:r w:rsidRPr="009223B4">
        <w:rPr>
          <w:rFonts w:ascii="Arial" w:hAnsi="Arial" w:cs="Arial"/>
        </w:rPr>
        <w:t>causes</w:t>
      </w:r>
      <w:r w:rsidRPr="009223B4">
        <w:rPr>
          <w:rFonts w:ascii="Arial" w:hAnsi="Arial" w:cs="Arial"/>
          <w:spacing w:val="-22"/>
        </w:rPr>
        <w:t xml:space="preserve"> </w:t>
      </w:r>
      <w:r w:rsidRPr="009223B4">
        <w:rPr>
          <w:rFonts w:ascii="Arial" w:hAnsi="Arial" w:cs="Arial"/>
        </w:rPr>
        <w:t>of</w:t>
      </w:r>
      <w:r w:rsidRPr="009223B4">
        <w:rPr>
          <w:rFonts w:ascii="Arial" w:hAnsi="Arial" w:cs="Arial"/>
          <w:spacing w:val="-21"/>
        </w:rPr>
        <w:t xml:space="preserve"> </w:t>
      </w:r>
      <w:r w:rsidRPr="009223B4">
        <w:rPr>
          <w:rFonts w:ascii="Arial" w:hAnsi="Arial" w:cs="Arial"/>
        </w:rPr>
        <w:t>health</w:t>
      </w:r>
      <w:r w:rsidRPr="009223B4">
        <w:rPr>
          <w:rFonts w:ascii="Arial" w:hAnsi="Arial" w:cs="Arial"/>
          <w:spacing w:val="-22"/>
        </w:rPr>
        <w:t xml:space="preserve"> </w:t>
      </w:r>
      <w:r w:rsidRPr="009223B4">
        <w:rPr>
          <w:rFonts w:ascii="Arial" w:hAnsi="Arial" w:cs="Arial"/>
        </w:rPr>
        <w:t>and</w:t>
      </w:r>
      <w:r w:rsidRPr="009223B4">
        <w:rPr>
          <w:rFonts w:ascii="Arial" w:hAnsi="Arial" w:cs="Arial"/>
          <w:spacing w:val="-23"/>
        </w:rPr>
        <w:t xml:space="preserve"> </w:t>
      </w:r>
      <w:r w:rsidRPr="009223B4">
        <w:rPr>
          <w:rFonts w:ascii="Arial" w:hAnsi="Arial" w:cs="Arial"/>
        </w:rPr>
        <w:t>safety</w:t>
      </w:r>
      <w:r w:rsidRPr="009223B4">
        <w:rPr>
          <w:rFonts w:ascii="Arial" w:hAnsi="Arial" w:cs="Arial"/>
          <w:spacing w:val="-23"/>
        </w:rPr>
        <w:t xml:space="preserve"> </w:t>
      </w:r>
      <w:r w:rsidRPr="009223B4">
        <w:rPr>
          <w:rFonts w:ascii="Arial" w:hAnsi="Arial" w:cs="Arial"/>
        </w:rPr>
        <w:t>incidents</w:t>
      </w:r>
      <w:r w:rsidRPr="009223B4">
        <w:rPr>
          <w:rFonts w:ascii="Arial" w:hAnsi="Arial" w:cs="Arial"/>
          <w:spacing w:val="-22"/>
        </w:rPr>
        <w:t xml:space="preserve"> </w:t>
      </w:r>
      <w:r w:rsidRPr="009223B4">
        <w:rPr>
          <w:rFonts w:ascii="Arial" w:hAnsi="Arial" w:cs="Arial"/>
        </w:rPr>
        <w:t>that become known will be investigated and action taken</w:t>
      </w:r>
      <w:r w:rsidR="00EA4AE3">
        <w:rPr>
          <w:rFonts w:ascii="Arial" w:hAnsi="Arial" w:cs="Arial"/>
        </w:rPr>
        <w:t xml:space="preserve"> in a timely manner</w:t>
      </w:r>
      <w:r w:rsidRPr="009223B4">
        <w:rPr>
          <w:rFonts w:ascii="Arial" w:hAnsi="Arial" w:cs="Arial"/>
        </w:rPr>
        <w:t xml:space="preserve"> to avoid recurrence completed in a timely</w:t>
      </w:r>
      <w:r w:rsidRPr="009223B4">
        <w:rPr>
          <w:rFonts w:ascii="Arial" w:hAnsi="Arial" w:cs="Arial"/>
          <w:spacing w:val="-28"/>
        </w:rPr>
        <w:t xml:space="preserve"> </w:t>
      </w:r>
      <w:r w:rsidRPr="009223B4">
        <w:rPr>
          <w:rFonts w:ascii="Arial" w:hAnsi="Arial" w:cs="Arial"/>
        </w:rPr>
        <w:t>manner.</w:t>
      </w:r>
      <w:r w:rsidR="00F1536D" w:rsidRPr="009223B4">
        <w:rPr>
          <w:rFonts w:ascii="Arial" w:hAnsi="Arial" w:cs="Arial"/>
        </w:rPr>
        <w:t xml:space="preserve">  The </w:t>
      </w:r>
      <w:r w:rsidR="00DA3A10" w:rsidRPr="009223B4">
        <w:rPr>
          <w:rFonts w:ascii="Arial" w:hAnsi="Arial" w:cs="Arial"/>
        </w:rPr>
        <w:t xml:space="preserve">Centre Manager </w:t>
      </w:r>
      <w:r w:rsidR="00F1536D" w:rsidRPr="009223B4">
        <w:rPr>
          <w:rFonts w:ascii="Arial" w:hAnsi="Arial" w:cs="Arial"/>
        </w:rPr>
        <w:t>is required to re</w:t>
      </w:r>
      <w:r w:rsidR="00DD0558" w:rsidRPr="009223B4">
        <w:rPr>
          <w:rFonts w:ascii="Arial" w:hAnsi="Arial" w:cs="Arial"/>
        </w:rPr>
        <w:t>cord and report all incidents</w:t>
      </w:r>
      <w:r w:rsidR="002D7610" w:rsidRPr="009223B4">
        <w:rPr>
          <w:rFonts w:ascii="Arial" w:hAnsi="Arial" w:cs="Arial"/>
        </w:rPr>
        <w:t xml:space="preserve"> </w:t>
      </w:r>
      <w:r w:rsidR="00DD0558" w:rsidRPr="009223B4">
        <w:rPr>
          <w:rFonts w:ascii="Arial" w:hAnsi="Arial" w:cs="Arial"/>
        </w:rPr>
        <w:t>/</w:t>
      </w:r>
      <w:r w:rsidR="002D7610" w:rsidRPr="009223B4">
        <w:rPr>
          <w:rFonts w:ascii="Arial" w:hAnsi="Arial" w:cs="Arial"/>
        </w:rPr>
        <w:t xml:space="preserve"> </w:t>
      </w:r>
      <w:r w:rsidR="00DD0558" w:rsidRPr="009223B4">
        <w:rPr>
          <w:rFonts w:ascii="Arial" w:hAnsi="Arial" w:cs="Arial"/>
        </w:rPr>
        <w:t xml:space="preserve">accidents to the </w:t>
      </w:r>
      <w:r w:rsidR="00EA4AE3">
        <w:rPr>
          <w:rFonts w:ascii="Arial" w:hAnsi="Arial" w:cs="Arial"/>
        </w:rPr>
        <w:t>ETB Head Office</w:t>
      </w:r>
      <w:r w:rsidR="00DC25DF">
        <w:rPr>
          <w:rFonts w:ascii="Arial" w:hAnsi="Arial" w:cs="Arial"/>
        </w:rPr>
        <w:t>.</w:t>
      </w:r>
      <w:r w:rsidRPr="009223B4">
        <w:rPr>
          <w:rFonts w:ascii="Arial" w:hAnsi="Arial" w:cs="Arial"/>
          <w:spacing w:val="-24"/>
        </w:rPr>
        <w:t xml:space="preserve"> </w:t>
      </w:r>
    </w:p>
    <w:p w14:paraId="147F0BD6" w14:textId="77777777" w:rsidR="00433F08" w:rsidRPr="009223B4" w:rsidRDefault="00433F08" w:rsidP="00005CB1">
      <w:pPr>
        <w:spacing w:after="0" w:line="276" w:lineRule="auto"/>
        <w:jc w:val="both"/>
        <w:rPr>
          <w:rFonts w:ascii="Arial" w:hAnsi="Arial" w:cs="Arial"/>
        </w:rPr>
      </w:pPr>
    </w:p>
    <w:p w14:paraId="68F5C437" w14:textId="5B978898" w:rsidR="00E7630F" w:rsidRPr="009223B4" w:rsidRDefault="00E7630F" w:rsidP="00005CB1">
      <w:pPr>
        <w:spacing w:after="0" w:line="276" w:lineRule="auto"/>
        <w:jc w:val="both"/>
        <w:rPr>
          <w:rFonts w:ascii="Arial" w:hAnsi="Arial" w:cs="Arial"/>
        </w:rPr>
      </w:pPr>
      <w:r w:rsidRPr="009223B4">
        <w:rPr>
          <w:rFonts w:ascii="Arial" w:hAnsi="Arial" w:cs="Arial"/>
        </w:rPr>
        <w:t>The ETB is responsible for reporting accidents to the Health and Safety Authority</w:t>
      </w:r>
      <w:r w:rsidR="00F30005" w:rsidRPr="009223B4">
        <w:rPr>
          <w:rFonts w:ascii="Arial" w:hAnsi="Arial" w:cs="Arial"/>
        </w:rPr>
        <w:t xml:space="preserve"> </w:t>
      </w:r>
      <w:r w:rsidRPr="009223B4">
        <w:rPr>
          <w:rFonts w:ascii="Arial" w:hAnsi="Arial" w:cs="Arial"/>
        </w:rPr>
        <w:t>and insurers.</w:t>
      </w:r>
    </w:p>
    <w:p w14:paraId="37756A04" w14:textId="77777777" w:rsidR="00F62132" w:rsidRPr="009223B4" w:rsidRDefault="00E7630F" w:rsidP="00005CB1">
      <w:pPr>
        <w:spacing w:after="0" w:line="276" w:lineRule="auto"/>
        <w:jc w:val="both"/>
        <w:rPr>
          <w:rFonts w:ascii="Arial" w:hAnsi="Arial" w:cs="Arial"/>
          <w:spacing w:val="-27"/>
        </w:rPr>
      </w:pPr>
      <w:r w:rsidRPr="009223B4">
        <w:rPr>
          <w:rFonts w:ascii="Arial" w:hAnsi="Arial" w:cs="Arial"/>
          <w:spacing w:val="-27"/>
        </w:rPr>
        <w:t xml:space="preserve"> </w:t>
      </w:r>
    </w:p>
    <w:p w14:paraId="2E70F4D8" w14:textId="077C026D" w:rsidR="00E7630F" w:rsidRPr="009223B4" w:rsidRDefault="00E7630F" w:rsidP="00005CB1">
      <w:pPr>
        <w:spacing w:after="0" w:line="276" w:lineRule="auto"/>
        <w:jc w:val="both"/>
        <w:rPr>
          <w:rFonts w:ascii="Arial" w:hAnsi="Arial" w:cs="Arial"/>
        </w:rPr>
      </w:pPr>
      <w:r w:rsidRPr="009223B4">
        <w:rPr>
          <w:rFonts w:ascii="Arial" w:hAnsi="Arial" w:cs="Arial"/>
        </w:rPr>
        <w:t>It</w:t>
      </w:r>
      <w:r w:rsidRPr="009223B4">
        <w:rPr>
          <w:rFonts w:ascii="Arial" w:hAnsi="Arial" w:cs="Arial"/>
          <w:spacing w:val="-28"/>
        </w:rPr>
        <w:t xml:space="preserve"> </w:t>
      </w:r>
      <w:r w:rsidRPr="009223B4">
        <w:rPr>
          <w:rFonts w:ascii="Arial" w:hAnsi="Arial" w:cs="Arial"/>
        </w:rPr>
        <w:t>is</w:t>
      </w:r>
      <w:r w:rsidRPr="009223B4">
        <w:rPr>
          <w:rFonts w:ascii="Arial" w:hAnsi="Arial" w:cs="Arial"/>
          <w:spacing w:val="-27"/>
        </w:rPr>
        <w:t xml:space="preserve"> </w:t>
      </w:r>
      <w:r w:rsidRPr="009223B4">
        <w:rPr>
          <w:rFonts w:ascii="Arial" w:hAnsi="Arial" w:cs="Arial"/>
        </w:rPr>
        <w:t>therefore</w:t>
      </w:r>
      <w:r w:rsidRPr="009223B4">
        <w:rPr>
          <w:rFonts w:ascii="Arial" w:hAnsi="Arial" w:cs="Arial"/>
          <w:spacing w:val="-28"/>
        </w:rPr>
        <w:t xml:space="preserve"> </w:t>
      </w:r>
      <w:r w:rsidRPr="009223B4">
        <w:rPr>
          <w:rFonts w:ascii="Arial" w:hAnsi="Arial" w:cs="Arial"/>
        </w:rPr>
        <w:t>vital</w:t>
      </w:r>
      <w:r w:rsidRPr="009223B4">
        <w:rPr>
          <w:rFonts w:ascii="Arial" w:hAnsi="Arial" w:cs="Arial"/>
          <w:spacing w:val="-28"/>
        </w:rPr>
        <w:t xml:space="preserve"> </w:t>
      </w:r>
      <w:r w:rsidRPr="009223B4">
        <w:rPr>
          <w:rFonts w:ascii="Arial" w:hAnsi="Arial" w:cs="Arial"/>
        </w:rPr>
        <w:t>that</w:t>
      </w:r>
      <w:r w:rsidRPr="009223B4">
        <w:rPr>
          <w:rFonts w:ascii="Arial" w:hAnsi="Arial" w:cs="Arial"/>
          <w:spacing w:val="-27"/>
        </w:rPr>
        <w:t xml:space="preserve"> </w:t>
      </w:r>
      <w:r w:rsidRPr="009223B4">
        <w:rPr>
          <w:rFonts w:ascii="Arial" w:hAnsi="Arial" w:cs="Arial"/>
        </w:rPr>
        <w:t>all</w:t>
      </w:r>
      <w:r w:rsidRPr="009223B4">
        <w:rPr>
          <w:rFonts w:ascii="Arial" w:hAnsi="Arial" w:cs="Arial"/>
          <w:spacing w:val="-28"/>
        </w:rPr>
        <w:t xml:space="preserve"> </w:t>
      </w:r>
      <w:r w:rsidRPr="009223B4">
        <w:rPr>
          <w:rFonts w:ascii="Arial" w:hAnsi="Arial" w:cs="Arial"/>
        </w:rPr>
        <w:t>accidents,</w:t>
      </w:r>
      <w:r w:rsidRPr="009223B4">
        <w:rPr>
          <w:rFonts w:ascii="Arial" w:hAnsi="Arial" w:cs="Arial"/>
          <w:spacing w:val="-27"/>
        </w:rPr>
        <w:t xml:space="preserve"> </w:t>
      </w:r>
      <w:r w:rsidRPr="009223B4">
        <w:rPr>
          <w:rFonts w:ascii="Arial" w:hAnsi="Arial" w:cs="Arial"/>
        </w:rPr>
        <w:t>incidents</w:t>
      </w:r>
      <w:r w:rsidRPr="009223B4">
        <w:rPr>
          <w:rFonts w:ascii="Arial" w:hAnsi="Arial" w:cs="Arial"/>
          <w:spacing w:val="-27"/>
        </w:rPr>
        <w:t xml:space="preserve"> </w:t>
      </w:r>
      <w:r w:rsidRPr="009223B4">
        <w:rPr>
          <w:rFonts w:ascii="Arial" w:hAnsi="Arial" w:cs="Arial"/>
        </w:rPr>
        <w:t>and</w:t>
      </w:r>
      <w:r w:rsidRPr="009223B4">
        <w:rPr>
          <w:rFonts w:ascii="Arial" w:hAnsi="Arial" w:cs="Arial"/>
          <w:spacing w:val="-28"/>
        </w:rPr>
        <w:t xml:space="preserve"> </w:t>
      </w:r>
      <w:r w:rsidRPr="009223B4">
        <w:rPr>
          <w:rFonts w:ascii="Arial" w:hAnsi="Arial" w:cs="Arial"/>
        </w:rPr>
        <w:t xml:space="preserve">near misses are reported </w:t>
      </w:r>
      <w:r w:rsidR="00F06B54" w:rsidRPr="009223B4">
        <w:rPr>
          <w:rFonts w:ascii="Arial" w:hAnsi="Arial" w:cs="Arial"/>
        </w:rPr>
        <w:t>as soon as possible</w:t>
      </w:r>
      <w:r w:rsidRPr="009223B4">
        <w:rPr>
          <w:rFonts w:ascii="Arial" w:hAnsi="Arial" w:cs="Arial"/>
        </w:rPr>
        <w:t xml:space="preserve"> to ensure </w:t>
      </w:r>
      <w:r w:rsidR="00783CB4" w:rsidRPr="009223B4">
        <w:rPr>
          <w:rFonts w:ascii="Arial" w:hAnsi="Arial" w:cs="Arial"/>
        </w:rPr>
        <w:t xml:space="preserve">a safer working environment and </w:t>
      </w:r>
      <w:r w:rsidRPr="009223B4">
        <w:rPr>
          <w:rFonts w:ascii="Arial" w:hAnsi="Arial" w:cs="Arial"/>
        </w:rPr>
        <w:t xml:space="preserve">that the </w:t>
      </w:r>
      <w:r w:rsidR="00B425AD" w:rsidRPr="009223B4">
        <w:rPr>
          <w:rFonts w:ascii="Arial" w:hAnsi="Arial" w:cs="Arial"/>
        </w:rPr>
        <w:t>centre</w:t>
      </w:r>
      <w:r w:rsidR="00BA4757" w:rsidRPr="009223B4">
        <w:rPr>
          <w:rFonts w:ascii="Arial" w:hAnsi="Arial" w:cs="Arial"/>
        </w:rPr>
        <w:t xml:space="preserve"> </w:t>
      </w:r>
      <w:r w:rsidRPr="009223B4">
        <w:rPr>
          <w:rFonts w:ascii="Arial" w:hAnsi="Arial" w:cs="Arial"/>
        </w:rPr>
        <w:t>is compliant in fulfilling its statutory</w:t>
      </w:r>
      <w:r w:rsidRPr="009223B4">
        <w:rPr>
          <w:rFonts w:ascii="Arial" w:hAnsi="Arial" w:cs="Arial"/>
          <w:spacing w:val="-25"/>
        </w:rPr>
        <w:t xml:space="preserve"> </w:t>
      </w:r>
      <w:r w:rsidRPr="009223B4">
        <w:rPr>
          <w:rFonts w:ascii="Arial" w:hAnsi="Arial" w:cs="Arial"/>
        </w:rPr>
        <w:t>accident</w:t>
      </w:r>
      <w:r w:rsidRPr="009223B4">
        <w:rPr>
          <w:rFonts w:ascii="Arial" w:hAnsi="Arial" w:cs="Arial"/>
          <w:spacing w:val="-24"/>
        </w:rPr>
        <w:t xml:space="preserve"> </w:t>
      </w:r>
      <w:r w:rsidRPr="009223B4">
        <w:rPr>
          <w:rFonts w:ascii="Arial" w:hAnsi="Arial" w:cs="Arial"/>
        </w:rPr>
        <w:t>reporting</w:t>
      </w:r>
      <w:r w:rsidRPr="009223B4">
        <w:rPr>
          <w:rFonts w:ascii="Arial" w:hAnsi="Arial" w:cs="Arial"/>
          <w:spacing w:val="-24"/>
        </w:rPr>
        <w:t xml:space="preserve"> </w:t>
      </w:r>
      <w:r w:rsidR="004637C0" w:rsidRPr="009223B4">
        <w:rPr>
          <w:rFonts w:ascii="Arial" w:hAnsi="Arial" w:cs="Arial"/>
        </w:rPr>
        <w:t>duties.</w:t>
      </w:r>
    </w:p>
    <w:p w14:paraId="3E6DD0B2" w14:textId="77777777" w:rsidR="00E7630F" w:rsidRPr="009223B4" w:rsidRDefault="00E7630F" w:rsidP="00005CB1">
      <w:pPr>
        <w:spacing w:after="0" w:line="276" w:lineRule="auto"/>
        <w:jc w:val="both"/>
        <w:rPr>
          <w:rFonts w:ascii="Arial" w:hAnsi="Arial" w:cs="Arial"/>
          <w:spacing w:val="-24"/>
        </w:rPr>
      </w:pPr>
    </w:p>
    <w:p w14:paraId="15EC086B" w14:textId="22F254AD" w:rsidR="00433F08" w:rsidRPr="009223B4" w:rsidRDefault="00433F08" w:rsidP="00005CB1">
      <w:pPr>
        <w:spacing w:after="0" w:line="276" w:lineRule="auto"/>
        <w:jc w:val="both"/>
        <w:rPr>
          <w:rFonts w:ascii="Arial" w:hAnsi="Arial" w:cs="Arial"/>
        </w:rPr>
      </w:pPr>
      <w:r w:rsidRPr="009223B4">
        <w:rPr>
          <w:rFonts w:ascii="Arial" w:hAnsi="Arial" w:cs="Arial"/>
        </w:rPr>
        <w:t xml:space="preserve">The ETB </w:t>
      </w:r>
      <w:r w:rsidR="00B84FBD" w:rsidRPr="009223B4">
        <w:rPr>
          <w:rFonts w:ascii="Arial" w:hAnsi="Arial" w:cs="Arial"/>
        </w:rPr>
        <w:t>will</w:t>
      </w:r>
      <w:r w:rsidRPr="009223B4">
        <w:rPr>
          <w:rFonts w:ascii="Arial" w:hAnsi="Arial" w:cs="Arial"/>
        </w:rPr>
        <w:t xml:space="preserve"> appoint a</w:t>
      </w:r>
      <w:r w:rsidR="00B50D9A" w:rsidRPr="009223B4">
        <w:rPr>
          <w:rFonts w:ascii="Arial" w:hAnsi="Arial" w:cs="Arial"/>
        </w:rPr>
        <w:t xml:space="preserve"> competent person, usually the </w:t>
      </w:r>
      <w:r w:rsidR="00BA4757" w:rsidRPr="009223B4">
        <w:rPr>
          <w:rFonts w:ascii="Arial" w:hAnsi="Arial" w:cs="Arial"/>
        </w:rPr>
        <w:t xml:space="preserve">Centre Manager </w:t>
      </w:r>
      <w:r w:rsidR="00B50D9A" w:rsidRPr="009223B4">
        <w:rPr>
          <w:rFonts w:ascii="Arial" w:hAnsi="Arial" w:cs="Arial"/>
        </w:rPr>
        <w:t>or S</w:t>
      </w:r>
      <w:r w:rsidRPr="009223B4">
        <w:rPr>
          <w:rFonts w:ascii="Arial" w:hAnsi="Arial" w:cs="Arial"/>
        </w:rPr>
        <w:t xml:space="preserve">afety </w:t>
      </w:r>
      <w:r w:rsidR="00B50D9A" w:rsidRPr="009223B4">
        <w:rPr>
          <w:rFonts w:ascii="Arial" w:hAnsi="Arial" w:cs="Arial"/>
        </w:rPr>
        <w:t>O</w:t>
      </w:r>
      <w:r w:rsidRPr="009223B4">
        <w:rPr>
          <w:rFonts w:ascii="Arial" w:hAnsi="Arial" w:cs="Arial"/>
        </w:rPr>
        <w:t>fficer where one has been appointed, to conduct an investigation into all incidents and accidents. The level of investigation should be proportionate to the severity of the incident or accident. Information in relation to investigations should be documented and retained on file</w:t>
      </w:r>
      <w:r w:rsidR="00B84FBD" w:rsidRPr="009223B4">
        <w:rPr>
          <w:rFonts w:ascii="Arial" w:hAnsi="Arial" w:cs="Arial"/>
        </w:rPr>
        <w:t>.</w:t>
      </w:r>
    </w:p>
    <w:p w14:paraId="1B0BBCDA" w14:textId="77777777" w:rsidR="00A32042" w:rsidRPr="009223B4" w:rsidRDefault="00A32042" w:rsidP="00005CB1">
      <w:pPr>
        <w:spacing w:after="0" w:line="276" w:lineRule="auto"/>
        <w:jc w:val="both"/>
        <w:rPr>
          <w:rFonts w:ascii="Arial" w:hAnsi="Arial" w:cs="Arial"/>
        </w:rPr>
      </w:pPr>
    </w:p>
    <w:p w14:paraId="2C58B1B7" w14:textId="77777777" w:rsidR="00B84FBD" w:rsidRPr="009223B4" w:rsidRDefault="00B84FBD" w:rsidP="00005CB1">
      <w:pPr>
        <w:spacing w:after="0" w:line="276" w:lineRule="auto"/>
        <w:jc w:val="both"/>
        <w:rPr>
          <w:rFonts w:ascii="Arial" w:hAnsi="Arial" w:cs="Arial"/>
        </w:rPr>
      </w:pPr>
      <w:r w:rsidRPr="009223B4">
        <w:rPr>
          <w:rFonts w:ascii="Arial" w:hAnsi="Arial" w:cs="Arial"/>
        </w:rPr>
        <w:t>The conclusion of investigations should inform any action that may be required such as updating risk assessments, repairing equipment, training</w:t>
      </w:r>
      <w:r w:rsidR="002E14EC" w:rsidRPr="009223B4">
        <w:rPr>
          <w:rFonts w:ascii="Arial" w:hAnsi="Arial" w:cs="Arial"/>
        </w:rPr>
        <w:t xml:space="preserve"> </w:t>
      </w:r>
      <w:r w:rsidRPr="009223B4">
        <w:rPr>
          <w:rFonts w:ascii="Arial" w:hAnsi="Arial" w:cs="Arial"/>
        </w:rPr>
        <w:t>/</w:t>
      </w:r>
      <w:r w:rsidR="002E14EC" w:rsidRPr="009223B4">
        <w:rPr>
          <w:rFonts w:ascii="Arial" w:hAnsi="Arial" w:cs="Arial"/>
        </w:rPr>
        <w:t xml:space="preserve"> </w:t>
      </w:r>
      <w:r w:rsidRPr="009223B4">
        <w:rPr>
          <w:rFonts w:ascii="Arial" w:hAnsi="Arial" w:cs="Arial"/>
        </w:rPr>
        <w:t>awareness etc.</w:t>
      </w:r>
    </w:p>
    <w:p w14:paraId="61A68DFF" w14:textId="77777777" w:rsidR="00B84FBD" w:rsidRPr="009223B4" w:rsidRDefault="00B84FBD" w:rsidP="00005CB1">
      <w:pPr>
        <w:spacing w:after="0" w:line="276" w:lineRule="auto"/>
        <w:jc w:val="both"/>
        <w:rPr>
          <w:rFonts w:ascii="Arial" w:hAnsi="Arial" w:cs="Arial"/>
          <w:spacing w:val="-24"/>
        </w:rPr>
      </w:pPr>
    </w:p>
    <w:p w14:paraId="4DA26BA4" w14:textId="77777777" w:rsidR="00A802F6" w:rsidRPr="009223B4" w:rsidRDefault="00A802F6" w:rsidP="00005CB1">
      <w:pPr>
        <w:spacing w:after="0" w:line="276" w:lineRule="auto"/>
        <w:jc w:val="both"/>
        <w:rPr>
          <w:rFonts w:ascii="Arial" w:hAnsi="Arial" w:cs="Arial"/>
        </w:rPr>
      </w:pPr>
      <w:r w:rsidRPr="009223B4">
        <w:rPr>
          <w:rFonts w:ascii="Arial" w:hAnsi="Arial" w:cs="Arial"/>
        </w:rPr>
        <w:t>The</w:t>
      </w:r>
      <w:r w:rsidRPr="009223B4">
        <w:rPr>
          <w:rFonts w:ascii="Arial" w:hAnsi="Arial" w:cs="Arial"/>
          <w:spacing w:val="-22"/>
        </w:rPr>
        <w:t xml:space="preserve"> </w:t>
      </w:r>
      <w:r w:rsidRPr="009223B4">
        <w:rPr>
          <w:rFonts w:ascii="Arial" w:hAnsi="Arial" w:cs="Arial"/>
        </w:rPr>
        <w:t>following</w:t>
      </w:r>
      <w:r w:rsidRPr="009223B4">
        <w:rPr>
          <w:rFonts w:ascii="Arial" w:hAnsi="Arial" w:cs="Arial"/>
          <w:spacing w:val="-20"/>
        </w:rPr>
        <w:t xml:space="preserve"> </w:t>
      </w:r>
      <w:r w:rsidRPr="009223B4">
        <w:rPr>
          <w:rFonts w:ascii="Arial" w:hAnsi="Arial" w:cs="Arial"/>
        </w:rPr>
        <w:t>(although</w:t>
      </w:r>
      <w:r w:rsidRPr="009223B4">
        <w:rPr>
          <w:rFonts w:ascii="Arial" w:hAnsi="Arial" w:cs="Arial"/>
          <w:spacing w:val="-21"/>
        </w:rPr>
        <w:t xml:space="preserve"> </w:t>
      </w:r>
      <w:r w:rsidRPr="009223B4">
        <w:rPr>
          <w:rFonts w:ascii="Arial" w:hAnsi="Arial" w:cs="Arial"/>
        </w:rPr>
        <w:t>not</w:t>
      </w:r>
      <w:r w:rsidRPr="009223B4">
        <w:rPr>
          <w:rFonts w:ascii="Arial" w:hAnsi="Arial" w:cs="Arial"/>
          <w:spacing w:val="-22"/>
        </w:rPr>
        <w:t xml:space="preserve"> </w:t>
      </w:r>
      <w:r w:rsidRPr="009223B4">
        <w:rPr>
          <w:rFonts w:ascii="Arial" w:hAnsi="Arial" w:cs="Arial"/>
        </w:rPr>
        <w:t>limited</w:t>
      </w:r>
      <w:r w:rsidRPr="009223B4">
        <w:rPr>
          <w:rFonts w:ascii="Arial" w:hAnsi="Arial" w:cs="Arial"/>
          <w:spacing w:val="-22"/>
        </w:rPr>
        <w:t xml:space="preserve"> </w:t>
      </w:r>
      <w:r w:rsidRPr="009223B4">
        <w:rPr>
          <w:rFonts w:ascii="Arial" w:hAnsi="Arial" w:cs="Arial"/>
        </w:rPr>
        <w:t>to)</w:t>
      </w:r>
      <w:r w:rsidRPr="009223B4">
        <w:rPr>
          <w:rFonts w:ascii="Arial" w:hAnsi="Arial" w:cs="Arial"/>
          <w:spacing w:val="-21"/>
        </w:rPr>
        <w:t xml:space="preserve"> </w:t>
      </w:r>
      <w:r w:rsidRPr="009223B4">
        <w:rPr>
          <w:rFonts w:ascii="Arial" w:hAnsi="Arial" w:cs="Arial"/>
        </w:rPr>
        <w:t>are</w:t>
      </w:r>
      <w:r w:rsidRPr="009223B4">
        <w:rPr>
          <w:rFonts w:ascii="Arial" w:hAnsi="Arial" w:cs="Arial"/>
          <w:spacing w:val="-22"/>
        </w:rPr>
        <w:t xml:space="preserve"> </w:t>
      </w:r>
      <w:r w:rsidRPr="009223B4">
        <w:rPr>
          <w:rFonts w:ascii="Arial" w:hAnsi="Arial" w:cs="Arial"/>
        </w:rPr>
        <w:t>to</w:t>
      </w:r>
      <w:r w:rsidRPr="009223B4">
        <w:rPr>
          <w:rFonts w:ascii="Arial" w:hAnsi="Arial" w:cs="Arial"/>
          <w:spacing w:val="-22"/>
        </w:rPr>
        <w:t xml:space="preserve"> </w:t>
      </w:r>
      <w:r w:rsidRPr="009223B4">
        <w:rPr>
          <w:rFonts w:ascii="Arial" w:hAnsi="Arial" w:cs="Arial"/>
        </w:rPr>
        <w:t>be</w:t>
      </w:r>
      <w:r w:rsidRPr="009223B4">
        <w:rPr>
          <w:rFonts w:ascii="Arial" w:hAnsi="Arial" w:cs="Arial"/>
          <w:spacing w:val="-21"/>
        </w:rPr>
        <w:t xml:space="preserve"> </w:t>
      </w:r>
      <w:r w:rsidRPr="009223B4">
        <w:rPr>
          <w:rFonts w:ascii="Arial" w:hAnsi="Arial" w:cs="Arial"/>
        </w:rPr>
        <w:t>considered</w:t>
      </w:r>
      <w:r w:rsidRPr="009223B4">
        <w:rPr>
          <w:rFonts w:ascii="Arial" w:hAnsi="Arial" w:cs="Arial"/>
          <w:spacing w:val="-22"/>
        </w:rPr>
        <w:t xml:space="preserve"> </w:t>
      </w:r>
      <w:r w:rsidRPr="009223B4">
        <w:rPr>
          <w:rFonts w:ascii="Arial" w:hAnsi="Arial" w:cs="Arial"/>
        </w:rPr>
        <w:t>incidents</w:t>
      </w:r>
      <w:r w:rsidRPr="009223B4">
        <w:rPr>
          <w:rFonts w:ascii="Arial" w:hAnsi="Arial" w:cs="Arial"/>
          <w:spacing w:val="-22"/>
        </w:rPr>
        <w:t xml:space="preserve"> </w:t>
      </w:r>
      <w:r w:rsidRPr="009223B4">
        <w:rPr>
          <w:rFonts w:ascii="Arial" w:hAnsi="Arial" w:cs="Arial"/>
        </w:rPr>
        <w:t>for</w:t>
      </w:r>
      <w:r w:rsidRPr="009223B4">
        <w:rPr>
          <w:rFonts w:ascii="Arial" w:hAnsi="Arial" w:cs="Arial"/>
          <w:spacing w:val="-23"/>
        </w:rPr>
        <w:t xml:space="preserve"> </w:t>
      </w:r>
      <w:r w:rsidRPr="009223B4">
        <w:rPr>
          <w:rFonts w:ascii="Arial" w:hAnsi="Arial" w:cs="Arial"/>
        </w:rPr>
        <w:t>the</w:t>
      </w:r>
      <w:r w:rsidRPr="009223B4">
        <w:rPr>
          <w:rFonts w:ascii="Arial" w:hAnsi="Arial" w:cs="Arial"/>
          <w:spacing w:val="-22"/>
        </w:rPr>
        <w:t xml:space="preserve"> </w:t>
      </w:r>
      <w:r w:rsidRPr="009223B4">
        <w:rPr>
          <w:rFonts w:ascii="Arial" w:hAnsi="Arial" w:cs="Arial"/>
        </w:rPr>
        <w:t>purposes</w:t>
      </w:r>
      <w:r w:rsidRPr="009223B4">
        <w:rPr>
          <w:rFonts w:ascii="Arial" w:hAnsi="Arial" w:cs="Arial"/>
          <w:spacing w:val="-21"/>
        </w:rPr>
        <w:t xml:space="preserve"> </w:t>
      </w:r>
      <w:r w:rsidRPr="009223B4">
        <w:rPr>
          <w:rFonts w:ascii="Arial" w:hAnsi="Arial" w:cs="Arial"/>
        </w:rPr>
        <w:t>of reporting:</w:t>
      </w:r>
    </w:p>
    <w:p w14:paraId="6B086404" w14:textId="77777777" w:rsidR="00A802F6" w:rsidRPr="009223B4" w:rsidRDefault="00A802F6" w:rsidP="00EC6B46">
      <w:pPr>
        <w:pStyle w:val="BodyText"/>
        <w:spacing w:line="276" w:lineRule="auto"/>
        <w:ind w:left="1077" w:hanging="357"/>
        <w:rPr>
          <w:rFonts w:ascii="Arial" w:hAnsi="Arial" w:cs="Arial"/>
          <w:sz w:val="22"/>
          <w:szCs w:val="22"/>
        </w:rPr>
      </w:pPr>
    </w:p>
    <w:p w14:paraId="3BF1EDCE" w14:textId="77777777" w:rsidR="00A802F6" w:rsidRPr="009223B4" w:rsidRDefault="00A802F6" w:rsidP="00083C13">
      <w:pPr>
        <w:pStyle w:val="ListParagraph"/>
        <w:widowControl w:val="0"/>
        <w:numPr>
          <w:ilvl w:val="3"/>
          <w:numId w:val="9"/>
        </w:numPr>
        <w:tabs>
          <w:tab w:val="left" w:pos="1020"/>
          <w:tab w:val="left" w:pos="1021"/>
        </w:tabs>
        <w:autoSpaceDE w:val="0"/>
        <w:autoSpaceDN w:val="0"/>
        <w:spacing w:after="0" w:line="276" w:lineRule="auto"/>
        <w:ind w:left="1077" w:hanging="357"/>
        <w:contextualSpacing w:val="0"/>
        <w:rPr>
          <w:rFonts w:ascii="Arial" w:hAnsi="Arial" w:cs="Arial"/>
        </w:rPr>
      </w:pPr>
      <w:r w:rsidRPr="009223B4">
        <w:rPr>
          <w:rFonts w:ascii="Arial" w:hAnsi="Arial" w:cs="Arial"/>
        </w:rPr>
        <w:t>Accident</w:t>
      </w:r>
      <w:r w:rsidR="00802556" w:rsidRPr="009223B4">
        <w:rPr>
          <w:rFonts w:ascii="Arial" w:hAnsi="Arial" w:cs="Arial"/>
        </w:rPr>
        <w:t>;</w:t>
      </w:r>
    </w:p>
    <w:p w14:paraId="4B3CD785" w14:textId="77777777" w:rsidR="00A802F6" w:rsidRPr="009223B4" w:rsidRDefault="00A802F6" w:rsidP="00083C13">
      <w:pPr>
        <w:pStyle w:val="ListParagraph"/>
        <w:widowControl w:val="0"/>
        <w:numPr>
          <w:ilvl w:val="3"/>
          <w:numId w:val="9"/>
        </w:numPr>
        <w:tabs>
          <w:tab w:val="left" w:pos="1020"/>
          <w:tab w:val="left" w:pos="1021"/>
        </w:tabs>
        <w:autoSpaceDE w:val="0"/>
        <w:autoSpaceDN w:val="0"/>
        <w:spacing w:after="0" w:line="276" w:lineRule="auto"/>
        <w:ind w:left="1077" w:hanging="357"/>
        <w:contextualSpacing w:val="0"/>
        <w:rPr>
          <w:rFonts w:ascii="Arial" w:hAnsi="Arial" w:cs="Arial"/>
        </w:rPr>
      </w:pPr>
      <w:r w:rsidRPr="009223B4">
        <w:rPr>
          <w:rFonts w:ascii="Arial" w:hAnsi="Arial" w:cs="Arial"/>
        </w:rPr>
        <w:t>Near</w:t>
      </w:r>
      <w:r w:rsidRPr="009223B4">
        <w:rPr>
          <w:rFonts w:ascii="Arial" w:hAnsi="Arial" w:cs="Arial"/>
          <w:spacing w:val="-7"/>
        </w:rPr>
        <w:t xml:space="preserve"> </w:t>
      </w:r>
      <w:r w:rsidRPr="009223B4">
        <w:rPr>
          <w:rFonts w:ascii="Arial" w:hAnsi="Arial" w:cs="Arial"/>
        </w:rPr>
        <w:t>misses</w:t>
      </w:r>
      <w:r w:rsidR="00802556" w:rsidRPr="009223B4">
        <w:rPr>
          <w:rFonts w:ascii="Arial" w:hAnsi="Arial" w:cs="Arial"/>
        </w:rPr>
        <w:t>;</w:t>
      </w:r>
    </w:p>
    <w:p w14:paraId="7824E16E" w14:textId="77777777" w:rsidR="00A802F6" w:rsidRPr="009223B4" w:rsidRDefault="00A802F6" w:rsidP="00083C13">
      <w:pPr>
        <w:pStyle w:val="ListParagraph"/>
        <w:widowControl w:val="0"/>
        <w:numPr>
          <w:ilvl w:val="3"/>
          <w:numId w:val="9"/>
        </w:numPr>
        <w:tabs>
          <w:tab w:val="left" w:pos="1020"/>
          <w:tab w:val="left" w:pos="1021"/>
        </w:tabs>
        <w:autoSpaceDE w:val="0"/>
        <w:autoSpaceDN w:val="0"/>
        <w:spacing w:after="0" w:line="276" w:lineRule="auto"/>
        <w:ind w:left="1077" w:hanging="357"/>
        <w:contextualSpacing w:val="0"/>
        <w:rPr>
          <w:rFonts w:ascii="Arial" w:hAnsi="Arial" w:cs="Arial"/>
        </w:rPr>
      </w:pPr>
      <w:r w:rsidRPr="009223B4">
        <w:rPr>
          <w:rFonts w:ascii="Arial" w:hAnsi="Arial" w:cs="Arial"/>
        </w:rPr>
        <w:t>Any</w:t>
      </w:r>
      <w:r w:rsidRPr="009223B4">
        <w:rPr>
          <w:rFonts w:ascii="Arial" w:hAnsi="Arial" w:cs="Arial"/>
          <w:spacing w:val="-20"/>
        </w:rPr>
        <w:t xml:space="preserve"> </w:t>
      </w:r>
      <w:r w:rsidRPr="009223B4">
        <w:rPr>
          <w:rFonts w:ascii="Arial" w:hAnsi="Arial" w:cs="Arial"/>
        </w:rPr>
        <w:t>situation</w:t>
      </w:r>
      <w:r w:rsidRPr="009223B4">
        <w:rPr>
          <w:rFonts w:ascii="Arial" w:hAnsi="Arial" w:cs="Arial"/>
          <w:spacing w:val="-20"/>
        </w:rPr>
        <w:t xml:space="preserve"> </w:t>
      </w:r>
      <w:r w:rsidRPr="009223B4">
        <w:rPr>
          <w:rFonts w:ascii="Arial" w:hAnsi="Arial" w:cs="Arial"/>
        </w:rPr>
        <w:t>that</w:t>
      </w:r>
      <w:r w:rsidRPr="009223B4">
        <w:rPr>
          <w:rFonts w:ascii="Arial" w:hAnsi="Arial" w:cs="Arial"/>
          <w:spacing w:val="-19"/>
        </w:rPr>
        <w:t xml:space="preserve"> </w:t>
      </w:r>
      <w:r w:rsidRPr="009223B4">
        <w:rPr>
          <w:rFonts w:ascii="Arial" w:hAnsi="Arial" w:cs="Arial"/>
        </w:rPr>
        <w:t>may</w:t>
      </w:r>
      <w:r w:rsidRPr="009223B4">
        <w:rPr>
          <w:rFonts w:ascii="Arial" w:hAnsi="Arial" w:cs="Arial"/>
          <w:spacing w:val="-19"/>
        </w:rPr>
        <w:t xml:space="preserve"> </w:t>
      </w:r>
      <w:r w:rsidRPr="009223B4">
        <w:rPr>
          <w:rFonts w:ascii="Arial" w:hAnsi="Arial" w:cs="Arial"/>
        </w:rPr>
        <w:t>lead</w:t>
      </w:r>
      <w:r w:rsidRPr="009223B4">
        <w:rPr>
          <w:rFonts w:ascii="Arial" w:hAnsi="Arial" w:cs="Arial"/>
          <w:spacing w:val="-21"/>
        </w:rPr>
        <w:t xml:space="preserve"> </w:t>
      </w:r>
      <w:r w:rsidRPr="009223B4">
        <w:rPr>
          <w:rFonts w:ascii="Arial" w:hAnsi="Arial" w:cs="Arial"/>
        </w:rPr>
        <w:t>to</w:t>
      </w:r>
      <w:r w:rsidRPr="009223B4">
        <w:rPr>
          <w:rFonts w:ascii="Arial" w:hAnsi="Arial" w:cs="Arial"/>
          <w:spacing w:val="-19"/>
        </w:rPr>
        <w:t xml:space="preserve"> </w:t>
      </w:r>
      <w:r w:rsidRPr="009223B4">
        <w:rPr>
          <w:rFonts w:ascii="Arial" w:hAnsi="Arial" w:cs="Arial"/>
        </w:rPr>
        <w:t>harm</w:t>
      </w:r>
      <w:r w:rsidRPr="009223B4">
        <w:rPr>
          <w:rFonts w:ascii="Arial" w:hAnsi="Arial" w:cs="Arial"/>
          <w:spacing w:val="-20"/>
        </w:rPr>
        <w:t xml:space="preserve"> </w:t>
      </w:r>
      <w:r w:rsidRPr="009223B4">
        <w:rPr>
          <w:rFonts w:ascii="Arial" w:hAnsi="Arial" w:cs="Arial"/>
        </w:rPr>
        <w:t>which</w:t>
      </w:r>
      <w:r w:rsidRPr="009223B4">
        <w:rPr>
          <w:rFonts w:ascii="Arial" w:hAnsi="Arial" w:cs="Arial"/>
          <w:spacing w:val="-20"/>
        </w:rPr>
        <w:t xml:space="preserve"> </w:t>
      </w:r>
      <w:r w:rsidRPr="009223B4">
        <w:rPr>
          <w:rFonts w:ascii="Arial" w:hAnsi="Arial" w:cs="Arial"/>
        </w:rPr>
        <w:t>is</w:t>
      </w:r>
      <w:r w:rsidRPr="009223B4">
        <w:rPr>
          <w:rFonts w:ascii="Arial" w:hAnsi="Arial" w:cs="Arial"/>
          <w:spacing w:val="-19"/>
        </w:rPr>
        <w:t xml:space="preserve"> </w:t>
      </w:r>
      <w:r w:rsidRPr="009223B4">
        <w:rPr>
          <w:rFonts w:ascii="Arial" w:hAnsi="Arial" w:cs="Arial"/>
        </w:rPr>
        <w:t>not</w:t>
      </w:r>
      <w:r w:rsidRPr="009223B4">
        <w:rPr>
          <w:rFonts w:ascii="Arial" w:hAnsi="Arial" w:cs="Arial"/>
          <w:spacing w:val="-20"/>
        </w:rPr>
        <w:t xml:space="preserve"> </w:t>
      </w:r>
      <w:r w:rsidRPr="009223B4">
        <w:rPr>
          <w:rFonts w:ascii="Arial" w:hAnsi="Arial" w:cs="Arial"/>
        </w:rPr>
        <w:t>subject</w:t>
      </w:r>
      <w:r w:rsidRPr="009223B4">
        <w:rPr>
          <w:rFonts w:ascii="Arial" w:hAnsi="Arial" w:cs="Arial"/>
          <w:spacing w:val="-19"/>
        </w:rPr>
        <w:t xml:space="preserve"> </w:t>
      </w:r>
      <w:r w:rsidRPr="009223B4">
        <w:rPr>
          <w:rFonts w:ascii="Arial" w:hAnsi="Arial" w:cs="Arial"/>
        </w:rPr>
        <w:t>to</w:t>
      </w:r>
      <w:r w:rsidRPr="009223B4">
        <w:rPr>
          <w:rFonts w:ascii="Arial" w:hAnsi="Arial" w:cs="Arial"/>
          <w:spacing w:val="-19"/>
        </w:rPr>
        <w:t xml:space="preserve"> </w:t>
      </w:r>
      <w:r w:rsidRPr="009223B4">
        <w:rPr>
          <w:rFonts w:ascii="Arial" w:hAnsi="Arial" w:cs="Arial"/>
        </w:rPr>
        <w:t>a</w:t>
      </w:r>
      <w:r w:rsidRPr="009223B4">
        <w:rPr>
          <w:rFonts w:ascii="Arial" w:hAnsi="Arial" w:cs="Arial"/>
          <w:spacing w:val="-19"/>
        </w:rPr>
        <w:t xml:space="preserve"> </w:t>
      </w:r>
      <w:r w:rsidRPr="009223B4">
        <w:rPr>
          <w:rFonts w:ascii="Arial" w:hAnsi="Arial" w:cs="Arial"/>
        </w:rPr>
        <w:t>current</w:t>
      </w:r>
      <w:r w:rsidRPr="009223B4">
        <w:rPr>
          <w:rFonts w:ascii="Arial" w:hAnsi="Arial" w:cs="Arial"/>
          <w:spacing w:val="-20"/>
        </w:rPr>
        <w:t xml:space="preserve"> </w:t>
      </w:r>
      <w:r w:rsidRPr="009223B4">
        <w:rPr>
          <w:rFonts w:ascii="Arial" w:hAnsi="Arial" w:cs="Arial"/>
        </w:rPr>
        <w:t>risk assessment</w:t>
      </w:r>
      <w:r w:rsidR="00802556" w:rsidRPr="009223B4">
        <w:rPr>
          <w:rFonts w:ascii="Arial" w:hAnsi="Arial" w:cs="Arial"/>
        </w:rPr>
        <w:t>.</w:t>
      </w:r>
    </w:p>
    <w:p w14:paraId="39E92A2E" w14:textId="77777777" w:rsidR="00A802F6" w:rsidRPr="009223B4" w:rsidRDefault="00A802F6" w:rsidP="00EC6B46">
      <w:pPr>
        <w:pStyle w:val="BodyText"/>
        <w:spacing w:line="276" w:lineRule="auto"/>
        <w:rPr>
          <w:rFonts w:ascii="Arial" w:hAnsi="Arial" w:cs="Arial"/>
          <w:sz w:val="22"/>
          <w:szCs w:val="22"/>
        </w:rPr>
      </w:pPr>
    </w:p>
    <w:p w14:paraId="4103EBDF" w14:textId="38C48ED7" w:rsidR="00A31339" w:rsidRPr="009223B4" w:rsidRDefault="00A802F6" w:rsidP="00005CB1">
      <w:pPr>
        <w:jc w:val="both"/>
        <w:rPr>
          <w:rFonts w:ascii="Arial" w:hAnsi="Arial" w:cs="Arial"/>
        </w:rPr>
      </w:pPr>
      <w:r w:rsidRPr="009223B4">
        <w:rPr>
          <w:rFonts w:ascii="Arial" w:hAnsi="Arial" w:cs="Arial"/>
        </w:rPr>
        <w:t xml:space="preserve">All accidents resulting in an injury to any person, including persons not employed by the </w:t>
      </w:r>
      <w:r w:rsidR="00802556" w:rsidRPr="009223B4">
        <w:rPr>
          <w:rFonts w:ascii="Arial" w:hAnsi="Arial" w:cs="Arial"/>
        </w:rPr>
        <w:t>s</w:t>
      </w:r>
      <w:r w:rsidR="00B84FBD" w:rsidRPr="009223B4">
        <w:rPr>
          <w:rFonts w:ascii="Arial" w:hAnsi="Arial" w:cs="Arial"/>
        </w:rPr>
        <w:t>chool</w:t>
      </w:r>
      <w:r w:rsidRPr="009223B4">
        <w:rPr>
          <w:rFonts w:ascii="Arial" w:hAnsi="Arial" w:cs="Arial"/>
        </w:rPr>
        <w:t>, caused by its work activities or occurring on its premises,</w:t>
      </w:r>
      <w:r w:rsidRPr="009223B4">
        <w:rPr>
          <w:rFonts w:ascii="Arial" w:hAnsi="Arial" w:cs="Arial"/>
          <w:spacing w:val="-21"/>
        </w:rPr>
        <w:t xml:space="preserve"> </w:t>
      </w:r>
      <w:r w:rsidRPr="009223B4">
        <w:rPr>
          <w:rFonts w:ascii="Arial" w:hAnsi="Arial" w:cs="Arial"/>
        </w:rPr>
        <w:t>must</w:t>
      </w:r>
      <w:r w:rsidRPr="009223B4">
        <w:rPr>
          <w:rFonts w:ascii="Arial" w:hAnsi="Arial" w:cs="Arial"/>
          <w:spacing w:val="-20"/>
        </w:rPr>
        <w:t xml:space="preserve"> </w:t>
      </w:r>
      <w:r w:rsidRPr="009223B4">
        <w:rPr>
          <w:rFonts w:ascii="Arial" w:hAnsi="Arial" w:cs="Arial"/>
        </w:rPr>
        <w:t>be</w:t>
      </w:r>
      <w:r w:rsidRPr="009223B4">
        <w:rPr>
          <w:rFonts w:ascii="Arial" w:hAnsi="Arial" w:cs="Arial"/>
          <w:spacing w:val="-21"/>
        </w:rPr>
        <w:t xml:space="preserve"> </w:t>
      </w:r>
      <w:r w:rsidRPr="009223B4">
        <w:rPr>
          <w:rFonts w:ascii="Arial" w:hAnsi="Arial" w:cs="Arial"/>
        </w:rPr>
        <w:t>reported</w:t>
      </w:r>
      <w:r w:rsidRPr="009223B4">
        <w:rPr>
          <w:rFonts w:ascii="Arial" w:hAnsi="Arial" w:cs="Arial"/>
          <w:spacing w:val="-21"/>
        </w:rPr>
        <w:t xml:space="preserve"> </w:t>
      </w:r>
      <w:r w:rsidRPr="009223B4">
        <w:rPr>
          <w:rFonts w:ascii="Arial" w:hAnsi="Arial" w:cs="Arial"/>
        </w:rPr>
        <w:t>to</w:t>
      </w:r>
      <w:r w:rsidRPr="009223B4">
        <w:rPr>
          <w:rFonts w:ascii="Arial" w:hAnsi="Arial" w:cs="Arial"/>
          <w:spacing w:val="-22"/>
        </w:rPr>
        <w:t xml:space="preserve"> </w:t>
      </w:r>
      <w:r w:rsidR="00B328F1" w:rsidRPr="009223B4">
        <w:rPr>
          <w:rFonts w:ascii="Arial" w:hAnsi="Arial" w:cs="Arial"/>
        </w:rPr>
        <w:t xml:space="preserve">the </w:t>
      </w:r>
      <w:r w:rsidR="00BA4757" w:rsidRPr="009223B4">
        <w:rPr>
          <w:rFonts w:ascii="Arial" w:hAnsi="Arial" w:cs="Arial"/>
        </w:rPr>
        <w:t xml:space="preserve">Centre Manager </w:t>
      </w:r>
      <w:r w:rsidRPr="009223B4">
        <w:rPr>
          <w:rFonts w:ascii="Arial" w:hAnsi="Arial" w:cs="Arial"/>
        </w:rPr>
        <w:t>and</w:t>
      </w:r>
      <w:r w:rsidRPr="009223B4">
        <w:rPr>
          <w:rFonts w:ascii="Arial" w:hAnsi="Arial" w:cs="Arial"/>
          <w:spacing w:val="-22"/>
        </w:rPr>
        <w:t xml:space="preserve"> </w:t>
      </w:r>
      <w:r w:rsidRPr="009223B4">
        <w:rPr>
          <w:rFonts w:ascii="Arial" w:hAnsi="Arial" w:cs="Arial"/>
        </w:rPr>
        <w:t>subsequently</w:t>
      </w:r>
      <w:r w:rsidRPr="009223B4">
        <w:rPr>
          <w:rFonts w:ascii="Arial" w:hAnsi="Arial" w:cs="Arial"/>
          <w:spacing w:val="-21"/>
        </w:rPr>
        <w:t xml:space="preserve"> </w:t>
      </w:r>
      <w:r w:rsidRPr="009223B4">
        <w:rPr>
          <w:rFonts w:ascii="Arial" w:hAnsi="Arial" w:cs="Arial"/>
        </w:rPr>
        <w:t>the</w:t>
      </w:r>
      <w:r w:rsidRPr="009223B4">
        <w:rPr>
          <w:rFonts w:ascii="Arial" w:hAnsi="Arial" w:cs="Arial"/>
          <w:spacing w:val="-21"/>
        </w:rPr>
        <w:t xml:space="preserve"> </w:t>
      </w:r>
      <w:r w:rsidRPr="009223B4">
        <w:rPr>
          <w:rFonts w:ascii="Arial" w:hAnsi="Arial" w:cs="Arial"/>
        </w:rPr>
        <w:t>Safety</w:t>
      </w:r>
      <w:r w:rsidRPr="009223B4">
        <w:rPr>
          <w:rFonts w:ascii="Arial" w:hAnsi="Arial" w:cs="Arial"/>
          <w:spacing w:val="-21"/>
        </w:rPr>
        <w:t xml:space="preserve"> </w:t>
      </w:r>
      <w:r w:rsidRPr="009223B4">
        <w:rPr>
          <w:rFonts w:ascii="Arial" w:hAnsi="Arial" w:cs="Arial"/>
        </w:rPr>
        <w:t>Officer</w:t>
      </w:r>
      <w:r w:rsidRPr="009223B4">
        <w:rPr>
          <w:rFonts w:ascii="Arial" w:hAnsi="Arial" w:cs="Arial"/>
          <w:spacing w:val="-21"/>
        </w:rPr>
        <w:t xml:space="preserve"> </w:t>
      </w:r>
      <w:r w:rsidRPr="009223B4">
        <w:rPr>
          <w:rFonts w:ascii="Arial" w:hAnsi="Arial" w:cs="Arial"/>
        </w:rPr>
        <w:t>using the designated form, on the day of occurrence, or as soon as is practicable thereafter. All incidents</w:t>
      </w:r>
      <w:r w:rsidRPr="009223B4">
        <w:rPr>
          <w:rFonts w:ascii="Arial" w:hAnsi="Arial" w:cs="Arial"/>
          <w:spacing w:val="-24"/>
        </w:rPr>
        <w:t xml:space="preserve"> </w:t>
      </w:r>
      <w:r w:rsidRPr="009223B4">
        <w:rPr>
          <w:rFonts w:ascii="Arial" w:hAnsi="Arial" w:cs="Arial"/>
        </w:rPr>
        <w:t>leading</w:t>
      </w:r>
      <w:r w:rsidRPr="009223B4">
        <w:rPr>
          <w:rFonts w:ascii="Arial" w:hAnsi="Arial" w:cs="Arial"/>
          <w:spacing w:val="-25"/>
        </w:rPr>
        <w:t xml:space="preserve"> </w:t>
      </w:r>
      <w:r w:rsidRPr="009223B4">
        <w:rPr>
          <w:rFonts w:ascii="Arial" w:hAnsi="Arial" w:cs="Arial"/>
        </w:rPr>
        <w:t>to</w:t>
      </w:r>
      <w:r w:rsidRPr="009223B4">
        <w:rPr>
          <w:rFonts w:ascii="Arial" w:hAnsi="Arial" w:cs="Arial"/>
          <w:spacing w:val="-25"/>
        </w:rPr>
        <w:t xml:space="preserve"> </w:t>
      </w:r>
      <w:r w:rsidRPr="009223B4">
        <w:rPr>
          <w:rFonts w:ascii="Arial" w:hAnsi="Arial" w:cs="Arial"/>
        </w:rPr>
        <w:t>significant</w:t>
      </w:r>
      <w:r w:rsidRPr="009223B4">
        <w:rPr>
          <w:rFonts w:ascii="Arial" w:hAnsi="Arial" w:cs="Arial"/>
          <w:spacing w:val="-23"/>
        </w:rPr>
        <w:t xml:space="preserve"> </w:t>
      </w:r>
      <w:r w:rsidRPr="009223B4">
        <w:rPr>
          <w:rFonts w:ascii="Arial" w:hAnsi="Arial" w:cs="Arial"/>
        </w:rPr>
        <w:t>material</w:t>
      </w:r>
      <w:r w:rsidRPr="009223B4">
        <w:rPr>
          <w:rFonts w:ascii="Arial" w:hAnsi="Arial" w:cs="Arial"/>
          <w:spacing w:val="-25"/>
        </w:rPr>
        <w:t xml:space="preserve"> </w:t>
      </w:r>
      <w:r w:rsidRPr="009223B4">
        <w:rPr>
          <w:rFonts w:ascii="Arial" w:hAnsi="Arial" w:cs="Arial"/>
        </w:rPr>
        <w:t>damage</w:t>
      </w:r>
      <w:r w:rsidRPr="009223B4">
        <w:rPr>
          <w:rFonts w:ascii="Arial" w:hAnsi="Arial" w:cs="Arial"/>
          <w:spacing w:val="-24"/>
        </w:rPr>
        <w:t xml:space="preserve"> </w:t>
      </w:r>
      <w:r w:rsidRPr="009223B4">
        <w:rPr>
          <w:rFonts w:ascii="Arial" w:hAnsi="Arial" w:cs="Arial"/>
        </w:rPr>
        <w:t>or</w:t>
      </w:r>
      <w:r w:rsidRPr="009223B4">
        <w:rPr>
          <w:rFonts w:ascii="Arial" w:hAnsi="Arial" w:cs="Arial"/>
          <w:spacing w:val="-25"/>
        </w:rPr>
        <w:t xml:space="preserve"> </w:t>
      </w:r>
      <w:r w:rsidRPr="009223B4">
        <w:rPr>
          <w:rFonts w:ascii="Arial" w:hAnsi="Arial" w:cs="Arial"/>
        </w:rPr>
        <w:t>near</w:t>
      </w:r>
      <w:r w:rsidRPr="009223B4">
        <w:rPr>
          <w:rFonts w:ascii="Arial" w:hAnsi="Arial" w:cs="Arial"/>
          <w:spacing w:val="-24"/>
        </w:rPr>
        <w:t xml:space="preserve"> </w:t>
      </w:r>
      <w:r w:rsidRPr="009223B4">
        <w:rPr>
          <w:rFonts w:ascii="Arial" w:hAnsi="Arial" w:cs="Arial"/>
        </w:rPr>
        <w:t>misses,</w:t>
      </w:r>
      <w:r w:rsidRPr="009223B4">
        <w:rPr>
          <w:rFonts w:ascii="Arial" w:hAnsi="Arial" w:cs="Arial"/>
          <w:spacing w:val="-23"/>
        </w:rPr>
        <w:t xml:space="preserve"> </w:t>
      </w:r>
      <w:r w:rsidRPr="009223B4">
        <w:rPr>
          <w:rFonts w:ascii="Arial" w:hAnsi="Arial" w:cs="Arial"/>
        </w:rPr>
        <w:t>where</w:t>
      </w:r>
      <w:r w:rsidRPr="009223B4">
        <w:rPr>
          <w:rFonts w:ascii="Arial" w:hAnsi="Arial" w:cs="Arial"/>
          <w:spacing w:val="-24"/>
        </w:rPr>
        <w:t xml:space="preserve"> </w:t>
      </w:r>
      <w:r w:rsidRPr="009223B4">
        <w:rPr>
          <w:rFonts w:ascii="Arial" w:hAnsi="Arial" w:cs="Arial"/>
        </w:rPr>
        <w:t>injury</w:t>
      </w:r>
      <w:r w:rsidRPr="009223B4">
        <w:rPr>
          <w:rFonts w:ascii="Arial" w:hAnsi="Arial" w:cs="Arial"/>
          <w:spacing w:val="-25"/>
        </w:rPr>
        <w:t xml:space="preserve"> </w:t>
      </w:r>
      <w:r w:rsidRPr="009223B4">
        <w:rPr>
          <w:rFonts w:ascii="Arial" w:hAnsi="Arial" w:cs="Arial"/>
        </w:rPr>
        <w:t>to</w:t>
      </w:r>
      <w:r w:rsidRPr="009223B4">
        <w:rPr>
          <w:rFonts w:ascii="Arial" w:hAnsi="Arial" w:cs="Arial"/>
          <w:spacing w:val="-24"/>
        </w:rPr>
        <w:t xml:space="preserve"> </w:t>
      </w:r>
      <w:r w:rsidRPr="009223B4">
        <w:rPr>
          <w:rFonts w:ascii="Arial" w:hAnsi="Arial" w:cs="Arial"/>
        </w:rPr>
        <w:t>any</w:t>
      </w:r>
      <w:r w:rsidRPr="009223B4">
        <w:rPr>
          <w:rFonts w:ascii="Arial" w:hAnsi="Arial" w:cs="Arial"/>
          <w:spacing w:val="-25"/>
        </w:rPr>
        <w:t xml:space="preserve"> </w:t>
      </w:r>
      <w:r w:rsidRPr="009223B4">
        <w:rPr>
          <w:rFonts w:ascii="Arial" w:hAnsi="Arial" w:cs="Arial"/>
        </w:rPr>
        <w:t xml:space="preserve">person or significant material damage is narrowly avoided must similarly be reported. </w:t>
      </w:r>
    </w:p>
    <w:p w14:paraId="1461A37B" w14:textId="766F78F1" w:rsidR="0094405B" w:rsidRPr="006974F3" w:rsidRDefault="0094405B" w:rsidP="006042F4">
      <w:pPr>
        <w:rPr>
          <w:rFonts w:ascii="Arial" w:hAnsi="Arial" w:cs="Arial"/>
        </w:rPr>
      </w:pPr>
    </w:p>
    <w:p w14:paraId="529502B6" w14:textId="77777777" w:rsidR="003A62B3" w:rsidRPr="00D60759" w:rsidRDefault="003A62B3" w:rsidP="00D17F6D">
      <w:pPr>
        <w:pStyle w:val="ListParagraph"/>
        <w:rPr>
          <w:rFonts w:ascii="Arial" w:eastAsia="Times New Roman" w:hAnsi="Arial" w:cs="Arial"/>
          <w:lang w:eastAsia="en-GB"/>
        </w:rPr>
      </w:pPr>
    </w:p>
    <w:p w14:paraId="3995E13A" w14:textId="77777777" w:rsidR="00D60759" w:rsidRPr="00D17F6D" w:rsidRDefault="00D60759" w:rsidP="00D17F6D">
      <w:pPr>
        <w:spacing w:after="0" w:line="240" w:lineRule="auto"/>
        <w:ind w:left="720"/>
        <w:rPr>
          <w:rFonts w:ascii="Arial" w:eastAsia="Times New Roman" w:hAnsi="Arial" w:cs="Arial"/>
          <w:lang w:eastAsia="en-GB"/>
        </w:rPr>
      </w:pPr>
    </w:p>
    <w:p w14:paraId="45EE3122" w14:textId="77777777" w:rsidR="00006E13" w:rsidRPr="006974F3" w:rsidRDefault="00DE1BDE" w:rsidP="00DE1BDE">
      <w:pPr>
        <w:spacing w:line="276" w:lineRule="auto"/>
        <w:rPr>
          <w:rFonts w:ascii="Arial" w:hAnsi="Arial" w:cs="Arial"/>
        </w:rPr>
      </w:pPr>
      <w:r w:rsidRPr="006974F3">
        <w:rPr>
          <w:rFonts w:ascii="Arial" w:hAnsi="Arial" w:cs="Arial"/>
        </w:rPr>
        <w:t xml:space="preserve"> </w:t>
      </w:r>
      <w:r w:rsidR="00006E13" w:rsidRPr="006974F3">
        <w:rPr>
          <w:rFonts w:ascii="Arial" w:hAnsi="Arial" w:cs="Arial"/>
        </w:rPr>
        <w:br w:type="page"/>
      </w:r>
    </w:p>
    <w:p w14:paraId="5DDFAEA1" w14:textId="77777777" w:rsidR="00EB3842" w:rsidRPr="006974F3" w:rsidRDefault="00A44986" w:rsidP="005C223B">
      <w:pPr>
        <w:pStyle w:val="Heading1"/>
      </w:pPr>
      <w:bookmarkStart w:id="49" w:name="_Toc8304046"/>
      <w:bookmarkStart w:id="50" w:name="_Toc43059885"/>
      <w:r w:rsidRPr="006974F3">
        <w:lastRenderedPageBreak/>
        <w:t>7</w:t>
      </w:r>
      <w:r w:rsidR="0005439B" w:rsidRPr="006974F3">
        <w:t xml:space="preserve"> </w:t>
      </w:r>
      <w:r w:rsidR="0005439B" w:rsidRPr="006974F3">
        <w:tab/>
      </w:r>
      <w:r w:rsidR="00C219A0" w:rsidRPr="006974F3">
        <w:t>Instruction, Training and Supervision</w:t>
      </w:r>
      <w:bookmarkEnd w:id="49"/>
      <w:bookmarkEnd w:id="50"/>
    </w:p>
    <w:p w14:paraId="693B490D" w14:textId="77777777" w:rsidR="00B13190" w:rsidRPr="006974F3" w:rsidRDefault="00B13190" w:rsidP="00B13190">
      <w:pPr>
        <w:rPr>
          <w:lang w:eastAsia="en-GB"/>
        </w:rPr>
      </w:pPr>
    </w:p>
    <w:p w14:paraId="27B23028" w14:textId="3C15CFE9" w:rsidR="00B13190" w:rsidRPr="009223B4" w:rsidRDefault="000A26C6" w:rsidP="00005CB1">
      <w:pPr>
        <w:spacing w:after="0" w:line="276" w:lineRule="auto"/>
        <w:jc w:val="both"/>
        <w:rPr>
          <w:rFonts w:ascii="Arial" w:hAnsi="Arial" w:cs="Arial"/>
          <w:spacing w:val="-23"/>
        </w:rPr>
      </w:pPr>
      <w:r w:rsidRPr="009223B4">
        <w:rPr>
          <w:rFonts w:ascii="Arial" w:hAnsi="Arial" w:cs="Arial"/>
        </w:rPr>
        <w:t xml:space="preserve">Centre </w:t>
      </w:r>
      <w:r w:rsidR="00123A4E" w:rsidRPr="009223B4">
        <w:rPr>
          <w:rFonts w:ascii="Arial" w:hAnsi="Arial" w:cs="Arial"/>
        </w:rPr>
        <w:t>M</w:t>
      </w:r>
      <w:r w:rsidR="00B13190" w:rsidRPr="009223B4">
        <w:rPr>
          <w:rFonts w:ascii="Arial" w:hAnsi="Arial" w:cs="Arial"/>
        </w:rPr>
        <w:t>anagement have</w:t>
      </w:r>
      <w:r w:rsidR="00B13190" w:rsidRPr="009223B4">
        <w:rPr>
          <w:rFonts w:ascii="Arial" w:hAnsi="Arial" w:cs="Arial"/>
          <w:spacing w:val="-31"/>
        </w:rPr>
        <w:t xml:space="preserve"> </w:t>
      </w:r>
      <w:r w:rsidR="00B13190" w:rsidRPr="009223B4">
        <w:rPr>
          <w:rFonts w:ascii="Arial" w:hAnsi="Arial" w:cs="Arial"/>
        </w:rPr>
        <w:t>responsibility to</w:t>
      </w:r>
      <w:r w:rsidR="00B13190" w:rsidRPr="009223B4">
        <w:rPr>
          <w:rFonts w:ascii="Arial" w:hAnsi="Arial" w:cs="Arial"/>
          <w:spacing w:val="-19"/>
        </w:rPr>
        <w:t xml:space="preserve"> </w:t>
      </w:r>
      <w:r w:rsidR="00B13190" w:rsidRPr="009223B4">
        <w:rPr>
          <w:rFonts w:ascii="Arial" w:hAnsi="Arial" w:cs="Arial"/>
        </w:rPr>
        <w:t>ensure</w:t>
      </w:r>
      <w:r w:rsidR="00B13190" w:rsidRPr="009223B4">
        <w:rPr>
          <w:rFonts w:ascii="Arial" w:hAnsi="Arial" w:cs="Arial"/>
          <w:spacing w:val="-17"/>
        </w:rPr>
        <w:t xml:space="preserve"> </w:t>
      </w:r>
      <w:r w:rsidR="00B13190" w:rsidRPr="009223B4">
        <w:rPr>
          <w:rFonts w:ascii="Arial" w:hAnsi="Arial" w:cs="Arial"/>
        </w:rPr>
        <w:t>that</w:t>
      </w:r>
      <w:r w:rsidR="00B13190" w:rsidRPr="009223B4">
        <w:rPr>
          <w:rFonts w:ascii="Arial" w:hAnsi="Arial" w:cs="Arial"/>
          <w:spacing w:val="-17"/>
        </w:rPr>
        <w:t xml:space="preserve"> </w:t>
      </w:r>
      <w:r w:rsidR="00B13190" w:rsidRPr="009223B4">
        <w:rPr>
          <w:rFonts w:ascii="Arial" w:hAnsi="Arial" w:cs="Arial"/>
        </w:rPr>
        <w:t>only</w:t>
      </w:r>
      <w:r w:rsidR="00B13190" w:rsidRPr="009223B4">
        <w:rPr>
          <w:rFonts w:ascii="Arial" w:hAnsi="Arial" w:cs="Arial"/>
          <w:spacing w:val="-17"/>
        </w:rPr>
        <w:t xml:space="preserve"> </w:t>
      </w:r>
      <w:r w:rsidR="00B13190" w:rsidRPr="009223B4">
        <w:rPr>
          <w:rFonts w:ascii="Arial" w:hAnsi="Arial" w:cs="Arial"/>
        </w:rPr>
        <w:t>trained</w:t>
      </w:r>
      <w:r w:rsidR="00B13190" w:rsidRPr="009223B4">
        <w:rPr>
          <w:rFonts w:ascii="Arial" w:hAnsi="Arial" w:cs="Arial"/>
          <w:spacing w:val="-19"/>
        </w:rPr>
        <w:t xml:space="preserve"> </w:t>
      </w:r>
      <w:r w:rsidR="00B13190" w:rsidRPr="009223B4">
        <w:rPr>
          <w:rFonts w:ascii="Arial" w:hAnsi="Arial" w:cs="Arial"/>
        </w:rPr>
        <w:t>and</w:t>
      </w:r>
      <w:r w:rsidR="00B13190" w:rsidRPr="009223B4">
        <w:rPr>
          <w:rFonts w:ascii="Arial" w:hAnsi="Arial" w:cs="Arial"/>
          <w:spacing w:val="-19"/>
        </w:rPr>
        <w:t xml:space="preserve"> </w:t>
      </w:r>
      <w:r w:rsidR="00B13190" w:rsidRPr="009223B4">
        <w:rPr>
          <w:rFonts w:ascii="Arial" w:hAnsi="Arial" w:cs="Arial"/>
        </w:rPr>
        <w:t>competent</w:t>
      </w:r>
      <w:r w:rsidR="00B13190" w:rsidRPr="009223B4">
        <w:rPr>
          <w:rFonts w:ascii="Arial" w:hAnsi="Arial" w:cs="Arial"/>
          <w:spacing w:val="-18"/>
        </w:rPr>
        <w:t xml:space="preserve"> </w:t>
      </w:r>
      <w:r w:rsidR="00B13190" w:rsidRPr="009223B4">
        <w:rPr>
          <w:rFonts w:ascii="Arial" w:hAnsi="Arial" w:cs="Arial"/>
        </w:rPr>
        <w:t>staff are tasked with</w:t>
      </w:r>
      <w:r w:rsidR="00B13190" w:rsidRPr="009223B4">
        <w:rPr>
          <w:rFonts w:ascii="Arial" w:hAnsi="Arial" w:cs="Arial"/>
          <w:spacing w:val="-17"/>
        </w:rPr>
        <w:t xml:space="preserve"> </w:t>
      </w:r>
      <w:r w:rsidR="00B13190" w:rsidRPr="009223B4">
        <w:rPr>
          <w:rFonts w:ascii="Arial" w:hAnsi="Arial" w:cs="Arial"/>
        </w:rPr>
        <w:t>work</w:t>
      </w:r>
      <w:r w:rsidR="00B13190" w:rsidRPr="009223B4">
        <w:rPr>
          <w:rFonts w:ascii="Arial" w:hAnsi="Arial" w:cs="Arial"/>
          <w:spacing w:val="-17"/>
        </w:rPr>
        <w:t xml:space="preserve"> </w:t>
      </w:r>
      <w:r w:rsidR="00B13190" w:rsidRPr="009223B4">
        <w:rPr>
          <w:rFonts w:ascii="Arial" w:hAnsi="Arial" w:cs="Arial"/>
        </w:rPr>
        <w:t>activities</w:t>
      </w:r>
      <w:r w:rsidR="00B13190" w:rsidRPr="009223B4">
        <w:rPr>
          <w:rFonts w:ascii="Arial" w:hAnsi="Arial" w:cs="Arial"/>
          <w:spacing w:val="-17"/>
        </w:rPr>
        <w:t xml:space="preserve"> </w:t>
      </w:r>
      <w:r w:rsidR="00B13190" w:rsidRPr="009223B4">
        <w:rPr>
          <w:rFonts w:ascii="Arial" w:hAnsi="Arial" w:cs="Arial"/>
        </w:rPr>
        <w:t>which</w:t>
      </w:r>
      <w:r w:rsidR="00B13190" w:rsidRPr="009223B4">
        <w:rPr>
          <w:rFonts w:ascii="Arial" w:hAnsi="Arial" w:cs="Arial"/>
          <w:spacing w:val="-18"/>
        </w:rPr>
        <w:t xml:space="preserve"> </w:t>
      </w:r>
      <w:r w:rsidR="00B13190" w:rsidRPr="009223B4">
        <w:rPr>
          <w:rFonts w:ascii="Arial" w:hAnsi="Arial" w:cs="Arial"/>
        </w:rPr>
        <w:t>have the</w:t>
      </w:r>
      <w:r w:rsidR="00B13190" w:rsidRPr="009223B4">
        <w:rPr>
          <w:rFonts w:ascii="Arial" w:hAnsi="Arial" w:cs="Arial"/>
          <w:spacing w:val="-20"/>
        </w:rPr>
        <w:t xml:space="preserve"> </w:t>
      </w:r>
      <w:r w:rsidR="00B13190" w:rsidRPr="009223B4">
        <w:rPr>
          <w:rFonts w:ascii="Arial" w:hAnsi="Arial" w:cs="Arial"/>
        </w:rPr>
        <w:t>potential</w:t>
      </w:r>
      <w:r w:rsidR="00B13190" w:rsidRPr="009223B4">
        <w:rPr>
          <w:rFonts w:ascii="Arial" w:hAnsi="Arial" w:cs="Arial"/>
          <w:spacing w:val="-20"/>
        </w:rPr>
        <w:t xml:space="preserve"> </w:t>
      </w:r>
      <w:r w:rsidR="00B13190" w:rsidRPr="009223B4">
        <w:rPr>
          <w:rFonts w:ascii="Arial" w:hAnsi="Arial" w:cs="Arial"/>
        </w:rPr>
        <w:t>to</w:t>
      </w:r>
      <w:r w:rsidR="00B13190" w:rsidRPr="009223B4">
        <w:rPr>
          <w:rFonts w:ascii="Arial" w:hAnsi="Arial" w:cs="Arial"/>
          <w:spacing w:val="-19"/>
        </w:rPr>
        <w:t xml:space="preserve"> </w:t>
      </w:r>
      <w:r w:rsidR="00B13190" w:rsidRPr="009223B4">
        <w:rPr>
          <w:rFonts w:ascii="Arial" w:hAnsi="Arial" w:cs="Arial"/>
        </w:rPr>
        <w:t>cause</w:t>
      </w:r>
      <w:r w:rsidR="00B13190" w:rsidRPr="009223B4">
        <w:rPr>
          <w:rFonts w:ascii="Arial" w:hAnsi="Arial" w:cs="Arial"/>
          <w:spacing w:val="-20"/>
        </w:rPr>
        <w:t xml:space="preserve"> </w:t>
      </w:r>
      <w:r w:rsidR="00B13190" w:rsidRPr="009223B4">
        <w:rPr>
          <w:rFonts w:ascii="Arial" w:hAnsi="Arial" w:cs="Arial"/>
        </w:rPr>
        <w:t>harm.</w:t>
      </w:r>
      <w:r w:rsidR="00B13190" w:rsidRPr="009223B4">
        <w:rPr>
          <w:rFonts w:ascii="Arial" w:hAnsi="Arial" w:cs="Arial"/>
          <w:spacing w:val="-20"/>
        </w:rPr>
        <w:t xml:space="preserve"> </w:t>
      </w:r>
      <w:r w:rsidR="00B13190" w:rsidRPr="009223B4">
        <w:rPr>
          <w:rFonts w:ascii="Arial" w:hAnsi="Arial" w:cs="Arial"/>
        </w:rPr>
        <w:t>They</w:t>
      </w:r>
      <w:r w:rsidR="00B13190" w:rsidRPr="009223B4">
        <w:rPr>
          <w:rFonts w:ascii="Arial" w:hAnsi="Arial" w:cs="Arial"/>
          <w:spacing w:val="-19"/>
        </w:rPr>
        <w:t xml:space="preserve"> </w:t>
      </w:r>
      <w:r w:rsidR="00B13190" w:rsidRPr="009223B4">
        <w:rPr>
          <w:rFonts w:ascii="Arial" w:hAnsi="Arial" w:cs="Arial"/>
        </w:rPr>
        <w:t>will</w:t>
      </w:r>
      <w:r w:rsidR="00B13190" w:rsidRPr="009223B4">
        <w:rPr>
          <w:rFonts w:ascii="Arial" w:hAnsi="Arial" w:cs="Arial"/>
          <w:spacing w:val="-20"/>
        </w:rPr>
        <w:t xml:space="preserve"> </w:t>
      </w:r>
      <w:r w:rsidR="00B13190" w:rsidRPr="009223B4">
        <w:rPr>
          <w:rFonts w:ascii="Arial" w:hAnsi="Arial" w:cs="Arial"/>
        </w:rPr>
        <w:t>take</w:t>
      </w:r>
      <w:r w:rsidR="00B13190" w:rsidRPr="009223B4">
        <w:rPr>
          <w:rFonts w:ascii="Arial" w:hAnsi="Arial" w:cs="Arial"/>
          <w:spacing w:val="-19"/>
        </w:rPr>
        <w:t xml:space="preserve"> </w:t>
      </w:r>
      <w:r w:rsidR="00B13190" w:rsidRPr="009223B4">
        <w:rPr>
          <w:rFonts w:ascii="Arial" w:hAnsi="Arial" w:cs="Arial"/>
        </w:rPr>
        <w:t>action</w:t>
      </w:r>
      <w:r w:rsidR="00B13190" w:rsidRPr="009223B4">
        <w:rPr>
          <w:rFonts w:ascii="Arial" w:hAnsi="Arial" w:cs="Arial"/>
          <w:spacing w:val="-19"/>
        </w:rPr>
        <w:t xml:space="preserve"> </w:t>
      </w:r>
      <w:r w:rsidR="00B13190" w:rsidRPr="009223B4">
        <w:rPr>
          <w:rFonts w:ascii="Arial" w:hAnsi="Arial" w:cs="Arial"/>
        </w:rPr>
        <w:t>to</w:t>
      </w:r>
      <w:r w:rsidR="00B13190" w:rsidRPr="009223B4">
        <w:rPr>
          <w:rFonts w:ascii="Arial" w:hAnsi="Arial" w:cs="Arial"/>
          <w:spacing w:val="-19"/>
        </w:rPr>
        <w:t xml:space="preserve"> </w:t>
      </w:r>
      <w:r w:rsidR="00B13190" w:rsidRPr="009223B4">
        <w:rPr>
          <w:rFonts w:ascii="Arial" w:hAnsi="Arial" w:cs="Arial"/>
        </w:rPr>
        <w:t>ensure</w:t>
      </w:r>
      <w:r w:rsidR="00B13190" w:rsidRPr="009223B4">
        <w:rPr>
          <w:rFonts w:ascii="Arial" w:hAnsi="Arial" w:cs="Arial"/>
          <w:spacing w:val="-19"/>
        </w:rPr>
        <w:t xml:space="preserve"> </w:t>
      </w:r>
      <w:r w:rsidR="00B13190" w:rsidRPr="009223B4">
        <w:rPr>
          <w:rFonts w:ascii="Arial" w:hAnsi="Arial" w:cs="Arial"/>
        </w:rPr>
        <w:t>that</w:t>
      </w:r>
      <w:r w:rsidR="00B13190" w:rsidRPr="009223B4">
        <w:rPr>
          <w:rFonts w:ascii="Arial" w:hAnsi="Arial" w:cs="Arial"/>
          <w:spacing w:val="-20"/>
        </w:rPr>
        <w:t xml:space="preserve"> </w:t>
      </w:r>
      <w:r w:rsidR="00B13190" w:rsidRPr="009223B4">
        <w:rPr>
          <w:rFonts w:ascii="Arial" w:hAnsi="Arial" w:cs="Arial"/>
        </w:rPr>
        <w:t>training</w:t>
      </w:r>
      <w:r w:rsidR="00B13190" w:rsidRPr="009223B4">
        <w:rPr>
          <w:rFonts w:ascii="Arial" w:hAnsi="Arial" w:cs="Arial"/>
          <w:spacing w:val="-19"/>
        </w:rPr>
        <w:t xml:space="preserve"> </w:t>
      </w:r>
      <w:r w:rsidR="00B13190" w:rsidRPr="009223B4">
        <w:rPr>
          <w:rFonts w:ascii="Arial" w:hAnsi="Arial" w:cs="Arial"/>
        </w:rPr>
        <w:t>requirements</w:t>
      </w:r>
      <w:r w:rsidR="00B13190" w:rsidRPr="009223B4">
        <w:rPr>
          <w:rFonts w:ascii="Arial" w:hAnsi="Arial" w:cs="Arial"/>
          <w:spacing w:val="-20"/>
        </w:rPr>
        <w:t xml:space="preserve"> </w:t>
      </w:r>
      <w:r w:rsidR="00B13190" w:rsidRPr="009223B4">
        <w:rPr>
          <w:rFonts w:ascii="Arial" w:hAnsi="Arial" w:cs="Arial"/>
        </w:rPr>
        <w:t>are met</w:t>
      </w:r>
      <w:r w:rsidR="00B13190" w:rsidRPr="009223B4">
        <w:rPr>
          <w:rFonts w:ascii="Arial" w:hAnsi="Arial" w:cs="Arial"/>
          <w:spacing w:val="-25"/>
        </w:rPr>
        <w:t xml:space="preserve"> </w:t>
      </w:r>
      <w:r w:rsidR="00B13190" w:rsidRPr="009223B4">
        <w:rPr>
          <w:rFonts w:ascii="Arial" w:hAnsi="Arial" w:cs="Arial"/>
        </w:rPr>
        <w:t>and</w:t>
      </w:r>
      <w:r w:rsidR="00B13190" w:rsidRPr="009223B4">
        <w:rPr>
          <w:rFonts w:ascii="Arial" w:hAnsi="Arial" w:cs="Arial"/>
          <w:spacing w:val="-25"/>
        </w:rPr>
        <w:t xml:space="preserve"> </w:t>
      </w:r>
      <w:r w:rsidR="00B13190" w:rsidRPr="009223B4">
        <w:rPr>
          <w:rFonts w:ascii="Arial" w:hAnsi="Arial" w:cs="Arial"/>
        </w:rPr>
        <w:t>that</w:t>
      </w:r>
      <w:r w:rsidR="00B13190" w:rsidRPr="009223B4">
        <w:rPr>
          <w:rFonts w:ascii="Arial" w:hAnsi="Arial" w:cs="Arial"/>
          <w:spacing w:val="-24"/>
        </w:rPr>
        <w:t xml:space="preserve"> </w:t>
      </w:r>
      <w:r w:rsidR="00B13190" w:rsidRPr="009223B4">
        <w:rPr>
          <w:rFonts w:ascii="Arial" w:hAnsi="Arial" w:cs="Arial"/>
        </w:rPr>
        <w:t>the</w:t>
      </w:r>
      <w:r w:rsidR="00B13190" w:rsidRPr="009223B4">
        <w:rPr>
          <w:rFonts w:ascii="Arial" w:hAnsi="Arial" w:cs="Arial"/>
          <w:spacing w:val="-25"/>
        </w:rPr>
        <w:t xml:space="preserve"> </w:t>
      </w:r>
      <w:r w:rsidR="00B13190" w:rsidRPr="009223B4">
        <w:rPr>
          <w:rFonts w:ascii="Arial" w:hAnsi="Arial" w:cs="Arial"/>
        </w:rPr>
        <w:t>effectiveness</w:t>
      </w:r>
      <w:r w:rsidR="00B13190" w:rsidRPr="009223B4">
        <w:rPr>
          <w:rFonts w:ascii="Arial" w:hAnsi="Arial" w:cs="Arial"/>
          <w:spacing w:val="-24"/>
        </w:rPr>
        <w:t xml:space="preserve"> </w:t>
      </w:r>
      <w:r w:rsidR="00B13190" w:rsidRPr="009223B4">
        <w:rPr>
          <w:rFonts w:ascii="Arial" w:hAnsi="Arial" w:cs="Arial"/>
        </w:rPr>
        <w:t>of</w:t>
      </w:r>
      <w:r w:rsidR="00B13190" w:rsidRPr="009223B4">
        <w:rPr>
          <w:rFonts w:ascii="Arial" w:hAnsi="Arial" w:cs="Arial"/>
          <w:spacing w:val="-24"/>
        </w:rPr>
        <w:t xml:space="preserve"> </w:t>
      </w:r>
      <w:r w:rsidR="00B13190" w:rsidRPr="009223B4">
        <w:rPr>
          <w:rFonts w:ascii="Arial" w:hAnsi="Arial" w:cs="Arial"/>
        </w:rPr>
        <w:t>training</w:t>
      </w:r>
      <w:r w:rsidR="00B13190" w:rsidRPr="009223B4">
        <w:rPr>
          <w:rFonts w:ascii="Arial" w:hAnsi="Arial" w:cs="Arial"/>
          <w:spacing w:val="-25"/>
        </w:rPr>
        <w:t xml:space="preserve"> </w:t>
      </w:r>
      <w:r w:rsidR="00B13190" w:rsidRPr="009223B4">
        <w:rPr>
          <w:rFonts w:ascii="Arial" w:hAnsi="Arial" w:cs="Arial"/>
        </w:rPr>
        <w:t>to</w:t>
      </w:r>
      <w:r w:rsidR="00B13190" w:rsidRPr="009223B4">
        <w:rPr>
          <w:rFonts w:ascii="Arial" w:hAnsi="Arial" w:cs="Arial"/>
          <w:spacing w:val="-25"/>
        </w:rPr>
        <w:t xml:space="preserve"> </w:t>
      </w:r>
      <w:r w:rsidR="00B13190" w:rsidRPr="009223B4">
        <w:rPr>
          <w:rFonts w:ascii="Arial" w:hAnsi="Arial" w:cs="Arial"/>
        </w:rPr>
        <w:t>meet</w:t>
      </w:r>
      <w:r w:rsidR="00B13190" w:rsidRPr="009223B4">
        <w:rPr>
          <w:rFonts w:ascii="Arial" w:hAnsi="Arial" w:cs="Arial"/>
          <w:spacing w:val="-24"/>
        </w:rPr>
        <w:t xml:space="preserve"> </w:t>
      </w:r>
      <w:r w:rsidR="00B13190" w:rsidRPr="009223B4">
        <w:rPr>
          <w:rFonts w:ascii="Arial" w:hAnsi="Arial" w:cs="Arial"/>
        </w:rPr>
        <w:t>requirements</w:t>
      </w:r>
      <w:r w:rsidR="00B13190" w:rsidRPr="009223B4">
        <w:rPr>
          <w:rFonts w:ascii="Arial" w:hAnsi="Arial" w:cs="Arial"/>
          <w:spacing w:val="-25"/>
        </w:rPr>
        <w:t xml:space="preserve"> </w:t>
      </w:r>
      <w:r w:rsidR="00B13190" w:rsidRPr="009223B4">
        <w:rPr>
          <w:rFonts w:ascii="Arial" w:hAnsi="Arial" w:cs="Arial"/>
        </w:rPr>
        <w:t>is</w:t>
      </w:r>
      <w:r w:rsidR="00B13190" w:rsidRPr="009223B4">
        <w:rPr>
          <w:rFonts w:ascii="Arial" w:hAnsi="Arial" w:cs="Arial"/>
          <w:spacing w:val="-24"/>
        </w:rPr>
        <w:t xml:space="preserve"> </w:t>
      </w:r>
      <w:r w:rsidR="00B13190" w:rsidRPr="009223B4">
        <w:rPr>
          <w:rFonts w:ascii="Arial" w:hAnsi="Arial" w:cs="Arial"/>
        </w:rPr>
        <w:t>reviewed.</w:t>
      </w:r>
      <w:r w:rsidR="00B13190" w:rsidRPr="009223B4">
        <w:rPr>
          <w:rFonts w:ascii="Arial" w:hAnsi="Arial" w:cs="Arial"/>
          <w:spacing w:val="-23"/>
        </w:rPr>
        <w:t xml:space="preserve"> </w:t>
      </w:r>
    </w:p>
    <w:p w14:paraId="79EE2F0B" w14:textId="77777777" w:rsidR="00B13190" w:rsidRPr="009223B4" w:rsidRDefault="00B13190" w:rsidP="00005CB1">
      <w:pPr>
        <w:spacing w:after="0" w:line="276" w:lineRule="auto"/>
        <w:jc w:val="both"/>
        <w:rPr>
          <w:rFonts w:ascii="Arial" w:hAnsi="Arial" w:cs="Arial"/>
          <w:spacing w:val="-23"/>
        </w:rPr>
      </w:pPr>
    </w:p>
    <w:p w14:paraId="418FAD66" w14:textId="77777777" w:rsidR="00B13190" w:rsidRPr="009223B4" w:rsidRDefault="00B13190" w:rsidP="00005CB1">
      <w:pPr>
        <w:spacing w:after="0" w:line="276" w:lineRule="auto"/>
        <w:jc w:val="both"/>
        <w:rPr>
          <w:rFonts w:ascii="Arial" w:hAnsi="Arial" w:cs="Arial"/>
        </w:rPr>
      </w:pPr>
      <w:r w:rsidRPr="009223B4">
        <w:rPr>
          <w:rFonts w:ascii="Arial" w:hAnsi="Arial" w:cs="Arial"/>
        </w:rPr>
        <w:t xml:space="preserve">Senior </w:t>
      </w:r>
      <w:r w:rsidR="00BE6E6E" w:rsidRPr="009223B4">
        <w:rPr>
          <w:rFonts w:ascii="Arial" w:hAnsi="Arial" w:cs="Arial"/>
        </w:rPr>
        <w:t>m</w:t>
      </w:r>
      <w:r w:rsidRPr="009223B4">
        <w:rPr>
          <w:rFonts w:ascii="Arial" w:hAnsi="Arial" w:cs="Arial"/>
        </w:rPr>
        <w:t>anagement will</w:t>
      </w:r>
      <w:r w:rsidRPr="009223B4">
        <w:rPr>
          <w:rFonts w:ascii="Arial" w:hAnsi="Arial" w:cs="Arial"/>
          <w:spacing w:val="-23"/>
        </w:rPr>
        <w:t xml:space="preserve"> </w:t>
      </w:r>
      <w:r w:rsidRPr="009223B4">
        <w:rPr>
          <w:rFonts w:ascii="Arial" w:hAnsi="Arial" w:cs="Arial"/>
        </w:rPr>
        <w:t>ensure</w:t>
      </w:r>
      <w:r w:rsidRPr="009223B4">
        <w:rPr>
          <w:rFonts w:ascii="Arial" w:hAnsi="Arial" w:cs="Arial"/>
          <w:spacing w:val="-23"/>
        </w:rPr>
        <w:t xml:space="preserve"> </w:t>
      </w:r>
      <w:r w:rsidRPr="009223B4">
        <w:rPr>
          <w:rFonts w:ascii="Arial" w:hAnsi="Arial" w:cs="Arial"/>
        </w:rPr>
        <w:t>that</w:t>
      </w:r>
      <w:r w:rsidRPr="009223B4">
        <w:rPr>
          <w:rFonts w:ascii="Arial" w:hAnsi="Arial" w:cs="Arial"/>
          <w:spacing w:val="-23"/>
        </w:rPr>
        <w:t xml:space="preserve"> </w:t>
      </w:r>
      <w:r w:rsidRPr="009223B4">
        <w:rPr>
          <w:rFonts w:ascii="Arial" w:hAnsi="Arial" w:cs="Arial"/>
        </w:rPr>
        <w:t>all</w:t>
      </w:r>
      <w:r w:rsidRPr="009223B4">
        <w:rPr>
          <w:rFonts w:ascii="Arial" w:hAnsi="Arial" w:cs="Arial"/>
          <w:spacing w:val="-23"/>
        </w:rPr>
        <w:t xml:space="preserve"> </w:t>
      </w:r>
      <w:r w:rsidRPr="009223B4">
        <w:rPr>
          <w:rFonts w:ascii="Arial" w:hAnsi="Arial" w:cs="Arial"/>
        </w:rPr>
        <w:t>staff</w:t>
      </w:r>
      <w:r w:rsidRPr="009223B4">
        <w:rPr>
          <w:rFonts w:ascii="Arial" w:hAnsi="Arial" w:cs="Arial"/>
          <w:spacing w:val="-23"/>
        </w:rPr>
        <w:t xml:space="preserve"> </w:t>
      </w:r>
      <w:r w:rsidRPr="009223B4">
        <w:rPr>
          <w:rFonts w:ascii="Arial" w:hAnsi="Arial" w:cs="Arial"/>
        </w:rPr>
        <w:t>understand</w:t>
      </w:r>
      <w:r w:rsidRPr="009223B4">
        <w:rPr>
          <w:rFonts w:ascii="Arial" w:hAnsi="Arial" w:cs="Arial"/>
          <w:spacing w:val="-24"/>
        </w:rPr>
        <w:t xml:space="preserve"> </w:t>
      </w:r>
      <w:r w:rsidRPr="009223B4">
        <w:rPr>
          <w:rFonts w:ascii="Arial" w:hAnsi="Arial" w:cs="Arial"/>
        </w:rPr>
        <w:t>the</w:t>
      </w:r>
      <w:r w:rsidRPr="009223B4">
        <w:rPr>
          <w:rFonts w:ascii="Arial" w:hAnsi="Arial" w:cs="Arial"/>
          <w:spacing w:val="-23"/>
        </w:rPr>
        <w:t xml:space="preserve"> </w:t>
      </w:r>
      <w:r w:rsidRPr="009223B4">
        <w:rPr>
          <w:rFonts w:ascii="Arial" w:hAnsi="Arial" w:cs="Arial"/>
        </w:rPr>
        <w:t>importance</w:t>
      </w:r>
      <w:r w:rsidRPr="009223B4">
        <w:rPr>
          <w:rFonts w:ascii="Arial" w:hAnsi="Arial" w:cs="Arial"/>
          <w:spacing w:val="-24"/>
        </w:rPr>
        <w:t xml:space="preserve"> </w:t>
      </w:r>
      <w:r w:rsidRPr="009223B4">
        <w:rPr>
          <w:rFonts w:ascii="Arial" w:hAnsi="Arial" w:cs="Arial"/>
        </w:rPr>
        <w:t>of</w:t>
      </w:r>
      <w:r w:rsidRPr="009223B4">
        <w:rPr>
          <w:rFonts w:ascii="Arial" w:hAnsi="Arial" w:cs="Arial"/>
          <w:spacing w:val="-22"/>
        </w:rPr>
        <w:t xml:space="preserve"> </w:t>
      </w:r>
      <w:r w:rsidRPr="009223B4">
        <w:rPr>
          <w:rFonts w:ascii="Arial" w:hAnsi="Arial" w:cs="Arial"/>
        </w:rPr>
        <w:t>their</w:t>
      </w:r>
      <w:r w:rsidRPr="009223B4">
        <w:rPr>
          <w:rFonts w:ascii="Arial" w:hAnsi="Arial" w:cs="Arial"/>
          <w:spacing w:val="-24"/>
        </w:rPr>
        <w:t xml:space="preserve"> </w:t>
      </w:r>
      <w:r w:rsidRPr="009223B4">
        <w:rPr>
          <w:rFonts w:ascii="Arial" w:hAnsi="Arial" w:cs="Arial"/>
        </w:rPr>
        <w:t>training and experience and how they can work effectively to ensure safe working. They will also ensure that staff are aware of the health and safety consequences of their work activities</w:t>
      </w:r>
      <w:r w:rsidRPr="009223B4">
        <w:rPr>
          <w:rFonts w:ascii="Arial" w:hAnsi="Arial" w:cs="Arial"/>
          <w:spacing w:val="-8"/>
        </w:rPr>
        <w:t xml:space="preserve"> </w:t>
      </w:r>
      <w:r w:rsidRPr="009223B4">
        <w:rPr>
          <w:rFonts w:ascii="Arial" w:hAnsi="Arial" w:cs="Arial"/>
        </w:rPr>
        <w:t>and</w:t>
      </w:r>
      <w:r w:rsidRPr="009223B4">
        <w:rPr>
          <w:rFonts w:ascii="Arial" w:hAnsi="Arial" w:cs="Arial"/>
          <w:spacing w:val="-9"/>
        </w:rPr>
        <w:t xml:space="preserve"> </w:t>
      </w:r>
      <w:r w:rsidRPr="009223B4">
        <w:rPr>
          <w:rFonts w:ascii="Arial" w:hAnsi="Arial" w:cs="Arial"/>
        </w:rPr>
        <w:t>the</w:t>
      </w:r>
      <w:r w:rsidRPr="009223B4">
        <w:rPr>
          <w:rFonts w:ascii="Arial" w:hAnsi="Arial" w:cs="Arial"/>
          <w:spacing w:val="-9"/>
        </w:rPr>
        <w:t xml:space="preserve"> </w:t>
      </w:r>
      <w:r w:rsidRPr="009223B4">
        <w:rPr>
          <w:rFonts w:ascii="Arial" w:hAnsi="Arial" w:cs="Arial"/>
        </w:rPr>
        <w:t>benefits</w:t>
      </w:r>
      <w:r w:rsidRPr="009223B4">
        <w:rPr>
          <w:rFonts w:ascii="Arial" w:hAnsi="Arial" w:cs="Arial"/>
          <w:spacing w:val="-8"/>
        </w:rPr>
        <w:t xml:space="preserve"> </w:t>
      </w:r>
      <w:r w:rsidRPr="009223B4">
        <w:rPr>
          <w:rFonts w:ascii="Arial" w:hAnsi="Arial" w:cs="Arial"/>
        </w:rPr>
        <w:t>of</w:t>
      </w:r>
      <w:r w:rsidRPr="009223B4">
        <w:rPr>
          <w:rFonts w:ascii="Arial" w:hAnsi="Arial" w:cs="Arial"/>
          <w:spacing w:val="-8"/>
        </w:rPr>
        <w:t xml:space="preserve"> </w:t>
      </w:r>
      <w:r w:rsidRPr="009223B4">
        <w:rPr>
          <w:rFonts w:ascii="Arial" w:hAnsi="Arial" w:cs="Arial"/>
        </w:rPr>
        <w:t>following</w:t>
      </w:r>
      <w:r w:rsidRPr="009223B4">
        <w:rPr>
          <w:rFonts w:ascii="Arial" w:hAnsi="Arial" w:cs="Arial"/>
          <w:spacing w:val="-9"/>
        </w:rPr>
        <w:t xml:space="preserve"> </w:t>
      </w:r>
      <w:r w:rsidRPr="009223B4">
        <w:rPr>
          <w:rFonts w:ascii="Arial" w:hAnsi="Arial" w:cs="Arial"/>
        </w:rPr>
        <w:t>safe</w:t>
      </w:r>
      <w:r w:rsidRPr="009223B4">
        <w:rPr>
          <w:rFonts w:ascii="Arial" w:hAnsi="Arial" w:cs="Arial"/>
          <w:spacing w:val="-8"/>
        </w:rPr>
        <w:t xml:space="preserve"> </w:t>
      </w:r>
      <w:r w:rsidRPr="009223B4">
        <w:rPr>
          <w:rFonts w:ascii="Arial" w:hAnsi="Arial" w:cs="Arial"/>
        </w:rPr>
        <w:t>working</w:t>
      </w:r>
      <w:r w:rsidRPr="009223B4">
        <w:rPr>
          <w:rFonts w:ascii="Arial" w:hAnsi="Arial" w:cs="Arial"/>
          <w:spacing w:val="-9"/>
        </w:rPr>
        <w:t xml:space="preserve"> </w:t>
      </w:r>
      <w:r w:rsidRPr="009223B4">
        <w:rPr>
          <w:rFonts w:ascii="Arial" w:hAnsi="Arial" w:cs="Arial"/>
        </w:rPr>
        <w:t>practices.</w:t>
      </w:r>
    </w:p>
    <w:p w14:paraId="3FFBEF9B" w14:textId="77777777" w:rsidR="00B13190" w:rsidRPr="009223B4" w:rsidRDefault="00B13190" w:rsidP="00005CB1">
      <w:pPr>
        <w:spacing w:after="0" w:line="276" w:lineRule="auto"/>
        <w:jc w:val="both"/>
        <w:rPr>
          <w:rFonts w:ascii="Arial" w:hAnsi="Arial" w:cs="Arial"/>
        </w:rPr>
      </w:pPr>
    </w:p>
    <w:p w14:paraId="3F23E713" w14:textId="77777777" w:rsidR="00B13190" w:rsidRPr="009223B4" w:rsidRDefault="00B13190" w:rsidP="00005CB1">
      <w:pPr>
        <w:spacing w:after="0" w:line="276" w:lineRule="auto"/>
        <w:jc w:val="both"/>
        <w:rPr>
          <w:rFonts w:ascii="Arial" w:hAnsi="Arial" w:cs="Arial"/>
        </w:rPr>
      </w:pPr>
      <w:r w:rsidRPr="009223B4">
        <w:rPr>
          <w:rFonts w:ascii="Arial" w:hAnsi="Arial" w:cs="Arial"/>
        </w:rPr>
        <w:t xml:space="preserve">It is recognised that ongoing safety training is required in order to assist in the maintenance of a high standard of service. Safety training and safe work procedures will be available to all staff as required. </w:t>
      </w:r>
    </w:p>
    <w:p w14:paraId="5F648E9B" w14:textId="77777777" w:rsidR="00B13190" w:rsidRPr="009223B4" w:rsidRDefault="00B13190" w:rsidP="00005CB1">
      <w:pPr>
        <w:spacing w:after="0" w:line="276" w:lineRule="auto"/>
        <w:jc w:val="both"/>
        <w:rPr>
          <w:rFonts w:ascii="Arial" w:hAnsi="Arial" w:cs="Arial"/>
        </w:rPr>
      </w:pPr>
    </w:p>
    <w:p w14:paraId="2FBFADD2" w14:textId="77777777" w:rsidR="00B13190" w:rsidRPr="009223B4" w:rsidRDefault="00B13190" w:rsidP="00005CB1">
      <w:pPr>
        <w:spacing w:after="0" w:line="276" w:lineRule="auto"/>
        <w:jc w:val="both"/>
        <w:rPr>
          <w:rFonts w:ascii="Arial" w:hAnsi="Arial" w:cs="Arial"/>
        </w:rPr>
      </w:pPr>
      <w:r w:rsidRPr="009223B4">
        <w:rPr>
          <w:rFonts w:ascii="Arial" w:hAnsi="Arial" w:cs="Arial"/>
        </w:rPr>
        <w:t>Specialist health and safety training will be provided as appropriate. This may include the following, but not limited to the following:</w:t>
      </w:r>
    </w:p>
    <w:p w14:paraId="677C1F23" w14:textId="77777777" w:rsidR="00B13190" w:rsidRPr="009223B4" w:rsidRDefault="00B13190" w:rsidP="0007786C">
      <w:pPr>
        <w:spacing w:after="0" w:line="276" w:lineRule="auto"/>
        <w:rPr>
          <w:rFonts w:ascii="Arial" w:hAnsi="Arial" w:cs="Arial"/>
        </w:rPr>
      </w:pPr>
    </w:p>
    <w:p w14:paraId="1FC3775B" w14:textId="77777777" w:rsidR="00B13190" w:rsidRPr="009223B4" w:rsidRDefault="00B13190" w:rsidP="00083C13">
      <w:pPr>
        <w:pStyle w:val="ListParagraph"/>
        <w:numPr>
          <w:ilvl w:val="0"/>
          <w:numId w:val="16"/>
        </w:numPr>
        <w:spacing w:after="0" w:line="276" w:lineRule="auto"/>
        <w:contextualSpacing w:val="0"/>
        <w:jc w:val="both"/>
        <w:rPr>
          <w:rFonts w:ascii="Arial" w:hAnsi="Arial" w:cs="Arial"/>
        </w:rPr>
      </w:pPr>
      <w:r w:rsidRPr="009223B4">
        <w:rPr>
          <w:rFonts w:ascii="Arial" w:hAnsi="Arial" w:cs="Arial"/>
        </w:rPr>
        <w:t>First Aid</w:t>
      </w:r>
      <w:r w:rsidR="00BE6E6E" w:rsidRPr="009223B4">
        <w:rPr>
          <w:rFonts w:ascii="Arial" w:hAnsi="Arial" w:cs="Arial"/>
        </w:rPr>
        <w:t>;</w:t>
      </w:r>
      <w:r w:rsidRPr="009223B4">
        <w:rPr>
          <w:rFonts w:ascii="Arial" w:hAnsi="Arial" w:cs="Arial"/>
        </w:rPr>
        <w:t xml:space="preserve"> </w:t>
      </w:r>
    </w:p>
    <w:p w14:paraId="28C69848" w14:textId="77777777" w:rsidR="009116FA" w:rsidRPr="009223B4" w:rsidRDefault="00B13190" w:rsidP="00083C13">
      <w:pPr>
        <w:pStyle w:val="ListParagraph"/>
        <w:numPr>
          <w:ilvl w:val="0"/>
          <w:numId w:val="16"/>
        </w:numPr>
        <w:spacing w:after="0" w:line="276" w:lineRule="auto"/>
        <w:contextualSpacing w:val="0"/>
        <w:jc w:val="both"/>
        <w:rPr>
          <w:rFonts w:ascii="Arial" w:hAnsi="Arial" w:cs="Arial"/>
        </w:rPr>
      </w:pPr>
      <w:r w:rsidRPr="009223B4">
        <w:rPr>
          <w:rFonts w:ascii="Arial" w:hAnsi="Arial" w:cs="Arial"/>
        </w:rPr>
        <w:t>Manual Lifting and Handling</w:t>
      </w:r>
      <w:r w:rsidR="00BE6E6E" w:rsidRPr="009223B4">
        <w:rPr>
          <w:rFonts w:ascii="Arial" w:hAnsi="Arial" w:cs="Arial"/>
        </w:rPr>
        <w:t>;</w:t>
      </w:r>
    </w:p>
    <w:p w14:paraId="65CCBACD" w14:textId="77777777" w:rsidR="00B13190" w:rsidRPr="009223B4" w:rsidRDefault="009116FA" w:rsidP="00083C13">
      <w:pPr>
        <w:pStyle w:val="ListParagraph"/>
        <w:numPr>
          <w:ilvl w:val="0"/>
          <w:numId w:val="16"/>
        </w:numPr>
        <w:spacing w:after="0" w:line="276" w:lineRule="auto"/>
        <w:contextualSpacing w:val="0"/>
        <w:jc w:val="both"/>
        <w:rPr>
          <w:rFonts w:ascii="Arial" w:hAnsi="Arial" w:cs="Arial"/>
        </w:rPr>
      </w:pPr>
      <w:r w:rsidRPr="009223B4">
        <w:rPr>
          <w:rFonts w:ascii="Arial" w:hAnsi="Arial" w:cs="Arial"/>
        </w:rPr>
        <w:t xml:space="preserve">Working at </w:t>
      </w:r>
      <w:r w:rsidR="00BE6E6E" w:rsidRPr="009223B4">
        <w:rPr>
          <w:rFonts w:ascii="Arial" w:hAnsi="Arial" w:cs="Arial"/>
        </w:rPr>
        <w:t>H</w:t>
      </w:r>
      <w:r w:rsidRPr="009223B4">
        <w:rPr>
          <w:rFonts w:ascii="Arial" w:hAnsi="Arial" w:cs="Arial"/>
        </w:rPr>
        <w:t>eights</w:t>
      </w:r>
      <w:r w:rsidR="00BE6E6E" w:rsidRPr="009223B4">
        <w:rPr>
          <w:rFonts w:ascii="Arial" w:hAnsi="Arial" w:cs="Arial"/>
        </w:rPr>
        <w:t>.</w:t>
      </w:r>
    </w:p>
    <w:p w14:paraId="7A273099" w14:textId="77777777" w:rsidR="00B13190" w:rsidRPr="009223B4" w:rsidRDefault="00B13190" w:rsidP="0007786C">
      <w:pPr>
        <w:spacing w:after="0" w:line="276" w:lineRule="auto"/>
        <w:rPr>
          <w:rFonts w:ascii="Arial" w:hAnsi="Arial" w:cs="Arial"/>
        </w:rPr>
      </w:pPr>
    </w:p>
    <w:p w14:paraId="4C804D86" w14:textId="08E4BCC4" w:rsidR="00B13190" w:rsidRPr="006974F3" w:rsidRDefault="00B13190" w:rsidP="00005CB1">
      <w:pPr>
        <w:spacing w:after="0" w:line="276" w:lineRule="auto"/>
        <w:jc w:val="both"/>
        <w:rPr>
          <w:rFonts w:ascii="Arial" w:hAnsi="Arial" w:cs="Arial"/>
        </w:rPr>
      </w:pPr>
      <w:r w:rsidRPr="009223B4">
        <w:rPr>
          <w:rFonts w:ascii="Arial" w:hAnsi="Arial" w:cs="Arial"/>
        </w:rPr>
        <w:t xml:space="preserve">Training will be given </w:t>
      </w:r>
      <w:r w:rsidRPr="006974F3">
        <w:rPr>
          <w:rFonts w:ascii="Arial" w:hAnsi="Arial" w:cs="Arial"/>
        </w:rPr>
        <w:t>as necessary to staff to ensure they understand their health and safety responsibilities as specified in relevant legislation, regulations and this Safety</w:t>
      </w:r>
      <w:r w:rsidR="002178AE">
        <w:rPr>
          <w:rFonts w:ascii="Arial" w:hAnsi="Arial" w:cs="Arial"/>
        </w:rPr>
        <w:t xml:space="preserve"> </w:t>
      </w:r>
      <w:r w:rsidR="002178AE" w:rsidRPr="00F15EE2">
        <w:rPr>
          <w:rFonts w:ascii="Arial" w:hAnsi="Arial" w:cs="Arial"/>
        </w:rPr>
        <w:t>Statement</w:t>
      </w:r>
      <w:r w:rsidRPr="006974F3">
        <w:rPr>
          <w:rFonts w:ascii="Arial" w:hAnsi="Arial" w:cs="Arial"/>
        </w:rPr>
        <w:t xml:space="preserve">.  All staff are encouraged to partake in the HSA online training programmes. </w:t>
      </w:r>
    </w:p>
    <w:p w14:paraId="712AF5E7" w14:textId="77777777" w:rsidR="00B13190" w:rsidRPr="006974F3" w:rsidRDefault="00B13190" w:rsidP="00005CB1">
      <w:pPr>
        <w:spacing w:after="0" w:line="276" w:lineRule="auto"/>
        <w:jc w:val="both"/>
        <w:rPr>
          <w:rFonts w:ascii="Arial" w:hAnsi="Arial" w:cs="Arial"/>
        </w:rPr>
      </w:pPr>
    </w:p>
    <w:p w14:paraId="18289229" w14:textId="77777777" w:rsidR="00B13190" w:rsidRPr="006974F3" w:rsidRDefault="00B13190" w:rsidP="00005CB1">
      <w:pPr>
        <w:spacing w:after="0" w:line="276" w:lineRule="auto"/>
        <w:jc w:val="both"/>
        <w:rPr>
          <w:rFonts w:ascii="Arial" w:hAnsi="Arial" w:cs="Arial"/>
        </w:rPr>
      </w:pPr>
      <w:r w:rsidRPr="006974F3">
        <w:rPr>
          <w:rFonts w:ascii="Arial" w:hAnsi="Arial" w:cs="Arial"/>
        </w:rPr>
        <w:t>However specific training will be provided for matters such as Fire Safety and Emergency Procedures.  The Training Programme where appropriate will include refresher training.</w:t>
      </w:r>
    </w:p>
    <w:p w14:paraId="677BF074" w14:textId="77777777" w:rsidR="00B13190" w:rsidRPr="006974F3" w:rsidRDefault="00B13190" w:rsidP="00005CB1">
      <w:pPr>
        <w:spacing w:after="0" w:line="276" w:lineRule="auto"/>
        <w:jc w:val="both"/>
        <w:rPr>
          <w:rFonts w:ascii="Arial" w:hAnsi="Arial" w:cs="Arial"/>
        </w:rPr>
      </w:pPr>
    </w:p>
    <w:p w14:paraId="18C48FDF" w14:textId="5DE97D31" w:rsidR="00B13190" w:rsidRPr="009223B4" w:rsidRDefault="00B13190" w:rsidP="00005CB1">
      <w:pPr>
        <w:spacing w:after="0" w:line="276" w:lineRule="auto"/>
        <w:jc w:val="both"/>
        <w:rPr>
          <w:rFonts w:ascii="Arial" w:hAnsi="Arial" w:cs="Arial"/>
        </w:rPr>
      </w:pPr>
      <w:r w:rsidRPr="006974F3">
        <w:rPr>
          <w:rFonts w:ascii="Arial" w:hAnsi="Arial" w:cs="Arial"/>
        </w:rPr>
        <w:t>All staff will receive induction training</w:t>
      </w:r>
      <w:r w:rsidR="00850427">
        <w:rPr>
          <w:rFonts w:ascii="Arial" w:hAnsi="Arial" w:cs="Arial"/>
        </w:rPr>
        <w:t xml:space="preserve"> (</w:t>
      </w:r>
      <w:hyperlink w:anchor="_APPENDIX_L" w:history="1">
        <w:r w:rsidR="00850427" w:rsidRPr="008F3B15">
          <w:rPr>
            <w:rStyle w:val="Hyperlink"/>
            <w:rFonts w:ascii="Arial" w:hAnsi="Arial" w:cs="Arial"/>
            <w:b/>
          </w:rPr>
          <w:t>Appendix</w:t>
        </w:r>
        <w:r w:rsidR="00C42FFE">
          <w:rPr>
            <w:rStyle w:val="Hyperlink"/>
            <w:rFonts w:ascii="Arial" w:hAnsi="Arial" w:cs="Arial"/>
            <w:b/>
          </w:rPr>
          <w:t xml:space="preserve"> </w:t>
        </w:r>
      </w:hyperlink>
      <w:r w:rsidR="007D6AC4">
        <w:rPr>
          <w:rStyle w:val="Hyperlink"/>
          <w:rFonts w:ascii="Arial" w:hAnsi="Arial" w:cs="Arial"/>
          <w:b/>
        </w:rPr>
        <w:t>K</w:t>
      </w:r>
      <w:r w:rsidR="00850427" w:rsidRPr="00937C33">
        <w:rPr>
          <w:rFonts w:ascii="Arial" w:hAnsi="Arial" w:cs="Arial"/>
        </w:rPr>
        <w:t>)</w:t>
      </w:r>
      <w:r w:rsidRPr="006974F3">
        <w:rPr>
          <w:rFonts w:ascii="Arial" w:hAnsi="Arial" w:cs="Arial"/>
        </w:rPr>
        <w:t xml:space="preserve"> upon commencing employment to include good housekeeping practices</w:t>
      </w:r>
      <w:r w:rsidRPr="009223B4">
        <w:rPr>
          <w:rFonts w:ascii="Arial" w:hAnsi="Arial" w:cs="Arial"/>
        </w:rPr>
        <w:t xml:space="preserve">. The </w:t>
      </w:r>
      <w:r w:rsidR="000A26C6" w:rsidRPr="009223B4">
        <w:rPr>
          <w:rFonts w:ascii="Arial" w:hAnsi="Arial" w:cs="Arial"/>
        </w:rPr>
        <w:t>Centre Manager</w:t>
      </w:r>
      <w:r w:rsidRPr="009223B4">
        <w:rPr>
          <w:rFonts w:ascii="Arial" w:hAnsi="Arial" w:cs="Arial"/>
        </w:rPr>
        <w:t xml:space="preserve"> will ensure that the staff are made aware of the hazards present and the safety precautions necessary. The primary purpose of instruction and training is to create a tendency always to think and act in terms of doing work safely.</w:t>
      </w:r>
    </w:p>
    <w:p w14:paraId="47D02FE8" w14:textId="77777777" w:rsidR="00B13190" w:rsidRPr="009223B4" w:rsidRDefault="00B13190" w:rsidP="00005CB1">
      <w:pPr>
        <w:spacing w:after="0" w:line="276" w:lineRule="auto"/>
        <w:jc w:val="both"/>
        <w:rPr>
          <w:rFonts w:ascii="Arial" w:hAnsi="Arial" w:cs="Arial"/>
        </w:rPr>
      </w:pPr>
    </w:p>
    <w:p w14:paraId="18CAC594" w14:textId="472E6821" w:rsidR="00B13190" w:rsidRPr="009223B4" w:rsidRDefault="00B13190">
      <w:pPr>
        <w:spacing w:after="0" w:line="276" w:lineRule="auto"/>
        <w:jc w:val="both"/>
        <w:rPr>
          <w:rFonts w:ascii="Arial" w:hAnsi="Arial" w:cs="Arial"/>
        </w:rPr>
      </w:pPr>
      <w:r w:rsidRPr="009223B4">
        <w:rPr>
          <w:rFonts w:ascii="Arial" w:hAnsi="Arial" w:cs="Arial"/>
        </w:rPr>
        <w:t xml:space="preserve">All training will be recorded, and records maintained by </w:t>
      </w:r>
      <w:r w:rsidR="00012305" w:rsidRPr="009223B4">
        <w:rPr>
          <w:rFonts w:ascii="Arial" w:hAnsi="Arial" w:cs="Arial"/>
        </w:rPr>
        <w:t>centre</w:t>
      </w:r>
      <w:r w:rsidR="000A26C6" w:rsidRPr="009223B4">
        <w:rPr>
          <w:rFonts w:ascii="Arial" w:hAnsi="Arial" w:cs="Arial"/>
        </w:rPr>
        <w:t xml:space="preserve"> </w:t>
      </w:r>
      <w:r w:rsidRPr="009223B4">
        <w:rPr>
          <w:rFonts w:ascii="Arial" w:hAnsi="Arial" w:cs="Arial"/>
        </w:rPr>
        <w:t>administration and / or by ETB.</w:t>
      </w:r>
    </w:p>
    <w:p w14:paraId="360A80A1" w14:textId="77777777" w:rsidR="009116FA" w:rsidRPr="009223B4" w:rsidRDefault="009116FA">
      <w:pPr>
        <w:spacing w:after="0" w:line="276" w:lineRule="auto"/>
        <w:jc w:val="both"/>
        <w:rPr>
          <w:rFonts w:ascii="Arial" w:hAnsi="Arial" w:cs="Arial"/>
        </w:rPr>
      </w:pPr>
    </w:p>
    <w:p w14:paraId="4BF56D5D" w14:textId="77777777" w:rsidR="00B13190" w:rsidRPr="009223B4" w:rsidRDefault="00B13190">
      <w:pPr>
        <w:spacing w:after="0" w:line="276" w:lineRule="auto"/>
        <w:jc w:val="both"/>
        <w:rPr>
          <w:rFonts w:ascii="Arial" w:hAnsi="Arial" w:cs="Arial"/>
        </w:rPr>
      </w:pPr>
      <w:r w:rsidRPr="009223B4">
        <w:rPr>
          <w:rFonts w:ascii="Arial" w:hAnsi="Arial" w:cs="Arial"/>
        </w:rPr>
        <w:t>Where it is deemed to be necessary, staff will be given further training or retraining as required and this will also be recorded, and progress reviewed, where applicable.</w:t>
      </w:r>
    </w:p>
    <w:p w14:paraId="21717090" w14:textId="77777777" w:rsidR="008A7F57" w:rsidRPr="006974F3" w:rsidRDefault="008A7F57" w:rsidP="0007786C">
      <w:pPr>
        <w:spacing w:line="276" w:lineRule="auto"/>
        <w:rPr>
          <w:rFonts w:ascii="Arial" w:hAnsi="Arial" w:cs="Arial"/>
        </w:rPr>
      </w:pPr>
    </w:p>
    <w:p w14:paraId="17F80DBF" w14:textId="77777777" w:rsidR="008A7F57" w:rsidRPr="006974F3" w:rsidRDefault="008A7F57" w:rsidP="0007786C">
      <w:pPr>
        <w:spacing w:line="276" w:lineRule="auto"/>
        <w:rPr>
          <w:rFonts w:ascii="Arial" w:hAnsi="Arial" w:cs="Arial"/>
        </w:rPr>
      </w:pPr>
    </w:p>
    <w:p w14:paraId="22340C2A" w14:textId="77777777" w:rsidR="008A7F57" w:rsidRPr="006974F3" w:rsidRDefault="008A7F57" w:rsidP="0007786C">
      <w:pPr>
        <w:pStyle w:val="Heading1"/>
        <w:spacing w:line="276" w:lineRule="auto"/>
      </w:pPr>
      <w:bookmarkStart w:id="51" w:name="_Toc8304048"/>
      <w:bookmarkStart w:id="52" w:name="_Toc43059886"/>
      <w:r w:rsidRPr="006974F3">
        <w:lastRenderedPageBreak/>
        <w:t>8</w:t>
      </w:r>
      <w:r w:rsidRPr="006974F3">
        <w:tab/>
        <w:t>Communication and Consultation</w:t>
      </w:r>
      <w:bookmarkEnd w:id="51"/>
      <w:bookmarkEnd w:id="52"/>
    </w:p>
    <w:p w14:paraId="41C36E71" w14:textId="77777777" w:rsidR="005C223B" w:rsidRPr="006974F3" w:rsidRDefault="005C223B" w:rsidP="0007786C">
      <w:pPr>
        <w:spacing w:line="276" w:lineRule="auto"/>
        <w:rPr>
          <w:lang w:eastAsia="en-GB"/>
        </w:rPr>
      </w:pPr>
    </w:p>
    <w:p w14:paraId="0170ADF6" w14:textId="47D58397" w:rsidR="008A7F57" w:rsidRPr="009223B4" w:rsidRDefault="008A7F57" w:rsidP="00005CB1">
      <w:pPr>
        <w:spacing w:after="0" w:line="276" w:lineRule="auto"/>
        <w:jc w:val="both"/>
        <w:rPr>
          <w:rFonts w:ascii="Arial" w:eastAsia="Times New Roman" w:hAnsi="Arial" w:cs="Arial"/>
        </w:rPr>
      </w:pPr>
      <w:r w:rsidRPr="009223B4">
        <w:rPr>
          <w:rFonts w:ascii="Arial" w:hAnsi="Arial" w:cs="Arial"/>
        </w:rPr>
        <w:t xml:space="preserve">This section establishes how the </w:t>
      </w:r>
      <w:r w:rsidR="00012305" w:rsidRPr="009223B4">
        <w:rPr>
          <w:rFonts w:ascii="Arial" w:hAnsi="Arial" w:cs="Arial"/>
        </w:rPr>
        <w:t>centre</w:t>
      </w:r>
      <w:r w:rsidR="000A26C6" w:rsidRPr="009223B4">
        <w:rPr>
          <w:rFonts w:ascii="Arial" w:hAnsi="Arial" w:cs="Arial"/>
        </w:rPr>
        <w:t xml:space="preserve"> </w:t>
      </w:r>
      <w:r w:rsidRPr="009223B4">
        <w:rPr>
          <w:rFonts w:ascii="Arial" w:hAnsi="Arial" w:cs="Arial"/>
        </w:rPr>
        <w:t xml:space="preserve">community is made aware of the contents of the safety statement and is consulted on safety, health and welfare matters.  </w:t>
      </w:r>
    </w:p>
    <w:p w14:paraId="5ACE5FBA" w14:textId="77777777" w:rsidR="008A7F57" w:rsidRPr="009223B4" w:rsidRDefault="008A7F57" w:rsidP="00005CB1">
      <w:pPr>
        <w:spacing w:after="0" w:line="276" w:lineRule="auto"/>
        <w:jc w:val="both"/>
        <w:rPr>
          <w:rFonts w:ascii="Arial" w:hAnsi="Arial" w:cs="Arial"/>
        </w:rPr>
      </w:pPr>
    </w:p>
    <w:p w14:paraId="3A3B469A" w14:textId="5AEBDCB7" w:rsidR="008A7F57" w:rsidRPr="009223B4" w:rsidRDefault="000A26C6" w:rsidP="00005CB1">
      <w:pPr>
        <w:spacing w:after="0" w:line="276" w:lineRule="auto"/>
        <w:jc w:val="both"/>
        <w:rPr>
          <w:rFonts w:ascii="Arial" w:hAnsi="Arial" w:cs="Arial"/>
        </w:rPr>
      </w:pPr>
      <w:r w:rsidRPr="009223B4">
        <w:rPr>
          <w:rFonts w:ascii="Arial" w:hAnsi="Arial" w:cs="Arial"/>
        </w:rPr>
        <w:t xml:space="preserve">Centre </w:t>
      </w:r>
      <w:r w:rsidR="00012305" w:rsidRPr="009223B4">
        <w:rPr>
          <w:rFonts w:ascii="Arial" w:hAnsi="Arial" w:cs="Arial"/>
        </w:rPr>
        <w:t>M</w:t>
      </w:r>
      <w:r w:rsidR="008A7F57" w:rsidRPr="009223B4">
        <w:rPr>
          <w:rFonts w:ascii="Arial" w:hAnsi="Arial" w:cs="Arial"/>
        </w:rPr>
        <w:t>anagement will</w:t>
      </w:r>
      <w:r w:rsidR="008A7F57" w:rsidRPr="009223B4">
        <w:rPr>
          <w:rFonts w:ascii="Arial" w:hAnsi="Arial" w:cs="Arial"/>
          <w:spacing w:val="-29"/>
        </w:rPr>
        <w:t xml:space="preserve"> </w:t>
      </w:r>
      <w:r w:rsidR="008A7F57" w:rsidRPr="009223B4">
        <w:rPr>
          <w:rFonts w:ascii="Arial" w:hAnsi="Arial" w:cs="Arial"/>
        </w:rPr>
        <w:t>ensure</w:t>
      </w:r>
      <w:r w:rsidR="008A7F57" w:rsidRPr="009223B4">
        <w:rPr>
          <w:rFonts w:ascii="Arial" w:hAnsi="Arial" w:cs="Arial"/>
          <w:spacing w:val="-28"/>
        </w:rPr>
        <w:t xml:space="preserve"> </w:t>
      </w:r>
      <w:r w:rsidR="008A7F57" w:rsidRPr="009223B4">
        <w:rPr>
          <w:rFonts w:ascii="Arial" w:hAnsi="Arial" w:cs="Arial"/>
        </w:rPr>
        <w:t>that</w:t>
      </w:r>
      <w:r w:rsidR="008A7F57" w:rsidRPr="009223B4">
        <w:rPr>
          <w:rFonts w:ascii="Arial" w:hAnsi="Arial" w:cs="Arial"/>
          <w:spacing w:val="-28"/>
        </w:rPr>
        <w:t xml:space="preserve"> </w:t>
      </w:r>
      <w:r w:rsidR="008A7F57" w:rsidRPr="009223B4">
        <w:rPr>
          <w:rFonts w:ascii="Arial" w:hAnsi="Arial" w:cs="Arial"/>
        </w:rPr>
        <w:t>all</w:t>
      </w:r>
      <w:r w:rsidR="008A7F57" w:rsidRPr="009223B4">
        <w:rPr>
          <w:rFonts w:ascii="Arial" w:hAnsi="Arial" w:cs="Arial"/>
          <w:spacing w:val="-28"/>
        </w:rPr>
        <w:t xml:space="preserve"> </w:t>
      </w:r>
      <w:r w:rsidR="008A7F57" w:rsidRPr="009223B4">
        <w:rPr>
          <w:rFonts w:ascii="Arial" w:hAnsi="Arial" w:cs="Arial"/>
        </w:rPr>
        <w:t>staff,</w:t>
      </w:r>
      <w:r w:rsidR="008A7F57" w:rsidRPr="009223B4">
        <w:rPr>
          <w:rFonts w:ascii="Arial" w:hAnsi="Arial" w:cs="Arial"/>
          <w:spacing w:val="-29"/>
        </w:rPr>
        <w:t xml:space="preserve"> </w:t>
      </w:r>
      <w:r w:rsidR="008A7F57" w:rsidRPr="009223B4">
        <w:rPr>
          <w:rFonts w:ascii="Arial" w:hAnsi="Arial" w:cs="Arial"/>
        </w:rPr>
        <w:t>including</w:t>
      </w:r>
      <w:r w:rsidR="008A7F57" w:rsidRPr="009223B4">
        <w:rPr>
          <w:rFonts w:ascii="Arial" w:hAnsi="Arial" w:cs="Arial"/>
          <w:spacing w:val="-29"/>
        </w:rPr>
        <w:t xml:space="preserve"> </w:t>
      </w:r>
      <w:r w:rsidR="008A7F57" w:rsidRPr="009223B4">
        <w:rPr>
          <w:rFonts w:ascii="Arial" w:hAnsi="Arial" w:cs="Arial"/>
        </w:rPr>
        <w:t>contractors and students</w:t>
      </w:r>
      <w:r w:rsidR="00D83FCF">
        <w:rPr>
          <w:rFonts w:ascii="Arial" w:hAnsi="Arial" w:cs="Arial"/>
        </w:rPr>
        <w:t>/learners</w:t>
      </w:r>
      <w:r w:rsidR="008A7F57" w:rsidRPr="009223B4">
        <w:rPr>
          <w:rFonts w:ascii="Arial" w:hAnsi="Arial" w:cs="Arial"/>
        </w:rPr>
        <w:t>, are</w:t>
      </w:r>
      <w:r w:rsidR="008A7F57" w:rsidRPr="009223B4">
        <w:rPr>
          <w:rFonts w:ascii="Arial" w:hAnsi="Arial" w:cs="Arial"/>
          <w:spacing w:val="-17"/>
        </w:rPr>
        <w:t xml:space="preserve"> </w:t>
      </w:r>
      <w:r w:rsidR="008A7F57" w:rsidRPr="009223B4">
        <w:rPr>
          <w:rFonts w:ascii="Arial" w:hAnsi="Arial" w:cs="Arial"/>
        </w:rPr>
        <w:t>made</w:t>
      </w:r>
      <w:r w:rsidR="008A7F57" w:rsidRPr="009223B4">
        <w:rPr>
          <w:rFonts w:ascii="Arial" w:hAnsi="Arial" w:cs="Arial"/>
          <w:spacing w:val="-15"/>
        </w:rPr>
        <w:t xml:space="preserve"> </w:t>
      </w:r>
      <w:r w:rsidR="008A7F57" w:rsidRPr="009223B4">
        <w:rPr>
          <w:rFonts w:ascii="Arial" w:hAnsi="Arial" w:cs="Arial"/>
        </w:rPr>
        <w:t>aware</w:t>
      </w:r>
      <w:r w:rsidR="008A7F57" w:rsidRPr="009223B4">
        <w:rPr>
          <w:rFonts w:ascii="Arial" w:hAnsi="Arial" w:cs="Arial"/>
          <w:spacing w:val="-17"/>
        </w:rPr>
        <w:t xml:space="preserve"> </w:t>
      </w:r>
      <w:r w:rsidR="008A7F57" w:rsidRPr="009223B4">
        <w:rPr>
          <w:rFonts w:ascii="Arial" w:hAnsi="Arial" w:cs="Arial"/>
        </w:rPr>
        <w:t>of</w:t>
      </w:r>
      <w:r w:rsidR="008A7F57" w:rsidRPr="009223B4">
        <w:rPr>
          <w:rFonts w:ascii="Arial" w:hAnsi="Arial" w:cs="Arial"/>
          <w:spacing w:val="-16"/>
        </w:rPr>
        <w:t xml:space="preserve"> </w:t>
      </w:r>
      <w:r w:rsidR="008A7F57" w:rsidRPr="009223B4">
        <w:rPr>
          <w:rFonts w:ascii="Arial" w:hAnsi="Arial" w:cs="Arial"/>
        </w:rPr>
        <w:t>issues</w:t>
      </w:r>
      <w:r w:rsidR="008A7F57" w:rsidRPr="009223B4">
        <w:rPr>
          <w:rFonts w:ascii="Arial" w:hAnsi="Arial" w:cs="Arial"/>
          <w:spacing w:val="-16"/>
        </w:rPr>
        <w:t xml:space="preserve"> </w:t>
      </w:r>
      <w:r w:rsidR="008A7F57" w:rsidRPr="009223B4">
        <w:rPr>
          <w:rFonts w:ascii="Arial" w:hAnsi="Arial" w:cs="Arial"/>
        </w:rPr>
        <w:t>regarding</w:t>
      </w:r>
      <w:r w:rsidR="008A7F57" w:rsidRPr="009223B4">
        <w:rPr>
          <w:rFonts w:ascii="Arial" w:hAnsi="Arial" w:cs="Arial"/>
          <w:spacing w:val="-17"/>
        </w:rPr>
        <w:t xml:space="preserve"> </w:t>
      </w:r>
      <w:r w:rsidR="008A7F57" w:rsidRPr="009223B4">
        <w:rPr>
          <w:rFonts w:ascii="Arial" w:hAnsi="Arial" w:cs="Arial"/>
        </w:rPr>
        <w:t>health</w:t>
      </w:r>
      <w:r w:rsidR="008A7F57" w:rsidRPr="009223B4">
        <w:rPr>
          <w:rFonts w:ascii="Arial" w:hAnsi="Arial" w:cs="Arial"/>
          <w:spacing w:val="-15"/>
        </w:rPr>
        <w:t xml:space="preserve"> </w:t>
      </w:r>
      <w:r w:rsidR="008A7F57" w:rsidRPr="009223B4">
        <w:rPr>
          <w:rFonts w:ascii="Arial" w:hAnsi="Arial" w:cs="Arial"/>
        </w:rPr>
        <w:t>and</w:t>
      </w:r>
      <w:r w:rsidR="008A7F57" w:rsidRPr="009223B4">
        <w:rPr>
          <w:rFonts w:ascii="Arial" w:hAnsi="Arial" w:cs="Arial"/>
          <w:spacing w:val="-16"/>
        </w:rPr>
        <w:t xml:space="preserve"> </w:t>
      </w:r>
      <w:r w:rsidR="008A7F57" w:rsidRPr="009223B4">
        <w:rPr>
          <w:rFonts w:ascii="Arial" w:hAnsi="Arial" w:cs="Arial"/>
        </w:rPr>
        <w:t>safety.</w:t>
      </w:r>
      <w:r w:rsidR="008A7F57" w:rsidRPr="009223B4">
        <w:rPr>
          <w:rFonts w:ascii="Arial" w:hAnsi="Arial" w:cs="Arial"/>
          <w:spacing w:val="-15"/>
        </w:rPr>
        <w:t xml:space="preserve"> </w:t>
      </w:r>
      <w:r w:rsidR="008A7F57" w:rsidRPr="009223B4">
        <w:rPr>
          <w:rFonts w:ascii="Arial" w:hAnsi="Arial" w:cs="Arial"/>
        </w:rPr>
        <w:t>They</w:t>
      </w:r>
      <w:r w:rsidR="008A7F57" w:rsidRPr="009223B4">
        <w:rPr>
          <w:rFonts w:ascii="Arial" w:hAnsi="Arial" w:cs="Arial"/>
          <w:spacing w:val="-16"/>
        </w:rPr>
        <w:t xml:space="preserve"> </w:t>
      </w:r>
      <w:r w:rsidR="008A7F57" w:rsidRPr="009223B4">
        <w:rPr>
          <w:rFonts w:ascii="Arial" w:hAnsi="Arial" w:cs="Arial"/>
        </w:rPr>
        <w:t>will</w:t>
      </w:r>
      <w:r w:rsidR="008A7F57" w:rsidRPr="009223B4">
        <w:rPr>
          <w:rFonts w:ascii="Arial" w:hAnsi="Arial" w:cs="Arial"/>
          <w:spacing w:val="-16"/>
        </w:rPr>
        <w:t xml:space="preserve"> </w:t>
      </w:r>
      <w:r w:rsidR="008A7F57" w:rsidRPr="009223B4">
        <w:rPr>
          <w:rFonts w:ascii="Arial" w:hAnsi="Arial" w:cs="Arial"/>
        </w:rPr>
        <w:t>also</w:t>
      </w:r>
      <w:r w:rsidR="008A7F57" w:rsidRPr="009223B4">
        <w:rPr>
          <w:rFonts w:ascii="Arial" w:hAnsi="Arial" w:cs="Arial"/>
          <w:spacing w:val="-17"/>
        </w:rPr>
        <w:t xml:space="preserve"> </w:t>
      </w:r>
      <w:r w:rsidR="008A7F57" w:rsidRPr="009223B4">
        <w:rPr>
          <w:rFonts w:ascii="Arial" w:hAnsi="Arial" w:cs="Arial"/>
        </w:rPr>
        <w:t>be</w:t>
      </w:r>
      <w:r w:rsidR="008A7F57" w:rsidRPr="009223B4">
        <w:rPr>
          <w:rFonts w:ascii="Arial" w:hAnsi="Arial" w:cs="Arial"/>
          <w:spacing w:val="-15"/>
        </w:rPr>
        <w:t xml:space="preserve"> </w:t>
      </w:r>
      <w:r w:rsidR="008A7F57" w:rsidRPr="009223B4">
        <w:rPr>
          <w:rFonts w:ascii="Arial" w:hAnsi="Arial" w:cs="Arial"/>
        </w:rPr>
        <w:t>responsible</w:t>
      </w:r>
      <w:r w:rsidR="008A7F57" w:rsidRPr="009223B4">
        <w:rPr>
          <w:rFonts w:ascii="Arial" w:hAnsi="Arial" w:cs="Arial"/>
          <w:spacing w:val="-17"/>
        </w:rPr>
        <w:t xml:space="preserve"> </w:t>
      </w:r>
      <w:r w:rsidR="008A7F57" w:rsidRPr="009223B4">
        <w:rPr>
          <w:rFonts w:ascii="Arial" w:hAnsi="Arial" w:cs="Arial"/>
        </w:rPr>
        <w:t>for receiving,</w:t>
      </w:r>
      <w:r w:rsidR="008A7F57" w:rsidRPr="009223B4">
        <w:rPr>
          <w:rFonts w:ascii="Arial" w:hAnsi="Arial" w:cs="Arial"/>
          <w:spacing w:val="-14"/>
        </w:rPr>
        <w:t xml:space="preserve"> </w:t>
      </w:r>
      <w:r w:rsidR="008A7F57" w:rsidRPr="009223B4">
        <w:rPr>
          <w:rFonts w:ascii="Arial" w:hAnsi="Arial" w:cs="Arial"/>
        </w:rPr>
        <w:t>recording</w:t>
      </w:r>
      <w:r w:rsidR="008A7F57" w:rsidRPr="009223B4">
        <w:rPr>
          <w:rFonts w:ascii="Arial" w:hAnsi="Arial" w:cs="Arial"/>
          <w:spacing w:val="-16"/>
        </w:rPr>
        <w:t xml:space="preserve"> </w:t>
      </w:r>
      <w:r w:rsidR="008A7F57" w:rsidRPr="009223B4">
        <w:rPr>
          <w:rFonts w:ascii="Arial" w:hAnsi="Arial" w:cs="Arial"/>
        </w:rPr>
        <w:t>and</w:t>
      </w:r>
      <w:r w:rsidR="008A7F57" w:rsidRPr="009223B4">
        <w:rPr>
          <w:rFonts w:ascii="Arial" w:hAnsi="Arial" w:cs="Arial"/>
          <w:spacing w:val="-15"/>
        </w:rPr>
        <w:t xml:space="preserve"> </w:t>
      </w:r>
      <w:r w:rsidR="008A7F57" w:rsidRPr="009223B4">
        <w:rPr>
          <w:rFonts w:ascii="Arial" w:hAnsi="Arial" w:cs="Arial"/>
        </w:rPr>
        <w:t>responding</w:t>
      </w:r>
      <w:r w:rsidR="008A7F57" w:rsidRPr="009223B4">
        <w:rPr>
          <w:rFonts w:ascii="Arial" w:hAnsi="Arial" w:cs="Arial"/>
          <w:spacing w:val="-16"/>
        </w:rPr>
        <w:t xml:space="preserve"> </w:t>
      </w:r>
      <w:r w:rsidR="008A7F57" w:rsidRPr="009223B4">
        <w:rPr>
          <w:rFonts w:ascii="Arial" w:hAnsi="Arial" w:cs="Arial"/>
        </w:rPr>
        <w:t>to</w:t>
      </w:r>
      <w:r w:rsidR="008A7F57" w:rsidRPr="009223B4">
        <w:rPr>
          <w:rFonts w:ascii="Arial" w:hAnsi="Arial" w:cs="Arial"/>
          <w:spacing w:val="-14"/>
        </w:rPr>
        <w:t xml:space="preserve"> </w:t>
      </w:r>
      <w:r w:rsidR="008A7F57" w:rsidRPr="009223B4">
        <w:rPr>
          <w:rFonts w:ascii="Arial" w:hAnsi="Arial" w:cs="Arial"/>
        </w:rPr>
        <w:t>any</w:t>
      </w:r>
      <w:r w:rsidR="008A7F57" w:rsidRPr="009223B4">
        <w:rPr>
          <w:rFonts w:ascii="Arial" w:hAnsi="Arial" w:cs="Arial"/>
          <w:spacing w:val="-15"/>
        </w:rPr>
        <w:t xml:space="preserve"> </w:t>
      </w:r>
      <w:r w:rsidR="008A7F57" w:rsidRPr="009223B4">
        <w:rPr>
          <w:rFonts w:ascii="Arial" w:hAnsi="Arial" w:cs="Arial"/>
        </w:rPr>
        <w:t>health</w:t>
      </w:r>
      <w:r w:rsidR="008A7F57" w:rsidRPr="009223B4">
        <w:rPr>
          <w:rFonts w:ascii="Arial" w:hAnsi="Arial" w:cs="Arial"/>
          <w:spacing w:val="-14"/>
        </w:rPr>
        <w:t xml:space="preserve"> </w:t>
      </w:r>
      <w:r w:rsidR="008A7F57" w:rsidRPr="009223B4">
        <w:rPr>
          <w:rFonts w:ascii="Arial" w:hAnsi="Arial" w:cs="Arial"/>
        </w:rPr>
        <w:t>and</w:t>
      </w:r>
      <w:r w:rsidR="008A7F57" w:rsidRPr="009223B4">
        <w:rPr>
          <w:rFonts w:ascii="Arial" w:hAnsi="Arial" w:cs="Arial"/>
          <w:spacing w:val="-15"/>
        </w:rPr>
        <w:t xml:space="preserve"> </w:t>
      </w:r>
      <w:r w:rsidR="008A7F57" w:rsidRPr="009223B4">
        <w:rPr>
          <w:rFonts w:ascii="Arial" w:hAnsi="Arial" w:cs="Arial"/>
        </w:rPr>
        <w:t>safety</w:t>
      </w:r>
      <w:r w:rsidR="008A7F57" w:rsidRPr="009223B4">
        <w:rPr>
          <w:rFonts w:ascii="Arial" w:hAnsi="Arial" w:cs="Arial"/>
          <w:spacing w:val="-15"/>
        </w:rPr>
        <w:t xml:space="preserve"> </w:t>
      </w:r>
      <w:r w:rsidR="008A7F57" w:rsidRPr="009223B4">
        <w:rPr>
          <w:rFonts w:ascii="Arial" w:hAnsi="Arial" w:cs="Arial"/>
        </w:rPr>
        <w:t>communications.</w:t>
      </w:r>
    </w:p>
    <w:p w14:paraId="0F1053B2" w14:textId="77777777" w:rsidR="008A7F57" w:rsidRPr="009223B4" w:rsidRDefault="008A7F57" w:rsidP="00005CB1">
      <w:pPr>
        <w:spacing w:after="0" w:line="276" w:lineRule="auto"/>
        <w:jc w:val="both"/>
        <w:rPr>
          <w:rFonts w:ascii="Arial" w:hAnsi="Arial" w:cs="Arial"/>
        </w:rPr>
      </w:pPr>
    </w:p>
    <w:p w14:paraId="00678DAA" w14:textId="77777777" w:rsidR="008A7F57" w:rsidRPr="009223B4" w:rsidRDefault="008A7F57" w:rsidP="00005CB1">
      <w:pPr>
        <w:spacing w:after="0" w:line="276" w:lineRule="auto"/>
        <w:jc w:val="both"/>
        <w:rPr>
          <w:rFonts w:ascii="Arial" w:hAnsi="Arial" w:cs="Arial"/>
        </w:rPr>
      </w:pPr>
      <w:r w:rsidRPr="009223B4">
        <w:rPr>
          <w:rFonts w:ascii="Arial" w:hAnsi="Arial" w:cs="Arial"/>
        </w:rPr>
        <w:t xml:space="preserve">A safety representative will be elected by staff and will be a standing member of the Safety Committee.  </w:t>
      </w:r>
    </w:p>
    <w:p w14:paraId="1FB25680" w14:textId="77777777" w:rsidR="008A7F57" w:rsidRPr="009223B4" w:rsidRDefault="008A7F57" w:rsidP="00005CB1">
      <w:pPr>
        <w:spacing w:after="0" w:line="276" w:lineRule="auto"/>
        <w:jc w:val="both"/>
        <w:rPr>
          <w:rFonts w:ascii="Arial" w:hAnsi="Arial" w:cs="Arial"/>
        </w:rPr>
      </w:pPr>
    </w:p>
    <w:p w14:paraId="17AD38A2" w14:textId="46434003" w:rsidR="008A7F57" w:rsidRPr="009223B4" w:rsidRDefault="008A7F57" w:rsidP="00005CB1">
      <w:pPr>
        <w:spacing w:after="0" w:line="276" w:lineRule="auto"/>
        <w:jc w:val="both"/>
        <w:rPr>
          <w:rFonts w:ascii="Arial" w:hAnsi="Arial" w:cs="Arial"/>
        </w:rPr>
      </w:pPr>
      <w:r w:rsidRPr="009223B4">
        <w:rPr>
          <w:rFonts w:ascii="Arial" w:hAnsi="Arial" w:cs="Arial"/>
        </w:rPr>
        <w:t xml:space="preserve">The </w:t>
      </w:r>
      <w:r w:rsidR="000A26C6" w:rsidRPr="009223B4">
        <w:rPr>
          <w:rFonts w:ascii="Arial" w:hAnsi="Arial" w:cs="Arial"/>
        </w:rPr>
        <w:t>Centre Manager</w:t>
      </w:r>
      <w:r w:rsidRPr="009223B4">
        <w:rPr>
          <w:rFonts w:ascii="Arial" w:hAnsi="Arial" w:cs="Arial"/>
        </w:rPr>
        <w:t xml:space="preserve"> is committed to a policy of co-operation and consultation between management</w:t>
      </w:r>
      <w:r w:rsidRPr="009223B4">
        <w:rPr>
          <w:rFonts w:ascii="Arial" w:hAnsi="Arial" w:cs="Arial"/>
          <w:spacing w:val="-27"/>
        </w:rPr>
        <w:t xml:space="preserve"> </w:t>
      </w:r>
      <w:r w:rsidRPr="009223B4">
        <w:rPr>
          <w:rFonts w:ascii="Arial" w:hAnsi="Arial" w:cs="Arial"/>
        </w:rPr>
        <w:t>and</w:t>
      </w:r>
      <w:r w:rsidRPr="009223B4">
        <w:rPr>
          <w:rFonts w:ascii="Arial" w:hAnsi="Arial" w:cs="Arial"/>
          <w:spacing w:val="-26"/>
        </w:rPr>
        <w:t xml:space="preserve"> </w:t>
      </w:r>
      <w:r w:rsidRPr="009223B4">
        <w:rPr>
          <w:rFonts w:ascii="Arial" w:hAnsi="Arial" w:cs="Arial"/>
        </w:rPr>
        <w:t>staff</w:t>
      </w:r>
      <w:r w:rsidRPr="009223B4">
        <w:rPr>
          <w:rFonts w:ascii="Arial" w:hAnsi="Arial" w:cs="Arial"/>
          <w:spacing w:val="-27"/>
        </w:rPr>
        <w:t xml:space="preserve"> </w:t>
      </w:r>
      <w:r w:rsidRPr="009223B4">
        <w:rPr>
          <w:rFonts w:ascii="Arial" w:hAnsi="Arial" w:cs="Arial"/>
        </w:rPr>
        <w:t>and</w:t>
      </w:r>
      <w:r w:rsidRPr="009223B4">
        <w:rPr>
          <w:rFonts w:ascii="Arial" w:hAnsi="Arial" w:cs="Arial"/>
          <w:spacing w:val="-26"/>
        </w:rPr>
        <w:t xml:space="preserve"> </w:t>
      </w:r>
      <w:r w:rsidRPr="009223B4">
        <w:rPr>
          <w:rFonts w:ascii="Arial" w:hAnsi="Arial" w:cs="Arial"/>
        </w:rPr>
        <w:t>will</w:t>
      </w:r>
      <w:r w:rsidRPr="009223B4">
        <w:rPr>
          <w:rFonts w:ascii="Arial" w:hAnsi="Arial" w:cs="Arial"/>
          <w:spacing w:val="-27"/>
        </w:rPr>
        <w:t xml:space="preserve"> </w:t>
      </w:r>
      <w:r w:rsidRPr="009223B4">
        <w:rPr>
          <w:rFonts w:ascii="Arial" w:hAnsi="Arial" w:cs="Arial"/>
        </w:rPr>
        <w:t>take</w:t>
      </w:r>
      <w:r w:rsidRPr="009223B4">
        <w:rPr>
          <w:rFonts w:ascii="Arial" w:hAnsi="Arial" w:cs="Arial"/>
          <w:spacing w:val="-26"/>
        </w:rPr>
        <w:t xml:space="preserve"> </w:t>
      </w:r>
      <w:r w:rsidRPr="009223B4">
        <w:rPr>
          <w:rFonts w:ascii="Arial" w:hAnsi="Arial" w:cs="Arial"/>
        </w:rPr>
        <w:t>account</w:t>
      </w:r>
      <w:r w:rsidRPr="009223B4">
        <w:rPr>
          <w:rFonts w:ascii="Arial" w:hAnsi="Arial" w:cs="Arial"/>
          <w:spacing w:val="-26"/>
        </w:rPr>
        <w:t xml:space="preserve"> </w:t>
      </w:r>
      <w:r w:rsidRPr="009223B4">
        <w:rPr>
          <w:rFonts w:ascii="Arial" w:hAnsi="Arial" w:cs="Arial"/>
        </w:rPr>
        <w:t>of</w:t>
      </w:r>
      <w:r w:rsidRPr="009223B4">
        <w:rPr>
          <w:rFonts w:ascii="Arial" w:hAnsi="Arial" w:cs="Arial"/>
          <w:spacing w:val="-26"/>
        </w:rPr>
        <w:t xml:space="preserve"> </w:t>
      </w:r>
      <w:r w:rsidRPr="009223B4">
        <w:rPr>
          <w:rFonts w:ascii="Arial" w:hAnsi="Arial" w:cs="Arial"/>
        </w:rPr>
        <w:t>any</w:t>
      </w:r>
      <w:r w:rsidRPr="009223B4">
        <w:rPr>
          <w:rFonts w:ascii="Arial" w:hAnsi="Arial" w:cs="Arial"/>
          <w:spacing w:val="-26"/>
        </w:rPr>
        <w:t xml:space="preserve"> </w:t>
      </w:r>
      <w:r w:rsidRPr="009223B4">
        <w:rPr>
          <w:rFonts w:ascii="Arial" w:hAnsi="Arial" w:cs="Arial"/>
        </w:rPr>
        <w:t>representations</w:t>
      </w:r>
      <w:r w:rsidRPr="009223B4">
        <w:rPr>
          <w:rFonts w:ascii="Arial" w:hAnsi="Arial" w:cs="Arial"/>
          <w:spacing w:val="-26"/>
        </w:rPr>
        <w:t xml:space="preserve"> </w:t>
      </w:r>
      <w:r w:rsidRPr="009223B4">
        <w:rPr>
          <w:rFonts w:ascii="Arial" w:hAnsi="Arial" w:cs="Arial"/>
        </w:rPr>
        <w:t>made</w:t>
      </w:r>
      <w:r w:rsidRPr="009223B4">
        <w:rPr>
          <w:rFonts w:ascii="Arial" w:hAnsi="Arial" w:cs="Arial"/>
          <w:spacing w:val="-26"/>
        </w:rPr>
        <w:t xml:space="preserve"> </w:t>
      </w:r>
      <w:r w:rsidRPr="009223B4">
        <w:rPr>
          <w:rFonts w:ascii="Arial" w:hAnsi="Arial" w:cs="Arial"/>
        </w:rPr>
        <w:t>by</w:t>
      </w:r>
      <w:r w:rsidRPr="009223B4">
        <w:rPr>
          <w:rFonts w:ascii="Arial" w:hAnsi="Arial" w:cs="Arial"/>
          <w:spacing w:val="-27"/>
        </w:rPr>
        <w:t xml:space="preserve"> </w:t>
      </w:r>
      <w:r w:rsidRPr="009223B4">
        <w:rPr>
          <w:rFonts w:ascii="Arial" w:hAnsi="Arial" w:cs="Arial"/>
        </w:rPr>
        <w:t>staff</w:t>
      </w:r>
      <w:r w:rsidRPr="009223B4">
        <w:rPr>
          <w:rFonts w:ascii="Arial" w:hAnsi="Arial" w:cs="Arial"/>
          <w:spacing w:val="-27"/>
        </w:rPr>
        <w:t xml:space="preserve"> </w:t>
      </w:r>
      <w:r w:rsidRPr="009223B4">
        <w:rPr>
          <w:rFonts w:ascii="Arial" w:hAnsi="Arial" w:cs="Arial"/>
        </w:rPr>
        <w:t>members. The</w:t>
      </w:r>
      <w:r w:rsidRPr="009223B4">
        <w:rPr>
          <w:rFonts w:ascii="Arial" w:hAnsi="Arial" w:cs="Arial"/>
          <w:spacing w:val="-18"/>
        </w:rPr>
        <w:t xml:space="preserve"> </w:t>
      </w:r>
      <w:r w:rsidRPr="009223B4">
        <w:rPr>
          <w:rFonts w:ascii="Arial" w:hAnsi="Arial" w:cs="Arial"/>
        </w:rPr>
        <w:t>effectiveness</w:t>
      </w:r>
      <w:r w:rsidRPr="009223B4">
        <w:rPr>
          <w:rFonts w:ascii="Arial" w:hAnsi="Arial" w:cs="Arial"/>
          <w:spacing w:val="-17"/>
        </w:rPr>
        <w:t xml:space="preserve"> </w:t>
      </w:r>
      <w:r w:rsidRPr="009223B4">
        <w:rPr>
          <w:rFonts w:ascii="Arial" w:hAnsi="Arial" w:cs="Arial"/>
        </w:rPr>
        <w:t>of</w:t>
      </w:r>
      <w:r w:rsidRPr="009223B4">
        <w:rPr>
          <w:rFonts w:ascii="Arial" w:hAnsi="Arial" w:cs="Arial"/>
          <w:spacing w:val="-18"/>
        </w:rPr>
        <w:t xml:space="preserve"> </w:t>
      </w:r>
      <w:r w:rsidRPr="009223B4">
        <w:rPr>
          <w:rFonts w:ascii="Arial" w:hAnsi="Arial" w:cs="Arial"/>
        </w:rPr>
        <w:t>the</w:t>
      </w:r>
      <w:r w:rsidRPr="009223B4">
        <w:rPr>
          <w:rFonts w:ascii="Arial" w:hAnsi="Arial" w:cs="Arial"/>
          <w:spacing w:val="-17"/>
        </w:rPr>
        <w:t xml:space="preserve"> </w:t>
      </w:r>
      <w:r w:rsidRPr="009223B4">
        <w:rPr>
          <w:rFonts w:ascii="Arial" w:hAnsi="Arial" w:cs="Arial"/>
        </w:rPr>
        <w:t>consultation</w:t>
      </w:r>
      <w:r w:rsidRPr="009223B4">
        <w:rPr>
          <w:rFonts w:ascii="Arial" w:hAnsi="Arial" w:cs="Arial"/>
          <w:spacing w:val="-18"/>
        </w:rPr>
        <w:t xml:space="preserve"> </w:t>
      </w:r>
      <w:r w:rsidRPr="009223B4">
        <w:rPr>
          <w:rFonts w:ascii="Arial" w:hAnsi="Arial" w:cs="Arial"/>
        </w:rPr>
        <w:t>arrangements</w:t>
      </w:r>
      <w:r w:rsidRPr="009223B4">
        <w:rPr>
          <w:rFonts w:ascii="Arial" w:hAnsi="Arial" w:cs="Arial"/>
          <w:spacing w:val="-18"/>
        </w:rPr>
        <w:t xml:space="preserve"> </w:t>
      </w:r>
      <w:r w:rsidRPr="009223B4">
        <w:rPr>
          <w:rFonts w:ascii="Arial" w:hAnsi="Arial" w:cs="Arial"/>
        </w:rPr>
        <w:t>will</w:t>
      </w:r>
      <w:r w:rsidRPr="009223B4">
        <w:rPr>
          <w:rFonts w:ascii="Arial" w:hAnsi="Arial" w:cs="Arial"/>
          <w:spacing w:val="-18"/>
        </w:rPr>
        <w:t xml:space="preserve"> </w:t>
      </w:r>
      <w:r w:rsidRPr="009223B4">
        <w:rPr>
          <w:rFonts w:ascii="Arial" w:hAnsi="Arial" w:cs="Arial"/>
        </w:rPr>
        <w:t>be</w:t>
      </w:r>
      <w:r w:rsidRPr="009223B4">
        <w:rPr>
          <w:rFonts w:ascii="Arial" w:hAnsi="Arial" w:cs="Arial"/>
          <w:spacing w:val="-17"/>
        </w:rPr>
        <w:t xml:space="preserve"> </w:t>
      </w:r>
      <w:r w:rsidRPr="009223B4">
        <w:rPr>
          <w:rFonts w:ascii="Arial" w:hAnsi="Arial" w:cs="Arial"/>
        </w:rPr>
        <w:t>reviewed</w:t>
      </w:r>
      <w:r w:rsidRPr="009223B4">
        <w:rPr>
          <w:rFonts w:ascii="Arial" w:hAnsi="Arial" w:cs="Arial"/>
          <w:spacing w:val="-18"/>
        </w:rPr>
        <w:t xml:space="preserve"> </w:t>
      </w:r>
      <w:r w:rsidRPr="009223B4">
        <w:rPr>
          <w:rFonts w:ascii="Arial" w:hAnsi="Arial" w:cs="Arial"/>
        </w:rPr>
        <w:t>at</w:t>
      </w:r>
      <w:r w:rsidRPr="009223B4">
        <w:rPr>
          <w:rFonts w:ascii="Arial" w:hAnsi="Arial" w:cs="Arial"/>
          <w:spacing w:val="-18"/>
        </w:rPr>
        <w:t xml:space="preserve"> </w:t>
      </w:r>
      <w:r w:rsidRPr="009223B4">
        <w:rPr>
          <w:rFonts w:ascii="Arial" w:hAnsi="Arial" w:cs="Arial"/>
        </w:rPr>
        <w:t>regular</w:t>
      </w:r>
      <w:r w:rsidRPr="009223B4">
        <w:rPr>
          <w:rFonts w:ascii="Arial" w:hAnsi="Arial" w:cs="Arial"/>
          <w:spacing w:val="-18"/>
        </w:rPr>
        <w:t xml:space="preserve"> </w:t>
      </w:r>
      <w:r w:rsidRPr="009223B4">
        <w:rPr>
          <w:rFonts w:ascii="Arial" w:hAnsi="Arial" w:cs="Arial"/>
        </w:rPr>
        <w:t>intervals by the Safety Committee.</w:t>
      </w:r>
    </w:p>
    <w:p w14:paraId="6B624F54" w14:textId="77777777" w:rsidR="008A7F57" w:rsidRPr="009223B4" w:rsidRDefault="008A7F57" w:rsidP="00005CB1">
      <w:pPr>
        <w:spacing w:after="0" w:line="276" w:lineRule="auto"/>
        <w:jc w:val="both"/>
        <w:rPr>
          <w:rFonts w:ascii="Arial" w:hAnsi="Arial" w:cs="Arial"/>
        </w:rPr>
      </w:pPr>
    </w:p>
    <w:p w14:paraId="358A375D" w14:textId="7792F768" w:rsidR="008A7F57" w:rsidRPr="009223B4" w:rsidRDefault="008A7F57" w:rsidP="00005CB1">
      <w:pPr>
        <w:spacing w:after="0" w:line="276" w:lineRule="auto"/>
        <w:jc w:val="both"/>
        <w:rPr>
          <w:rFonts w:ascii="Arial" w:hAnsi="Arial" w:cs="Arial"/>
        </w:rPr>
      </w:pPr>
      <w:r w:rsidRPr="009223B4">
        <w:rPr>
          <w:rFonts w:ascii="Arial" w:hAnsi="Arial" w:cs="Arial"/>
        </w:rPr>
        <w:t xml:space="preserve">The </w:t>
      </w:r>
      <w:r w:rsidR="00012305" w:rsidRPr="009223B4">
        <w:rPr>
          <w:rFonts w:ascii="Arial" w:hAnsi="Arial" w:cs="Arial"/>
        </w:rPr>
        <w:t>centre</w:t>
      </w:r>
      <w:r w:rsidR="000A26C6" w:rsidRPr="009223B4">
        <w:rPr>
          <w:rFonts w:ascii="Arial" w:hAnsi="Arial" w:cs="Arial"/>
        </w:rPr>
        <w:t xml:space="preserve"> </w:t>
      </w:r>
      <w:r w:rsidRPr="009223B4">
        <w:rPr>
          <w:rFonts w:ascii="Arial" w:hAnsi="Arial" w:cs="Arial"/>
        </w:rPr>
        <w:t xml:space="preserve">will have a number of noticeboards throughout the </w:t>
      </w:r>
      <w:r w:rsidR="00012305" w:rsidRPr="009223B4">
        <w:rPr>
          <w:rFonts w:ascii="Arial" w:hAnsi="Arial" w:cs="Arial"/>
        </w:rPr>
        <w:t>centre</w:t>
      </w:r>
      <w:r w:rsidR="000A26C6" w:rsidRPr="009223B4">
        <w:rPr>
          <w:rFonts w:ascii="Arial" w:hAnsi="Arial" w:cs="Arial"/>
        </w:rPr>
        <w:t xml:space="preserve"> </w:t>
      </w:r>
      <w:r w:rsidRPr="009223B4">
        <w:rPr>
          <w:rFonts w:ascii="Arial" w:hAnsi="Arial" w:cs="Arial"/>
        </w:rPr>
        <w:t>detailing posters</w:t>
      </w:r>
      <w:r w:rsidR="00921D24" w:rsidRPr="009223B4">
        <w:rPr>
          <w:rFonts w:ascii="Arial" w:hAnsi="Arial" w:cs="Arial"/>
        </w:rPr>
        <w:t xml:space="preserve"> </w:t>
      </w:r>
      <w:r w:rsidRPr="009223B4">
        <w:rPr>
          <w:rFonts w:ascii="Arial" w:hAnsi="Arial" w:cs="Arial"/>
        </w:rPr>
        <w:t>/</w:t>
      </w:r>
      <w:r w:rsidR="00921D24" w:rsidRPr="009223B4">
        <w:rPr>
          <w:rFonts w:ascii="Arial" w:hAnsi="Arial" w:cs="Arial"/>
        </w:rPr>
        <w:t xml:space="preserve"> </w:t>
      </w:r>
      <w:r w:rsidRPr="009223B4">
        <w:rPr>
          <w:rFonts w:ascii="Arial" w:hAnsi="Arial" w:cs="Arial"/>
        </w:rPr>
        <w:t>displays</w:t>
      </w:r>
      <w:r w:rsidR="00921D24" w:rsidRPr="009223B4">
        <w:rPr>
          <w:rFonts w:ascii="Arial" w:hAnsi="Arial" w:cs="Arial"/>
        </w:rPr>
        <w:t xml:space="preserve"> </w:t>
      </w:r>
      <w:r w:rsidRPr="009223B4">
        <w:rPr>
          <w:rFonts w:ascii="Arial" w:hAnsi="Arial" w:cs="Arial"/>
        </w:rPr>
        <w:t>/</w:t>
      </w:r>
      <w:r w:rsidR="00921D24" w:rsidRPr="009223B4">
        <w:rPr>
          <w:rFonts w:ascii="Arial" w:hAnsi="Arial" w:cs="Arial"/>
        </w:rPr>
        <w:t xml:space="preserve"> </w:t>
      </w:r>
      <w:r w:rsidRPr="009223B4">
        <w:rPr>
          <w:rFonts w:ascii="Arial" w:hAnsi="Arial" w:cs="Arial"/>
        </w:rPr>
        <w:t>notices on safety, health and welfare matters to include emergency procedures, fire exits, evacuation assembly points, first-aiders and first aid stations.</w:t>
      </w:r>
    </w:p>
    <w:p w14:paraId="127AA95A" w14:textId="77777777" w:rsidR="008A7F57" w:rsidRPr="009223B4" w:rsidRDefault="008A7F57" w:rsidP="00005CB1">
      <w:pPr>
        <w:spacing w:after="0" w:line="276" w:lineRule="auto"/>
        <w:jc w:val="both"/>
        <w:rPr>
          <w:rFonts w:ascii="Arial" w:hAnsi="Arial" w:cs="Arial"/>
        </w:rPr>
      </w:pPr>
    </w:p>
    <w:p w14:paraId="06BFAEE0" w14:textId="16BC8ACA" w:rsidR="008A7F57" w:rsidRPr="009223B4" w:rsidRDefault="008A7F57" w:rsidP="00005CB1">
      <w:pPr>
        <w:spacing w:after="0" w:line="276" w:lineRule="auto"/>
        <w:jc w:val="both"/>
        <w:rPr>
          <w:rFonts w:ascii="Arial" w:hAnsi="Arial" w:cs="Arial"/>
        </w:rPr>
      </w:pPr>
      <w:r w:rsidRPr="009223B4">
        <w:rPr>
          <w:rFonts w:ascii="Arial" w:hAnsi="Arial" w:cs="Arial"/>
        </w:rPr>
        <w:t xml:space="preserve">Versions of the safety statement are kept up-to-date with the latest revisions, amendments and additions available on the </w:t>
      </w:r>
      <w:r w:rsidR="00675448" w:rsidRPr="009223B4">
        <w:rPr>
          <w:rFonts w:ascii="Arial" w:hAnsi="Arial" w:cs="Arial"/>
        </w:rPr>
        <w:t>school</w:t>
      </w:r>
      <w:r w:rsidR="00D66C7F">
        <w:rPr>
          <w:rFonts w:ascii="Arial" w:hAnsi="Arial" w:cs="Arial"/>
        </w:rPr>
        <w:t>/centre</w:t>
      </w:r>
      <w:r w:rsidR="00675448" w:rsidRPr="009223B4">
        <w:rPr>
          <w:rFonts w:ascii="Arial" w:hAnsi="Arial" w:cs="Arial"/>
        </w:rPr>
        <w:t>’s</w:t>
      </w:r>
      <w:r w:rsidRPr="009223B4">
        <w:rPr>
          <w:rFonts w:ascii="Arial" w:hAnsi="Arial" w:cs="Arial"/>
        </w:rPr>
        <w:t xml:space="preserve"> website.  </w:t>
      </w:r>
    </w:p>
    <w:p w14:paraId="02A47E4D" w14:textId="77777777" w:rsidR="008A7F57" w:rsidRPr="009223B4" w:rsidRDefault="008A7F57" w:rsidP="00005CB1">
      <w:pPr>
        <w:spacing w:after="0" w:line="276" w:lineRule="auto"/>
        <w:jc w:val="both"/>
        <w:rPr>
          <w:rFonts w:ascii="Arial" w:hAnsi="Arial" w:cs="Arial"/>
        </w:rPr>
      </w:pPr>
    </w:p>
    <w:p w14:paraId="7B8E08EA" w14:textId="77777777" w:rsidR="008A7F57" w:rsidRPr="009223B4" w:rsidRDefault="008A7F57" w:rsidP="0007786C">
      <w:pPr>
        <w:spacing w:line="276" w:lineRule="auto"/>
        <w:rPr>
          <w:rFonts w:ascii="Arial" w:hAnsi="Arial" w:cs="Arial"/>
          <w:b/>
          <w:u w:val="single"/>
        </w:rPr>
      </w:pPr>
      <w:r w:rsidRPr="009223B4">
        <w:rPr>
          <w:rFonts w:ascii="Arial" w:hAnsi="Arial" w:cs="Arial"/>
          <w:b/>
          <w:u w:val="single"/>
        </w:rPr>
        <w:t xml:space="preserve">Communication </w:t>
      </w:r>
    </w:p>
    <w:p w14:paraId="12F8FB04" w14:textId="77777777" w:rsidR="007301B3" w:rsidRPr="009223B4" w:rsidRDefault="007301B3" w:rsidP="00005CB1">
      <w:pPr>
        <w:spacing w:after="0" w:line="276" w:lineRule="auto"/>
        <w:rPr>
          <w:rFonts w:ascii="Arial" w:hAnsi="Arial" w:cs="Arial"/>
          <w:b/>
          <w:u w:val="single"/>
        </w:rPr>
      </w:pPr>
    </w:p>
    <w:p w14:paraId="74C2722F" w14:textId="58922217" w:rsidR="008A7F57" w:rsidRPr="009223B4" w:rsidRDefault="008A7F57" w:rsidP="00005CB1">
      <w:pPr>
        <w:spacing w:line="276" w:lineRule="auto"/>
        <w:jc w:val="both"/>
        <w:rPr>
          <w:rFonts w:ascii="Arial" w:hAnsi="Arial" w:cs="Arial"/>
        </w:rPr>
      </w:pPr>
      <w:r w:rsidRPr="009223B4">
        <w:rPr>
          <w:rFonts w:ascii="Arial" w:hAnsi="Arial" w:cs="Arial"/>
        </w:rPr>
        <w:t xml:space="preserve">The </w:t>
      </w:r>
      <w:r w:rsidR="000A26C6" w:rsidRPr="009223B4">
        <w:rPr>
          <w:rFonts w:ascii="Arial" w:hAnsi="Arial" w:cs="Arial"/>
        </w:rPr>
        <w:t xml:space="preserve">Centre Manager </w:t>
      </w:r>
      <w:r w:rsidRPr="009223B4">
        <w:rPr>
          <w:rFonts w:ascii="Arial" w:hAnsi="Arial" w:cs="Arial"/>
        </w:rPr>
        <w:t xml:space="preserve">is responsible for ensuring that this safety statement is brought to the attention of all employees and others at the workplace that may be exposed to risks covered by the safety statement. </w:t>
      </w:r>
      <w:r w:rsidRPr="009223B4">
        <w:rPr>
          <w:rFonts w:ascii="Arial" w:hAnsi="Arial" w:cs="Arial"/>
        </w:rPr>
        <w:tab/>
      </w:r>
      <w:r w:rsidRPr="009223B4">
        <w:rPr>
          <w:rFonts w:ascii="Arial" w:hAnsi="Arial" w:cs="Arial"/>
        </w:rPr>
        <w:tab/>
      </w:r>
      <w:r w:rsidRPr="009223B4">
        <w:rPr>
          <w:rFonts w:ascii="Arial" w:hAnsi="Arial" w:cs="Arial"/>
        </w:rPr>
        <w:tab/>
      </w:r>
    </w:p>
    <w:p w14:paraId="62A37BF1" w14:textId="48F97A08" w:rsidR="008A7F57" w:rsidRPr="009223B4" w:rsidRDefault="008A7F57" w:rsidP="00083C13">
      <w:pPr>
        <w:numPr>
          <w:ilvl w:val="0"/>
          <w:numId w:val="17"/>
        </w:numPr>
        <w:autoSpaceDN w:val="0"/>
        <w:spacing w:after="0" w:line="276" w:lineRule="auto"/>
        <w:rPr>
          <w:rFonts w:ascii="Arial" w:hAnsi="Arial" w:cs="Arial"/>
        </w:rPr>
      </w:pPr>
      <w:r w:rsidRPr="009223B4">
        <w:rPr>
          <w:rFonts w:ascii="Arial" w:hAnsi="Arial" w:cs="Arial"/>
        </w:rPr>
        <w:t>It is the responsibility of the</w:t>
      </w:r>
      <w:r w:rsidR="004D4508" w:rsidRPr="009223B4">
        <w:rPr>
          <w:rFonts w:ascii="Arial" w:hAnsi="Arial" w:cs="Arial"/>
        </w:rPr>
        <w:t xml:space="preserve"> </w:t>
      </w:r>
      <w:r w:rsidR="000A26C6" w:rsidRPr="009223B4">
        <w:rPr>
          <w:rFonts w:ascii="Arial" w:hAnsi="Arial" w:cs="Arial"/>
        </w:rPr>
        <w:t>Centre Manager</w:t>
      </w:r>
      <w:r w:rsidRPr="009223B4">
        <w:rPr>
          <w:rFonts w:ascii="Arial" w:hAnsi="Arial" w:cs="Arial"/>
        </w:rPr>
        <w:t xml:space="preserve"> to ensure that the latest revision of the safety statement is available on the network and reviewed</w:t>
      </w:r>
      <w:r w:rsidR="009D35AA" w:rsidRPr="009223B4">
        <w:rPr>
          <w:rFonts w:ascii="Arial" w:hAnsi="Arial" w:cs="Arial"/>
        </w:rPr>
        <w:t xml:space="preserve"> </w:t>
      </w:r>
      <w:r w:rsidRPr="009223B4">
        <w:rPr>
          <w:rFonts w:ascii="Arial" w:hAnsi="Arial" w:cs="Arial"/>
        </w:rPr>
        <w:t>/</w:t>
      </w:r>
      <w:r w:rsidR="009D35AA" w:rsidRPr="009223B4">
        <w:rPr>
          <w:rFonts w:ascii="Arial" w:hAnsi="Arial" w:cs="Arial"/>
        </w:rPr>
        <w:t xml:space="preserve"> </w:t>
      </w:r>
      <w:r w:rsidRPr="009223B4">
        <w:rPr>
          <w:rFonts w:ascii="Arial" w:hAnsi="Arial" w:cs="Arial"/>
        </w:rPr>
        <w:t xml:space="preserve">updated annually or as required by the Safety Committee to ensure its appropriateness and compliance with legal obligations. </w:t>
      </w:r>
    </w:p>
    <w:p w14:paraId="34D6CAF5" w14:textId="55FAC219" w:rsidR="008A7F57" w:rsidRPr="006974F3" w:rsidRDefault="008A7F57" w:rsidP="00083C13">
      <w:pPr>
        <w:numPr>
          <w:ilvl w:val="0"/>
          <w:numId w:val="17"/>
        </w:numPr>
        <w:autoSpaceDN w:val="0"/>
        <w:spacing w:after="0" w:line="276" w:lineRule="auto"/>
        <w:rPr>
          <w:rFonts w:ascii="Arial" w:hAnsi="Arial" w:cs="Arial"/>
        </w:rPr>
      </w:pPr>
      <w:r w:rsidRPr="009223B4">
        <w:rPr>
          <w:rFonts w:ascii="Arial" w:hAnsi="Arial" w:cs="Arial"/>
        </w:rPr>
        <w:t xml:space="preserve">All new employees (including temporary staff) will be made aware of the </w:t>
      </w:r>
      <w:r w:rsidR="00012305" w:rsidRPr="009223B4">
        <w:rPr>
          <w:rFonts w:ascii="Arial" w:hAnsi="Arial" w:cs="Arial"/>
        </w:rPr>
        <w:t>c</w:t>
      </w:r>
      <w:r w:rsidR="000A26C6" w:rsidRPr="009223B4">
        <w:rPr>
          <w:rFonts w:ascii="Arial" w:hAnsi="Arial" w:cs="Arial"/>
        </w:rPr>
        <w:t xml:space="preserve">entre’s </w:t>
      </w:r>
      <w:r w:rsidRPr="009223B4">
        <w:rPr>
          <w:rFonts w:ascii="Arial" w:hAnsi="Arial" w:cs="Arial"/>
        </w:rPr>
        <w:t xml:space="preserve">safety </w:t>
      </w:r>
      <w:r w:rsidRPr="006974F3">
        <w:rPr>
          <w:rFonts w:ascii="Arial" w:hAnsi="Arial" w:cs="Arial"/>
        </w:rPr>
        <w:t>statement during the induction process</w:t>
      </w:r>
      <w:r w:rsidR="00850427">
        <w:rPr>
          <w:rFonts w:ascii="Arial" w:hAnsi="Arial" w:cs="Arial"/>
        </w:rPr>
        <w:t xml:space="preserve"> (</w:t>
      </w:r>
      <w:hyperlink w:anchor="_APPENDIX_L" w:history="1">
        <w:r w:rsidR="00850427" w:rsidRPr="008F3B15">
          <w:rPr>
            <w:rStyle w:val="Hyperlink"/>
            <w:rFonts w:ascii="Arial" w:hAnsi="Arial" w:cs="Arial"/>
            <w:b/>
          </w:rPr>
          <w:t xml:space="preserve">Appendix </w:t>
        </w:r>
      </w:hyperlink>
      <w:r w:rsidR="007D6AC4">
        <w:rPr>
          <w:rStyle w:val="Hyperlink"/>
          <w:rFonts w:ascii="Arial" w:hAnsi="Arial" w:cs="Arial"/>
          <w:b/>
        </w:rPr>
        <w:t>K</w:t>
      </w:r>
      <w:r w:rsidR="00850427">
        <w:rPr>
          <w:rFonts w:ascii="Arial" w:hAnsi="Arial" w:cs="Arial"/>
        </w:rPr>
        <w:t>)</w:t>
      </w:r>
      <w:r w:rsidRPr="006974F3">
        <w:rPr>
          <w:rFonts w:ascii="Arial" w:hAnsi="Arial" w:cs="Arial"/>
        </w:rPr>
        <w:t xml:space="preserve">. This is the responsibility of the person carrying out the induction training.  </w:t>
      </w:r>
    </w:p>
    <w:p w14:paraId="2F34DCE4" w14:textId="08145CF4" w:rsidR="008A7F57" w:rsidRPr="009223B4" w:rsidRDefault="008A7F57" w:rsidP="00083C13">
      <w:pPr>
        <w:numPr>
          <w:ilvl w:val="0"/>
          <w:numId w:val="17"/>
        </w:numPr>
        <w:autoSpaceDN w:val="0"/>
        <w:spacing w:after="0" w:line="276" w:lineRule="auto"/>
        <w:rPr>
          <w:rFonts w:ascii="Arial" w:hAnsi="Arial" w:cs="Arial"/>
        </w:rPr>
      </w:pPr>
      <w:r w:rsidRPr="009223B4">
        <w:rPr>
          <w:rFonts w:ascii="Arial" w:hAnsi="Arial" w:cs="Arial"/>
        </w:rPr>
        <w:t xml:space="preserve">The </w:t>
      </w:r>
      <w:r w:rsidR="000A26C6" w:rsidRPr="009223B4">
        <w:rPr>
          <w:rFonts w:ascii="Arial" w:hAnsi="Arial" w:cs="Arial"/>
        </w:rPr>
        <w:t xml:space="preserve">Centre Manager </w:t>
      </w:r>
      <w:r w:rsidRPr="009223B4">
        <w:rPr>
          <w:rFonts w:ascii="Arial" w:hAnsi="Arial" w:cs="Arial"/>
        </w:rPr>
        <w:t>is responsible for advising employees via the email system of all changes to this safety statement.</w:t>
      </w:r>
    </w:p>
    <w:p w14:paraId="1A0AE009" w14:textId="6117AA8E" w:rsidR="008A7F57" w:rsidRDefault="008A7F57" w:rsidP="00083C13">
      <w:pPr>
        <w:numPr>
          <w:ilvl w:val="0"/>
          <w:numId w:val="17"/>
        </w:numPr>
        <w:autoSpaceDN w:val="0"/>
        <w:spacing w:after="0" w:line="276" w:lineRule="auto"/>
        <w:rPr>
          <w:rFonts w:ascii="Arial" w:hAnsi="Arial" w:cs="Arial"/>
        </w:rPr>
      </w:pPr>
      <w:r w:rsidRPr="009223B4">
        <w:rPr>
          <w:rFonts w:ascii="Arial" w:hAnsi="Arial" w:cs="Arial"/>
        </w:rPr>
        <w:t>The safety statement will be brought to the attention of staff annually or when there is a significant change.</w:t>
      </w:r>
    </w:p>
    <w:p w14:paraId="26B5EA36" w14:textId="58D17048" w:rsidR="004C21A4" w:rsidRPr="004C21A4" w:rsidRDefault="004C21A4" w:rsidP="004C21A4">
      <w:pPr>
        <w:pStyle w:val="BalloonText"/>
        <w:numPr>
          <w:ilvl w:val="0"/>
          <w:numId w:val="17"/>
        </w:numPr>
        <w:shd w:val="clear" w:color="auto" w:fill="FFFFFF" w:themeFill="background1"/>
        <w:rPr>
          <w:rFonts w:ascii="Arial" w:hAnsi="Arial" w:cs="Arial"/>
          <w:sz w:val="22"/>
          <w:szCs w:val="22"/>
        </w:rPr>
      </w:pPr>
      <w:r w:rsidRPr="004C21A4">
        <w:rPr>
          <w:rFonts w:ascii="Arial" w:hAnsi="Arial" w:cs="Arial"/>
          <w:sz w:val="22"/>
          <w:szCs w:val="22"/>
        </w:rPr>
        <w:t xml:space="preserve">COVID-19 induction training will </w:t>
      </w:r>
      <w:r>
        <w:rPr>
          <w:rFonts w:ascii="Arial" w:hAnsi="Arial" w:cs="Arial"/>
          <w:sz w:val="22"/>
          <w:szCs w:val="22"/>
        </w:rPr>
        <w:t xml:space="preserve">be </w:t>
      </w:r>
      <w:r w:rsidRPr="004C21A4">
        <w:rPr>
          <w:rFonts w:ascii="Arial" w:hAnsi="Arial" w:cs="Arial"/>
          <w:sz w:val="22"/>
          <w:szCs w:val="22"/>
        </w:rPr>
        <w:t>provided to all employees.</w:t>
      </w:r>
    </w:p>
    <w:p w14:paraId="63F6EBD1" w14:textId="77777777" w:rsidR="004C21A4" w:rsidRPr="009223B4" w:rsidRDefault="004C21A4" w:rsidP="004C21A4">
      <w:pPr>
        <w:autoSpaceDN w:val="0"/>
        <w:spacing w:after="0" w:line="276" w:lineRule="auto"/>
        <w:ind w:left="720"/>
        <w:rPr>
          <w:rFonts w:ascii="Arial" w:hAnsi="Arial" w:cs="Arial"/>
        </w:rPr>
      </w:pPr>
    </w:p>
    <w:p w14:paraId="2E417E81" w14:textId="77777777" w:rsidR="005E2E44" w:rsidRPr="009223B4" w:rsidRDefault="005E2E44" w:rsidP="0007786C">
      <w:pPr>
        <w:autoSpaceDN w:val="0"/>
        <w:spacing w:after="0" w:line="276" w:lineRule="auto"/>
        <w:rPr>
          <w:rFonts w:ascii="Arial" w:hAnsi="Arial" w:cs="Arial"/>
          <w:b/>
          <w:u w:val="single"/>
        </w:rPr>
      </w:pPr>
    </w:p>
    <w:p w14:paraId="219EEE69" w14:textId="5A25195C" w:rsidR="005E2E44" w:rsidRDefault="005E2E44" w:rsidP="0007786C">
      <w:pPr>
        <w:autoSpaceDN w:val="0"/>
        <w:spacing w:after="0" w:line="276" w:lineRule="auto"/>
        <w:rPr>
          <w:rFonts w:ascii="Arial" w:hAnsi="Arial" w:cs="Arial"/>
          <w:b/>
          <w:u w:val="single"/>
        </w:rPr>
      </w:pPr>
    </w:p>
    <w:p w14:paraId="5C4ABE2E" w14:textId="77777777" w:rsidR="00D66C7F" w:rsidRPr="009223B4" w:rsidRDefault="00D66C7F" w:rsidP="0007786C">
      <w:pPr>
        <w:autoSpaceDN w:val="0"/>
        <w:spacing w:after="0" w:line="276" w:lineRule="auto"/>
        <w:rPr>
          <w:rFonts w:ascii="Arial" w:hAnsi="Arial" w:cs="Arial"/>
          <w:b/>
          <w:u w:val="single"/>
        </w:rPr>
      </w:pPr>
    </w:p>
    <w:p w14:paraId="692CF9EC" w14:textId="77777777" w:rsidR="00B92F7A" w:rsidRDefault="00B92F7A" w:rsidP="0007786C">
      <w:pPr>
        <w:autoSpaceDN w:val="0"/>
        <w:spacing w:after="0" w:line="276" w:lineRule="auto"/>
        <w:rPr>
          <w:rFonts w:ascii="Arial" w:hAnsi="Arial" w:cs="Arial"/>
          <w:b/>
          <w:u w:val="single"/>
        </w:rPr>
      </w:pPr>
    </w:p>
    <w:p w14:paraId="7D7CD362" w14:textId="77777777" w:rsidR="008A7F57" w:rsidRPr="006974F3" w:rsidRDefault="008A7F57" w:rsidP="0007786C">
      <w:pPr>
        <w:autoSpaceDN w:val="0"/>
        <w:spacing w:after="0" w:line="276" w:lineRule="auto"/>
        <w:rPr>
          <w:rFonts w:ascii="Arial" w:hAnsi="Arial" w:cs="Arial"/>
          <w:b/>
          <w:u w:val="single"/>
        </w:rPr>
      </w:pPr>
      <w:r w:rsidRPr="006974F3">
        <w:rPr>
          <w:rFonts w:ascii="Arial" w:hAnsi="Arial" w:cs="Arial"/>
          <w:b/>
          <w:u w:val="single"/>
        </w:rPr>
        <w:t>Document Management</w:t>
      </w:r>
    </w:p>
    <w:p w14:paraId="00798A25" w14:textId="77777777" w:rsidR="00A74354" w:rsidRDefault="00A74354" w:rsidP="00005CB1">
      <w:pPr>
        <w:autoSpaceDN w:val="0"/>
        <w:spacing w:after="0" w:line="276" w:lineRule="auto"/>
        <w:jc w:val="both"/>
        <w:rPr>
          <w:rFonts w:ascii="Arial" w:hAnsi="Arial" w:cs="Arial"/>
        </w:rPr>
      </w:pPr>
    </w:p>
    <w:p w14:paraId="2B47D6A8" w14:textId="6E885D8B" w:rsidR="00B13190" w:rsidRPr="006974F3" w:rsidRDefault="008A7F57" w:rsidP="00005CB1">
      <w:pPr>
        <w:autoSpaceDN w:val="0"/>
        <w:spacing w:after="0" w:line="276" w:lineRule="auto"/>
        <w:jc w:val="both"/>
        <w:rPr>
          <w:rFonts w:ascii="Arial" w:hAnsi="Arial" w:cs="Arial"/>
        </w:rPr>
      </w:pPr>
      <w:r w:rsidRPr="006974F3">
        <w:rPr>
          <w:rFonts w:ascii="Arial" w:hAnsi="Arial" w:cs="Arial"/>
        </w:rPr>
        <w:t xml:space="preserve">All information and documentation in relation to Health &amp; Safety, including risk assessments, is managed and retained in accordance with the ETB Data Protection Policy and Data Retention Schedule. </w:t>
      </w:r>
      <w:r w:rsidR="00B13190" w:rsidRPr="006974F3">
        <w:rPr>
          <w:rFonts w:ascii="Arial" w:hAnsi="Arial" w:cs="Arial"/>
        </w:rPr>
        <w:br w:type="page"/>
      </w:r>
    </w:p>
    <w:p w14:paraId="7E02BB80" w14:textId="77777777" w:rsidR="00EB3842" w:rsidRPr="006974F3" w:rsidRDefault="007F75A2" w:rsidP="0007786C">
      <w:pPr>
        <w:pStyle w:val="Heading1"/>
        <w:spacing w:line="276" w:lineRule="auto"/>
      </w:pPr>
      <w:bookmarkStart w:id="53" w:name="_Toc525991861"/>
      <w:bookmarkStart w:id="54" w:name="_Toc8304049"/>
      <w:bookmarkStart w:id="55" w:name="_Toc43059887"/>
      <w:r w:rsidRPr="006974F3">
        <w:lastRenderedPageBreak/>
        <w:t>9</w:t>
      </w:r>
      <w:r w:rsidR="002A3D28" w:rsidRPr="006974F3">
        <w:t xml:space="preserve"> </w:t>
      </w:r>
      <w:r w:rsidR="002A3D28" w:rsidRPr="006974F3">
        <w:tab/>
      </w:r>
      <w:r w:rsidR="00EB3842" w:rsidRPr="006974F3">
        <w:t>Monitoring</w:t>
      </w:r>
      <w:bookmarkEnd w:id="53"/>
      <w:r w:rsidR="00D80161" w:rsidRPr="006974F3">
        <w:t>, Review and Update</w:t>
      </w:r>
      <w:bookmarkEnd w:id="54"/>
      <w:bookmarkEnd w:id="55"/>
    </w:p>
    <w:p w14:paraId="49E020D9" w14:textId="77777777" w:rsidR="00EB3842" w:rsidRPr="006974F3" w:rsidRDefault="00EB3842" w:rsidP="0007786C">
      <w:pPr>
        <w:pStyle w:val="BodyText"/>
        <w:spacing w:line="276" w:lineRule="auto"/>
        <w:rPr>
          <w:rFonts w:ascii="Arial" w:hAnsi="Arial" w:cs="Arial"/>
          <w:sz w:val="22"/>
          <w:szCs w:val="22"/>
        </w:rPr>
      </w:pPr>
    </w:p>
    <w:p w14:paraId="36590EB5" w14:textId="77777777" w:rsidR="00EB3842" w:rsidRPr="006974F3" w:rsidRDefault="00EB3842" w:rsidP="0007786C">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300"/>
          <w:tab w:val="left" w:pos="7200"/>
          <w:tab w:val="left" w:pos="7560"/>
          <w:tab w:val="left" w:pos="8640"/>
        </w:tabs>
        <w:suppressAutoHyphens/>
        <w:spacing w:line="276" w:lineRule="auto"/>
        <w:jc w:val="both"/>
        <w:rPr>
          <w:rFonts w:ascii="Arial" w:hAnsi="Arial" w:cs="Arial"/>
          <w:b/>
          <w:spacing w:val="-3"/>
        </w:rPr>
      </w:pPr>
      <w:r w:rsidRPr="006974F3">
        <w:rPr>
          <w:rFonts w:ascii="Arial" w:hAnsi="Arial" w:cs="Arial"/>
          <w:b/>
          <w:spacing w:val="-3"/>
        </w:rPr>
        <w:t>Procedure</w:t>
      </w:r>
    </w:p>
    <w:p w14:paraId="1196027C" w14:textId="17494146" w:rsidR="00EB3842" w:rsidRPr="009223B4" w:rsidRDefault="007F75A2" w:rsidP="00083C13">
      <w:pPr>
        <w:numPr>
          <w:ilvl w:val="0"/>
          <w:numId w:val="13"/>
        </w:numPr>
        <w:spacing w:after="200" w:line="276" w:lineRule="auto"/>
        <w:rPr>
          <w:rFonts w:ascii="Arial" w:hAnsi="Arial" w:cs="Arial"/>
        </w:rPr>
      </w:pPr>
      <w:r w:rsidRPr="009223B4">
        <w:rPr>
          <w:rFonts w:ascii="Arial" w:hAnsi="Arial" w:cs="Arial"/>
        </w:rPr>
        <w:t xml:space="preserve">The </w:t>
      </w:r>
      <w:r w:rsidR="000A26C6" w:rsidRPr="009223B4">
        <w:rPr>
          <w:rFonts w:ascii="Arial" w:hAnsi="Arial" w:cs="Arial"/>
        </w:rPr>
        <w:t xml:space="preserve">Centre Manager </w:t>
      </w:r>
      <w:r w:rsidRPr="009223B4">
        <w:rPr>
          <w:rFonts w:ascii="Arial" w:hAnsi="Arial" w:cs="Arial"/>
        </w:rPr>
        <w:t>and Safety Committee</w:t>
      </w:r>
      <w:r w:rsidR="0005439B" w:rsidRPr="009223B4">
        <w:rPr>
          <w:rFonts w:ascii="Arial" w:hAnsi="Arial" w:cs="Arial"/>
        </w:rPr>
        <w:t xml:space="preserve"> will hold meetings on a regular basis to review health and safety within the </w:t>
      </w:r>
      <w:r w:rsidR="00012305" w:rsidRPr="009223B4">
        <w:rPr>
          <w:rFonts w:ascii="Arial" w:hAnsi="Arial" w:cs="Arial"/>
        </w:rPr>
        <w:t>centre</w:t>
      </w:r>
      <w:r w:rsidR="0005439B" w:rsidRPr="009223B4">
        <w:rPr>
          <w:rFonts w:ascii="Arial" w:hAnsi="Arial" w:cs="Arial"/>
        </w:rPr>
        <w:t>.</w:t>
      </w:r>
    </w:p>
    <w:p w14:paraId="42EA0286" w14:textId="40626D46" w:rsidR="00EB3842" w:rsidRPr="009223B4" w:rsidRDefault="00EB3842" w:rsidP="00083C13">
      <w:pPr>
        <w:numPr>
          <w:ilvl w:val="0"/>
          <w:numId w:val="13"/>
        </w:numPr>
        <w:spacing w:after="200" w:line="276" w:lineRule="auto"/>
        <w:rPr>
          <w:rFonts w:ascii="Arial" w:hAnsi="Arial" w:cs="Arial"/>
        </w:rPr>
      </w:pPr>
      <w:r w:rsidRPr="009223B4">
        <w:rPr>
          <w:rFonts w:ascii="Arial" w:hAnsi="Arial" w:cs="Arial"/>
        </w:rPr>
        <w:t>The meeting will be used as a forum to discuss general</w:t>
      </w:r>
      <w:r w:rsidR="0031293B" w:rsidRPr="009223B4">
        <w:rPr>
          <w:rFonts w:ascii="Arial" w:hAnsi="Arial" w:cs="Arial"/>
        </w:rPr>
        <w:t xml:space="preserve"> health and safety</w:t>
      </w:r>
      <w:r w:rsidRPr="009223B4">
        <w:rPr>
          <w:rFonts w:ascii="Arial" w:hAnsi="Arial" w:cs="Arial"/>
        </w:rPr>
        <w:t xml:space="preserve"> issues affecting the </w:t>
      </w:r>
      <w:r w:rsidR="00012305" w:rsidRPr="009223B4">
        <w:rPr>
          <w:rFonts w:ascii="Arial" w:hAnsi="Arial" w:cs="Arial"/>
        </w:rPr>
        <w:t>centre</w:t>
      </w:r>
      <w:r w:rsidR="000A26C6" w:rsidRPr="009223B4">
        <w:rPr>
          <w:rFonts w:ascii="Arial" w:hAnsi="Arial" w:cs="Arial"/>
        </w:rPr>
        <w:t xml:space="preserve"> </w:t>
      </w:r>
      <w:r w:rsidRPr="009223B4">
        <w:rPr>
          <w:rFonts w:ascii="Arial" w:hAnsi="Arial" w:cs="Arial"/>
        </w:rPr>
        <w:t>and to record performance in relation to health and safety issues.</w:t>
      </w:r>
    </w:p>
    <w:p w14:paraId="266FA05A" w14:textId="77777777" w:rsidR="00EB3842" w:rsidRPr="009223B4" w:rsidRDefault="00EB3842" w:rsidP="00083C13">
      <w:pPr>
        <w:numPr>
          <w:ilvl w:val="0"/>
          <w:numId w:val="13"/>
        </w:numPr>
        <w:tabs>
          <w:tab w:val="num" w:pos="1440"/>
        </w:tabs>
        <w:spacing w:after="200" w:line="276" w:lineRule="auto"/>
        <w:rPr>
          <w:rFonts w:ascii="Arial" w:hAnsi="Arial" w:cs="Arial"/>
        </w:rPr>
      </w:pPr>
      <w:r w:rsidRPr="009223B4">
        <w:rPr>
          <w:rFonts w:ascii="Arial" w:hAnsi="Arial" w:cs="Arial"/>
        </w:rPr>
        <w:t>The following information will be reported at the meeting:</w:t>
      </w:r>
    </w:p>
    <w:p w14:paraId="23677616" w14:textId="77777777" w:rsidR="00EB3842" w:rsidRPr="009223B4" w:rsidRDefault="00EB3842" w:rsidP="00083C13">
      <w:pPr>
        <w:numPr>
          <w:ilvl w:val="1"/>
          <w:numId w:val="13"/>
        </w:numPr>
        <w:spacing w:after="200" w:line="276" w:lineRule="auto"/>
        <w:rPr>
          <w:rFonts w:ascii="Arial" w:hAnsi="Arial" w:cs="Arial"/>
        </w:rPr>
      </w:pPr>
      <w:r w:rsidRPr="009223B4">
        <w:rPr>
          <w:rFonts w:ascii="Arial" w:hAnsi="Arial" w:cs="Arial"/>
        </w:rPr>
        <w:t>Non-co</w:t>
      </w:r>
      <w:r w:rsidR="007D5406" w:rsidRPr="009223B4">
        <w:rPr>
          <w:rFonts w:ascii="Arial" w:hAnsi="Arial" w:cs="Arial"/>
        </w:rPr>
        <w:t>mpliance concerns</w:t>
      </w:r>
      <w:r w:rsidR="00BE6E6E" w:rsidRPr="009223B4">
        <w:rPr>
          <w:rFonts w:ascii="Arial" w:hAnsi="Arial" w:cs="Arial"/>
        </w:rPr>
        <w:t>;</w:t>
      </w:r>
    </w:p>
    <w:p w14:paraId="5329F837" w14:textId="77777777" w:rsidR="00992B1B" w:rsidRPr="009223B4" w:rsidRDefault="00992B1B" w:rsidP="00083C13">
      <w:pPr>
        <w:numPr>
          <w:ilvl w:val="1"/>
          <w:numId w:val="13"/>
        </w:numPr>
        <w:spacing w:after="200" w:line="276" w:lineRule="auto"/>
        <w:rPr>
          <w:rFonts w:ascii="Arial" w:hAnsi="Arial" w:cs="Arial"/>
        </w:rPr>
      </w:pPr>
      <w:r w:rsidRPr="009223B4">
        <w:rPr>
          <w:rFonts w:ascii="Arial" w:hAnsi="Arial" w:cs="Arial"/>
        </w:rPr>
        <w:t>Risk assessments</w:t>
      </w:r>
      <w:r w:rsidR="00BE6E6E" w:rsidRPr="009223B4">
        <w:rPr>
          <w:rFonts w:ascii="Arial" w:hAnsi="Arial" w:cs="Arial"/>
        </w:rPr>
        <w:t>;</w:t>
      </w:r>
    </w:p>
    <w:p w14:paraId="0C24481A" w14:textId="7BC2D886" w:rsidR="00EB3842" w:rsidRPr="006974F3" w:rsidRDefault="00EB3842" w:rsidP="00083C13">
      <w:pPr>
        <w:numPr>
          <w:ilvl w:val="1"/>
          <w:numId w:val="13"/>
        </w:numPr>
        <w:spacing w:after="200" w:line="276" w:lineRule="auto"/>
        <w:rPr>
          <w:rFonts w:ascii="Arial" w:hAnsi="Arial" w:cs="Arial"/>
        </w:rPr>
      </w:pPr>
      <w:r w:rsidRPr="006974F3">
        <w:rPr>
          <w:rFonts w:ascii="Arial" w:hAnsi="Arial" w:cs="Arial"/>
        </w:rPr>
        <w:t>Results from inspections</w:t>
      </w:r>
      <w:r w:rsidR="002A1E65">
        <w:rPr>
          <w:rFonts w:ascii="Arial" w:hAnsi="Arial" w:cs="Arial"/>
        </w:rPr>
        <w:t xml:space="preserve"> (See </w:t>
      </w:r>
      <w:hyperlink w:anchor="_APPENDIX_M_" w:history="1">
        <w:r w:rsidR="002A1E65" w:rsidRPr="00C42FFE">
          <w:rPr>
            <w:rStyle w:val="Hyperlink"/>
            <w:rFonts w:ascii="Arial" w:hAnsi="Arial" w:cs="Arial"/>
            <w:b/>
            <w:bCs/>
          </w:rPr>
          <w:t xml:space="preserve">Appendix </w:t>
        </w:r>
      </w:hyperlink>
      <w:r w:rsidR="00C74AF2">
        <w:rPr>
          <w:rStyle w:val="Hyperlink"/>
          <w:rFonts w:ascii="Arial" w:hAnsi="Arial" w:cs="Arial"/>
          <w:b/>
          <w:bCs/>
        </w:rPr>
        <w:t>L</w:t>
      </w:r>
      <w:r w:rsidR="002A1E65">
        <w:rPr>
          <w:rFonts w:ascii="Arial" w:hAnsi="Arial" w:cs="Arial"/>
        </w:rPr>
        <w:t>)</w:t>
      </w:r>
      <w:r w:rsidR="00BE6E6E">
        <w:rPr>
          <w:rFonts w:ascii="Arial" w:hAnsi="Arial" w:cs="Arial"/>
        </w:rPr>
        <w:t>;</w:t>
      </w:r>
    </w:p>
    <w:p w14:paraId="66EEB30F" w14:textId="77777777" w:rsidR="00EB3842" w:rsidRPr="006974F3" w:rsidRDefault="00EB3842" w:rsidP="00083C13">
      <w:pPr>
        <w:numPr>
          <w:ilvl w:val="1"/>
          <w:numId w:val="13"/>
        </w:numPr>
        <w:spacing w:after="200" w:line="276" w:lineRule="auto"/>
        <w:rPr>
          <w:rFonts w:ascii="Arial" w:hAnsi="Arial" w:cs="Arial"/>
        </w:rPr>
      </w:pPr>
      <w:r w:rsidRPr="006974F3">
        <w:rPr>
          <w:rFonts w:ascii="Arial" w:hAnsi="Arial" w:cs="Arial"/>
        </w:rPr>
        <w:t>Accidents</w:t>
      </w:r>
      <w:r w:rsidR="009D35AA">
        <w:rPr>
          <w:rFonts w:ascii="Arial" w:hAnsi="Arial" w:cs="Arial"/>
        </w:rPr>
        <w:t xml:space="preserve"> </w:t>
      </w:r>
      <w:r w:rsidRPr="006974F3">
        <w:rPr>
          <w:rFonts w:ascii="Arial" w:hAnsi="Arial" w:cs="Arial"/>
        </w:rPr>
        <w:t>/</w:t>
      </w:r>
      <w:r w:rsidR="009D35AA">
        <w:rPr>
          <w:rFonts w:ascii="Arial" w:hAnsi="Arial" w:cs="Arial"/>
        </w:rPr>
        <w:t xml:space="preserve"> </w:t>
      </w:r>
      <w:r w:rsidRPr="006974F3">
        <w:rPr>
          <w:rFonts w:ascii="Arial" w:hAnsi="Arial" w:cs="Arial"/>
        </w:rPr>
        <w:t>Incidents</w:t>
      </w:r>
      <w:r w:rsidR="00BE6E6E">
        <w:rPr>
          <w:rFonts w:ascii="Arial" w:hAnsi="Arial" w:cs="Arial"/>
        </w:rPr>
        <w:t>;</w:t>
      </w:r>
    </w:p>
    <w:p w14:paraId="6E582754" w14:textId="77777777" w:rsidR="00EB3842" w:rsidRPr="006974F3" w:rsidRDefault="00EB3842" w:rsidP="00083C13">
      <w:pPr>
        <w:numPr>
          <w:ilvl w:val="1"/>
          <w:numId w:val="13"/>
        </w:numPr>
        <w:spacing w:after="200" w:line="276" w:lineRule="auto"/>
        <w:ind w:hanging="357"/>
        <w:rPr>
          <w:rFonts w:ascii="Arial" w:hAnsi="Arial" w:cs="Arial"/>
        </w:rPr>
      </w:pPr>
      <w:r w:rsidRPr="006974F3">
        <w:rPr>
          <w:rFonts w:ascii="Arial" w:hAnsi="Arial" w:cs="Arial"/>
        </w:rPr>
        <w:t>Status of objectives and targets</w:t>
      </w:r>
      <w:r w:rsidR="00BE6E6E">
        <w:rPr>
          <w:rFonts w:ascii="Arial" w:hAnsi="Arial" w:cs="Arial"/>
        </w:rPr>
        <w:t>;</w:t>
      </w:r>
    </w:p>
    <w:p w14:paraId="46E9BC66" w14:textId="77777777" w:rsidR="00EB3842" w:rsidRPr="006974F3" w:rsidRDefault="00EB3842" w:rsidP="00083C13">
      <w:pPr>
        <w:numPr>
          <w:ilvl w:val="0"/>
          <w:numId w:val="13"/>
        </w:numPr>
        <w:tabs>
          <w:tab w:val="num" w:pos="1440"/>
        </w:tabs>
        <w:spacing w:after="200" w:line="276" w:lineRule="auto"/>
        <w:ind w:hanging="357"/>
        <w:rPr>
          <w:rFonts w:ascii="Arial" w:hAnsi="Arial" w:cs="Arial"/>
        </w:rPr>
      </w:pPr>
      <w:r w:rsidRPr="006974F3">
        <w:rPr>
          <w:rFonts w:ascii="Arial" w:hAnsi="Arial" w:cs="Arial"/>
        </w:rPr>
        <w:t>The above information will be discussed and analysed and where necessary corrective and preventive actions are agreed and recorded</w:t>
      </w:r>
      <w:r w:rsidR="00BE6E6E">
        <w:rPr>
          <w:rFonts w:ascii="Arial" w:hAnsi="Arial" w:cs="Arial"/>
        </w:rPr>
        <w:t>;</w:t>
      </w:r>
    </w:p>
    <w:p w14:paraId="0FED6AB3" w14:textId="77777777" w:rsidR="00EB3842" w:rsidRPr="006974F3" w:rsidRDefault="00EB3842" w:rsidP="00083C13">
      <w:pPr>
        <w:numPr>
          <w:ilvl w:val="0"/>
          <w:numId w:val="13"/>
        </w:numPr>
        <w:spacing w:after="200" w:line="276" w:lineRule="auto"/>
        <w:rPr>
          <w:rFonts w:ascii="Arial" w:hAnsi="Arial" w:cs="Arial"/>
        </w:rPr>
      </w:pPr>
      <w:r w:rsidRPr="006974F3">
        <w:rPr>
          <w:rFonts w:ascii="Arial" w:hAnsi="Arial" w:cs="Arial"/>
        </w:rPr>
        <w:t>The meeting will also be used to discuss and agree on actions arising as a result of accidents, complaints and non-com</w:t>
      </w:r>
      <w:r w:rsidR="007D5406" w:rsidRPr="006974F3">
        <w:rPr>
          <w:rFonts w:ascii="Arial" w:hAnsi="Arial" w:cs="Arial"/>
        </w:rPr>
        <w:t>pliance</w:t>
      </w:r>
      <w:r w:rsidR="00EF6104" w:rsidRPr="006974F3">
        <w:rPr>
          <w:rFonts w:ascii="Arial" w:hAnsi="Arial" w:cs="Arial"/>
        </w:rPr>
        <w:t xml:space="preserve"> concerns</w:t>
      </w:r>
      <w:r w:rsidR="00BE6E6E">
        <w:rPr>
          <w:rFonts w:ascii="Arial" w:hAnsi="Arial" w:cs="Arial"/>
        </w:rPr>
        <w:t>;</w:t>
      </w:r>
    </w:p>
    <w:p w14:paraId="2223201C" w14:textId="6FAFDD01" w:rsidR="00EB3842" w:rsidRDefault="00EB3842" w:rsidP="00083C13">
      <w:pPr>
        <w:numPr>
          <w:ilvl w:val="0"/>
          <w:numId w:val="13"/>
        </w:numPr>
        <w:spacing w:after="200" w:line="276" w:lineRule="auto"/>
        <w:contextualSpacing/>
        <w:rPr>
          <w:rFonts w:ascii="Arial" w:hAnsi="Arial" w:cs="Arial"/>
        </w:rPr>
      </w:pPr>
      <w:r w:rsidRPr="006974F3">
        <w:rPr>
          <w:rFonts w:ascii="Arial" w:hAnsi="Arial" w:cs="Arial"/>
        </w:rPr>
        <w:t xml:space="preserve">Periodic reviews of the status of objectives and targets by Management </w:t>
      </w:r>
      <w:r w:rsidR="0005439B" w:rsidRPr="006974F3">
        <w:rPr>
          <w:rFonts w:ascii="Arial" w:hAnsi="Arial" w:cs="Arial"/>
        </w:rPr>
        <w:t xml:space="preserve">will be also used </w:t>
      </w:r>
      <w:r w:rsidRPr="006974F3">
        <w:rPr>
          <w:rFonts w:ascii="Arial" w:hAnsi="Arial" w:cs="Arial"/>
        </w:rPr>
        <w:t xml:space="preserve">to monitor and measure </w:t>
      </w:r>
      <w:r w:rsidR="0031293B" w:rsidRPr="00F15EE2">
        <w:rPr>
          <w:rFonts w:ascii="Arial" w:hAnsi="Arial" w:cs="Arial"/>
        </w:rPr>
        <w:t xml:space="preserve">health and safety </w:t>
      </w:r>
      <w:r w:rsidRPr="006974F3">
        <w:rPr>
          <w:rFonts w:ascii="Arial" w:hAnsi="Arial" w:cs="Arial"/>
        </w:rPr>
        <w:t>performance</w:t>
      </w:r>
      <w:r w:rsidR="00BE6E6E">
        <w:rPr>
          <w:rFonts w:ascii="Arial" w:hAnsi="Arial" w:cs="Arial"/>
        </w:rPr>
        <w:t>;</w:t>
      </w:r>
    </w:p>
    <w:p w14:paraId="389385CC" w14:textId="77777777" w:rsidR="00441F62" w:rsidRDefault="00441F62" w:rsidP="00005CB1">
      <w:pPr>
        <w:spacing w:after="200" w:line="276" w:lineRule="auto"/>
        <w:ind w:left="720"/>
        <w:contextualSpacing/>
        <w:rPr>
          <w:rFonts w:ascii="Arial" w:hAnsi="Arial" w:cs="Arial"/>
        </w:rPr>
      </w:pPr>
    </w:p>
    <w:p w14:paraId="0E80C2B9" w14:textId="094032A6" w:rsidR="00441F62" w:rsidRPr="006974F3" w:rsidRDefault="00441F62" w:rsidP="00083C13">
      <w:pPr>
        <w:numPr>
          <w:ilvl w:val="0"/>
          <w:numId w:val="13"/>
        </w:numPr>
        <w:spacing w:after="0" w:line="276" w:lineRule="auto"/>
        <w:contextualSpacing/>
        <w:rPr>
          <w:rFonts w:ascii="Arial" w:hAnsi="Arial" w:cs="Arial"/>
        </w:rPr>
      </w:pPr>
      <w:r>
        <w:rPr>
          <w:rFonts w:ascii="Arial" w:hAnsi="Arial" w:cs="Arial"/>
        </w:rPr>
        <w:t>The Safety R</w:t>
      </w:r>
      <w:r w:rsidRPr="00F15EE2">
        <w:rPr>
          <w:rFonts w:ascii="Arial" w:hAnsi="Arial" w:cs="Arial"/>
        </w:rPr>
        <w:t>ep</w:t>
      </w:r>
      <w:r w:rsidR="0031293B" w:rsidRPr="00F15EE2">
        <w:rPr>
          <w:rFonts w:ascii="Arial" w:hAnsi="Arial" w:cs="Arial"/>
        </w:rPr>
        <w:t>resentative</w:t>
      </w:r>
      <w:r>
        <w:rPr>
          <w:rFonts w:ascii="Arial" w:hAnsi="Arial" w:cs="Arial"/>
        </w:rPr>
        <w:t xml:space="preserve"> will use </w:t>
      </w:r>
      <w:hyperlink w:anchor="_APPENDIX_I" w:history="1">
        <w:r w:rsidRPr="00C42FFE">
          <w:rPr>
            <w:rStyle w:val="Hyperlink"/>
            <w:rFonts w:ascii="Arial" w:hAnsi="Arial" w:cs="Arial"/>
            <w:b/>
            <w:bCs/>
          </w:rPr>
          <w:t xml:space="preserve">Appendix </w:t>
        </w:r>
      </w:hyperlink>
      <w:r w:rsidR="00C74AF2">
        <w:rPr>
          <w:rStyle w:val="Hyperlink"/>
          <w:rFonts w:ascii="Arial" w:hAnsi="Arial" w:cs="Arial"/>
          <w:b/>
          <w:bCs/>
        </w:rPr>
        <w:t>L</w:t>
      </w:r>
      <w:r w:rsidRPr="00C42FFE">
        <w:rPr>
          <w:rFonts w:ascii="Arial" w:hAnsi="Arial" w:cs="Arial"/>
          <w:b/>
          <w:bCs/>
        </w:rPr>
        <w:t xml:space="preserve"> </w:t>
      </w:r>
      <w:r>
        <w:rPr>
          <w:rFonts w:ascii="Arial" w:hAnsi="Arial" w:cs="Arial"/>
        </w:rPr>
        <w:t xml:space="preserve">to conduct a safety check in advance of Safety Committee meetings. </w:t>
      </w:r>
    </w:p>
    <w:p w14:paraId="7CBADDFD" w14:textId="77777777" w:rsidR="00EB3842" w:rsidRPr="006974F3" w:rsidRDefault="00EB3842" w:rsidP="0007786C">
      <w:pPr>
        <w:pStyle w:val="BodyText"/>
        <w:spacing w:line="276" w:lineRule="auto"/>
        <w:rPr>
          <w:rFonts w:ascii="Arial" w:hAnsi="Arial" w:cs="Arial"/>
          <w:sz w:val="22"/>
          <w:szCs w:val="22"/>
        </w:rPr>
      </w:pPr>
    </w:p>
    <w:p w14:paraId="27E32840" w14:textId="77777777" w:rsidR="00D80161" w:rsidRPr="006974F3" w:rsidRDefault="00EB3842" w:rsidP="0007786C">
      <w:pPr>
        <w:pStyle w:val="HAnormal"/>
        <w:spacing w:line="276" w:lineRule="auto"/>
        <w:rPr>
          <w:lang w:val="en-GB" w:eastAsia="en-GB"/>
        </w:rPr>
      </w:pPr>
      <w:bookmarkStart w:id="56" w:name="_Toc525991863"/>
      <w:r w:rsidRPr="006974F3">
        <w:rPr>
          <w:b/>
          <w:lang w:val="en-GB"/>
        </w:rPr>
        <w:t>Control of</w:t>
      </w:r>
      <w:r w:rsidRPr="006974F3">
        <w:rPr>
          <w:b/>
          <w:spacing w:val="-21"/>
          <w:lang w:val="en-GB"/>
        </w:rPr>
        <w:t xml:space="preserve"> </w:t>
      </w:r>
      <w:r w:rsidRPr="006974F3">
        <w:rPr>
          <w:b/>
          <w:lang w:val="en-GB"/>
        </w:rPr>
        <w:t>Records</w:t>
      </w:r>
      <w:bookmarkEnd w:id="56"/>
    </w:p>
    <w:p w14:paraId="508BE41C" w14:textId="71E673A3" w:rsidR="00EB3842" w:rsidRPr="009223B4" w:rsidRDefault="00EB3842" w:rsidP="00005CB1">
      <w:pPr>
        <w:spacing w:after="0"/>
        <w:jc w:val="both"/>
        <w:rPr>
          <w:rFonts w:ascii="Arial" w:hAnsi="Arial" w:cs="Arial"/>
        </w:rPr>
      </w:pPr>
      <w:r w:rsidRPr="009223B4">
        <w:rPr>
          <w:rFonts w:ascii="Arial" w:hAnsi="Arial" w:cs="Arial"/>
        </w:rPr>
        <w:t xml:space="preserve">The </w:t>
      </w:r>
      <w:r w:rsidR="00012305" w:rsidRPr="009223B4">
        <w:rPr>
          <w:rFonts w:ascii="Arial" w:hAnsi="Arial" w:cs="Arial"/>
        </w:rPr>
        <w:t>centre</w:t>
      </w:r>
      <w:r w:rsidRPr="009223B4">
        <w:rPr>
          <w:rFonts w:ascii="Arial" w:hAnsi="Arial" w:cs="Arial"/>
        </w:rPr>
        <w:t xml:space="preserve"> shall maintain as</w:t>
      </w:r>
      <w:r w:rsidRPr="009223B4">
        <w:rPr>
          <w:rFonts w:ascii="Arial" w:hAnsi="Arial" w:cs="Arial"/>
          <w:spacing w:val="-27"/>
        </w:rPr>
        <w:t xml:space="preserve"> </w:t>
      </w:r>
      <w:r w:rsidRPr="009223B4">
        <w:rPr>
          <w:rFonts w:ascii="Arial" w:hAnsi="Arial" w:cs="Arial"/>
        </w:rPr>
        <w:t>evidence</w:t>
      </w:r>
      <w:r w:rsidRPr="009223B4">
        <w:rPr>
          <w:rFonts w:ascii="Arial" w:hAnsi="Arial" w:cs="Arial"/>
          <w:spacing w:val="-27"/>
        </w:rPr>
        <w:t xml:space="preserve"> </w:t>
      </w:r>
      <w:r w:rsidRPr="009223B4">
        <w:rPr>
          <w:rFonts w:ascii="Arial" w:hAnsi="Arial" w:cs="Arial"/>
        </w:rPr>
        <w:t>that</w:t>
      </w:r>
      <w:r w:rsidRPr="009223B4">
        <w:rPr>
          <w:rFonts w:ascii="Arial" w:hAnsi="Arial" w:cs="Arial"/>
          <w:spacing w:val="-27"/>
        </w:rPr>
        <w:t xml:space="preserve"> </w:t>
      </w:r>
      <w:r w:rsidRPr="009223B4">
        <w:rPr>
          <w:rFonts w:ascii="Arial" w:hAnsi="Arial" w:cs="Arial"/>
        </w:rPr>
        <w:t>the</w:t>
      </w:r>
      <w:r w:rsidRPr="009223B4">
        <w:rPr>
          <w:rFonts w:ascii="Arial" w:hAnsi="Arial" w:cs="Arial"/>
          <w:spacing w:val="-26"/>
        </w:rPr>
        <w:t xml:space="preserve"> </w:t>
      </w:r>
      <w:r w:rsidRPr="009223B4">
        <w:rPr>
          <w:rFonts w:ascii="Arial" w:hAnsi="Arial" w:cs="Arial"/>
        </w:rPr>
        <w:t>requirements</w:t>
      </w:r>
      <w:r w:rsidRPr="009223B4">
        <w:rPr>
          <w:rFonts w:ascii="Arial" w:hAnsi="Arial" w:cs="Arial"/>
          <w:spacing w:val="-27"/>
        </w:rPr>
        <w:t xml:space="preserve"> </w:t>
      </w:r>
      <w:r w:rsidRPr="009223B4">
        <w:rPr>
          <w:rFonts w:ascii="Arial" w:hAnsi="Arial" w:cs="Arial"/>
        </w:rPr>
        <w:t>of</w:t>
      </w:r>
      <w:r w:rsidRPr="009223B4">
        <w:rPr>
          <w:rFonts w:ascii="Arial" w:hAnsi="Arial" w:cs="Arial"/>
          <w:spacing w:val="-27"/>
        </w:rPr>
        <w:t xml:space="preserve"> </w:t>
      </w:r>
      <w:r w:rsidRPr="009223B4">
        <w:rPr>
          <w:rFonts w:ascii="Arial" w:hAnsi="Arial" w:cs="Arial"/>
        </w:rPr>
        <w:t>thi</w:t>
      </w:r>
      <w:r w:rsidR="00DA2EB9" w:rsidRPr="009223B4">
        <w:rPr>
          <w:rFonts w:ascii="Arial" w:hAnsi="Arial" w:cs="Arial"/>
        </w:rPr>
        <w:t>s safety</w:t>
      </w:r>
      <w:r w:rsidRPr="009223B4">
        <w:rPr>
          <w:rFonts w:ascii="Arial" w:hAnsi="Arial" w:cs="Arial"/>
        </w:rPr>
        <w:t xml:space="preserve"> management</w:t>
      </w:r>
      <w:r w:rsidRPr="009223B4">
        <w:rPr>
          <w:rFonts w:ascii="Arial" w:hAnsi="Arial" w:cs="Arial"/>
          <w:spacing w:val="-27"/>
        </w:rPr>
        <w:t xml:space="preserve"> </w:t>
      </w:r>
      <w:r w:rsidRPr="009223B4">
        <w:rPr>
          <w:rFonts w:ascii="Arial" w:hAnsi="Arial" w:cs="Arial"/>
        </w:rPr>
        <w:t>system</w:t>
      </w:r>
      <w:r w:rsidRPr="009223B4">
        <w:rPr>
          <w:rFonts w:ascii="Arial" w:hAnsi="Arial" w:cs="Arial"/>
          <w:spacing w:val="-27"/>
        </w:rPr>
        <w:t xml:space="preserve"> </w:t>
      </w:r>
      <w:r w:rsidRPr="009223B4">
        <w:rPr>
          <w:rFonts w:ascii="Arial" w:hAnsi="Arial" w:cs="Arial"/>
        </w:rPr>
        <w:t>have</w:t>
      </w:r>
      <w:r w:rsidRPr="009223B4">
        <w:rPr>
          <w:rFonts w:ascii="Arial" w:hAnsi="Arial" w:cs="Arial"/>
          <w:spacing w:val="-27"/>
        </w:rPr>
        <w:t xml:space="preserve"> </w:t>
      </w:r>
      <w:r w:rsidRPr="009223B4">
        <w:rPr>
          <w:rFonts w:ascii="Arial" w:hAnsi="Arial" w:cs="Arial"/>
        </w:rPr>
        <w:t>been</w:t>
      </w:r>
      <w:r w:rsidRPr="009223B4">
        <w:rPr>
          <w:rFonts w:ascii="Arial" w:hAnsi="Arial" w:cs="Arial"/>
          <w:spacing w:val="-27"/>
        </w:rPr>
        <w:t xml:space="preserve"> </w:t>
      </w:r>
      <w:r w:rsidRPr="009223B4">
        <w:rPr>
          <w:rFonts w:ascii="Arial" w:hAnsi="Arial" w:cs="Arial"/>
        </w:rPr>
        <w:t>met.</w:t>
      </w:r>
      <w:r w:rsidRPr="009223B4">
        <w:rPr>
          <w:rFonts w:ascii="Arial" w:hAnsi="Arial" w:cs="Arial"/>
          <w:spacing w:val="-24"/>
        </w:rPr>
        <w:t xml:space="preserve"> </w:t>
      </w:r>
      <w:r w:rsidRPr="009223B4">
        <w:rPr>
          <w:rFonts w:ascii="Arial" w:hAnsi="Arial" w:cs="Arial"/>
        </w:rPr>
        <w:t>The</w:t>
      </w:r>
      <w:r w:rsidRPr="009223B4">
        <w:rPr>
          <w:rFonts w:ascii="Arial" w:hAnsi="Arial" w:cs="Arial"/>
          <w:spacing w:val="-25"/>
        </w:rPr>
        <w:t xml:space="preserve"> </w:t>
      </w:r>
      <w:r w:rsidRPr="009223B4">
        <w:rPr>
          <w:rFonts w:ascii="Arial" w:hAnsi="Arial" w:cs="Arial"/>
        </w:rPr>
        <w:t>records</w:t>
      </w:r>
      <w:r w:rsidRPr="009223B4">
        <w:rPr>
          <w:rFonts w:ascii="Arial" w:hAnsi="Arial" w:cs="Arial"/>
          <w:spacing w:val="-25"/>
        </w:rPr>
        <w:t xml:space="preserve"> </w:t>
      </w:r>
      <w:r w:rsidRPr="009223B4">
        <w:rPr>
          <w:rFonts w:ascii="Arial" w:hAnsi="Arial" w:cs="Arial"/>
        </w:rPr>
        <w:t>will</w:t>
      </w:r>
      <w:r w:rsidRPr="009223B4">
        <w:rPr>
          <w:rFonts w:ascii="Arial" w:hAnsi="Arial" w:cs="Arial"/>
          <w:spacing w:val="-25"/>
        </w:rPr>
        <w:t xml:space="preserve"> </w:t>
      </w:r>
      <w:r w:rsidRPr="009223B4">
        <w:rPr>
          <w:rFonts w:ascii="Arial" w:hAnsi="Arial" w:cs="Arial"/>
        </w:rPr>
        <w:t>be</w:t>
      </w:r>
      <w:r w:rsidRPr="009223B4">
        <w:rPr>
          <w:rFonts w:ascii="Arial" w:hAnsi="Arial" w:cs="Arial"/>
          <w:spacing w:val="-25"/>
        </w:rPr>
        <w:t xml:space="preserve"> </w:t>
      </w:r>
      <w:r w:rsidRPr="009223B4">
        <w:rPr>
          <w:rFonts w:ascii="Arial" w:hAnsi="Arial" w:cs="Arial"/>
        </w:rPr>
        <w:t>maintained so</w:t>
      </w:r>
      <w:r w:rsidRPr="009223B4">
        <w:rPr>
          <w:rFonts w:ascii="Arial" w:hAnsi="Arial" w:cs="Arial"/>
          <w:spacing w:val="-19"/>
        </w:rPr>
        <w:t xml:space="preserve"> </w:t>
      </w:r>
      <w:r w:rsidRPr="009223B4">
        <w:rPr>
          <w:rFonts w:ascii="Arial" w:hAnsi="Arial" w:cs="Arial"/>
        </w:rPr>
        <w:t>that</w:t>
      </w:r>
      <w:r w:rsidRPr="009223B4">
        <w:rPr>
          <w:rFonts w:ascii="Arial" w:hAnsi="Arial" w:cs="Arial"/>
          <w:spacing w:val="-20"/>
        </w:rPr>
        <w:t xml:space="preserve"> </w:t>
      </w:r>
      <w:r w:rsidRPr="009223B4">
        <w:rPr>
          <w:rFonts w:ascii="Arial" w:hAnsi="Arial" w:cs="Arial"/>
        </w:rPr>
        <w:t>they</w:t>
      </w:r>
      <w:r w:rsidRPr="009223B4">
        <w:rPr>
          <w:rFonts w:ascii="Arial" w:hAnsi="Arial" w:cs="Arial"/>
          <w:spacing w:val="-19"/>
        </w:rPr>
        <w:t xml:space="preserve"> </w:t>
      </w:r>
      <w:r w:rsidRPr="009223B4">
        <w:rPr>
          <w:rFonts w:ascii="Arial" w:hAnsi="Arial" w:cs="Arial"/>
        </w:rPr>
        <w:t>can</w:t>
      </w:r>
      <w:r w:rsidRPr="009223B4">
        <w:rPr>
          <w:rFonts w:ascii="Arial" w:hAnsi="Arial" w:cs="Arial"/>
          <w:spacing w:val="-19"/>
        </w:rPr>
        <w:t xml:space="preserve"> </w:t>
      </w:r>
      <w:r w:rsidRPr="009223B4">
        <w:rPr>
          <w:rFonts w:ascii="Arial" w:hAnsi="Arial" w:cs="Arial"/>
        </w:rPr>
        <w:t>be</w:t>
      </w:r>
      <w:r w:rsidRPr="009223B4">
        <w:rPr>
          <w:rFonts w:ascii="Arial" w:hAnsi="Arial" w:cs="Arial"/>
          <w:spacing w:val="-19"/>
        </w:rPr>
        <w:t xml:space="preserve"> </w:t>
      </w:r>
      <w:r w:rsidRPr="009223B4">
        <w:rPr>
          <w:rFonts w:ascii="Arial" w:hAnsi="Arial" w:cs="Arial"/>
        </w:rPr>
        <w:t>located</w:t>
      </w:r>
      <w:r w:rsidRPr="009223B4">
        <w:rPr>
          <w:rFonts w:ascii="Arial" w:hAnsi="Arial" w:cs="Arial"/>
          <w:spacing w:val="-20"/>
        </w:rPr>
        <w:t xml:space="preserve"> </w:t>
      </w:r>
      <w:r w:rsidRPr="009223B4">
        <w:rPr>
          <w:rFonts w:ascii="Arial" w:hAnsi="Arial" w:cs="Arial"/>
        </w:rPr>
        <w:t>and</w:t>
      </w:r>
      <w:r w:rsidRPr="009223B4">
        <w:rPr>
          <w:rFonts w:ascii="Arial" w:hAnsi="Arial" w:cs="Arial"/>
          <w:spacing w:val="-21"/>
        </w:rPr>
        <w:t xml:space="preserve"> </w:t>
      </w:r>
      <w:r w:rsidRPr="009223B4">
        <w:rPr>
          <w:rFonts w:ascii="Arial" w:hAnsi="Arial" w:cs="Arial"/>
        </w:rPr>
        <w:t>referred</w:t>
      </w:r>
      <w:r w:rsidRPr="009223B4">
        <w:rPr>
          <w:rFonts w:ascii="Arial" w:hAnsi="Arial" w:cs="Arial"/>
          <w:spacing w:val="-19"/>
        </w:rPr>
        <w:t xml:space="preserve"> </w:t>
      </w:r>
      <w:r w:rsidRPr="009223B4">
        <w:rPr>
          <w:rFonts w:ascii="Arial" w:hAnsi="Arial" w:cs="Arial"/>
        </w:rPr>
        <w:t>to</w:t>
      </w:r>
      <w:r w:rsidRPr="009223B4">
        <w:rPr>
          <w:rFonts w:ascii="Arial" w:hAnsi="Arial" w:cs="Arial"/>
          <w:spacing w:val="-20"/>
        </w:rPr>
        <w:t xml:space="preserve"> </w:t>
      </w:r>
      <w:r w:rsidRPr="009223B4">
        <w:rPr>
          <w:rFonts w:ascii="Arial" w:hAnsi="Arial" w:cs="Arial"/>
        </w:rPr>
        <w:t>easily.</w:t>
      </w:r>
      <w:r w:rsidRPr="009223B4">
        <w:rPr>
          <w:rFonts w:ascii="Arial" w:hAnsi="Arial" w:cs="Arial"/>
          <w:spacing w:val="-19"/>
        </w:rPr>
        <w:t xml:space="preserve"> </w:t>
      </w:r>
      <w:r w:rsidRPr="009223B4">
        <w:rPr>
          <w:rFonts w:ascii="Arial" w:hAnsi="Arial" w:cs="Arial"/>
        </w:rPr>
        <w:t>These</w:t>
      </w:r>
      <w:r w:rsidRPr="009223B4">
        <w:rPr>
          <w:rFonts w:ascii="Arial" w:hAnsi="Arial" w:cs="Arial"/>
          <w:spacing w:val="-18"/>
        </w:rPr>
        <w:t xml:space="preserve"> </w:t>
      </w:r>
      <w:r w:rsidRPr="009223B4">
        <w:rPr>
          <w:rFonts w:ascii="Arial" w:hAnsi="Arial" w:cs="Arial"/>
        </w:rPr>
        <w:t>records</w:t>
      </w:r>
      <w:r w:rsidRPr="009223B4">
        <w:rPr>
          <w:rFonts w:ascii="Arial" w:hAnsi="Arial" w:cs="Arial"/>
          <w:spacing w:val="-19"/>
        </w:rPr>
        <w:t xml:space="preserve"> </w:t>
      </w:r>
      <w:r w:rsidRPr="009223B4">
        <w:rPr>
          <w:rFonts w:ascii="Arial" w:hAnsi="Arial" w:cs="Arial"/>
        </w:rPr>
        <w:t>include</w:t>
      </w:r>
      <w:r w:rsidRPr="009223B4">
        <w:rPr>
          <w:rFonts w:ascii="Arial" w:hAnsi="Arial" w:cs="Arial"/>
          <w:spacing w:val="-19"/>
        </w:rPr>
        <w:t xml:space="preserve"> </w:t>
      </w:r>
      <w:r w:rsidRPr="009223B4">
        <w:rPr>
          <w:rFonts w:ascii="Arial" w:hAnsi="Arial" w:cs="Arial"/>
        </w:rPr>
        <w:t>but</w:t>
      </w:r>
      <w:r w:rsidRPr="009223B4">
        <w:rPr>
          <w:rFonts w:ascii="Arial" w:hAnsi="Arial" w:cs="Arial"/>
          <w:spacing w:val="-20"/>
        </w:rPr>
        <w:t xml:space="preserve"> </w:t>
      </w:r>
      <w:r w:rsidRPr="009223B4">
        <w:rPr>
          <w:rFonts w:ascii="Arial" w:hAnsi="Arial" w:cs="Arial"/>
        </w:rPr>
        <w:t>are</w:t>
      </w:r>
      <w:r w:rsidRPr="009223B4">
        <w:rPr>
          <w:rFonts w:ascii="Arial" w:hAnsi="Arial" w:cs="Arial"/>
          <w:spacing w:val="-19"/>
        </w:rPr>
        <w:t xml:space="preserve"> </w:t>
      </w:r>
      <w:r w:rsidRPr="009223B4">
        <w:rPr>
          <w:rFonts w:ascii="Arial" w:hAnsi="Arial" w:cs="Arial"/>
        </w:rPr>
        <w:t>not</w:t>
      </w:r>
      <w:r w:rsidRPr="009223B4">
        <w:rPr>
          <w:rFonts w:ascii="Arial" w:hAnsi="Arial" w:cs="Arial"/>
          <w:spacing w:val="-19"/>
        </w:rPr>
        <w:t xml:space="preserve"> </w:t>
      </w:r>
      <w:r w:rsidRPr="009223B4">
        <w:rPr>
          <w:rFonts w:ascii="Arial" w:hAnsi="Arial" w:cs="Arial"/>
        </w:rPr>
        <w:t>limited to:</w:t>
      </w:r>
    </w:p>
    <w:p w14:paraId="21BADD3E" w14:textId="77777777" w:rsidR="00DA2EB9" w:rsidRPr="009223B4" w:rsidRDefault="00DA2EB9">
      <w:pPr>
        <w:pStyle w:val="BodyText"/>
        <w:spacing w:line="276" w:lineRule="auto"/>
        <w:ind w:left="357"/>
        <w:rPr>
          <w:rFonts w:ascii="Arial" w:hAnsi="Arial" w:cs="Arial"/>
          <w:sz w:val="22"/>
          <w:szCs w:val="22"/>
        </w:rPr>
      </w:pPr>
    </w:p>
    <w:p w14:paraId="18C6498D" w14:textId="77777777" w:rsidR="00EB3842" w:rsidRPr="009223B4" w:rsidRDefault="00EB3842" w:rsidP="00083C13">
      <w:pPr>
        <w:pStyle w:val="ListParagraph"/>
        <w:widowControl w:val="0"/>
        <w:numPr>
          <w:ilvl w:val="0"/>
          <w:numId w:val="12"/>
        </w:numPr>
        <w:tabs>
          <w:tab w:val="left" w:pos="1021"/>
        </w:tabs>
        <w:autoSpaceDE w:val="0"/>
        <w:autoSpaceDN w:val="0"/>
        <w:spacing w:after="0" w:line="276" w:lineRule="auto"/>
        <w:ind w:left="1797" w:hanging="1077"/>
        <w:contextualSpacing w:val="0"/>
        <w:rPr>
          <w:rFonts w:ascii="Arial" w:hAnsi="Arial" w:cs="Arial"/>
        </w:rPr>
      </w:pPr>
      <w:r w:rsidRPr="009223B4">
        <w:rPr>
          <w:rFonts w:ascii="Arial" w:hAnsi="Arial" w:cs="Arial"/>
        </w:rPr>
        <w:t>Safety Committee meeting</w:t>
      </w:r>
      <w:r w:rsidRPr="009223B4">
        <w:rPr>
          <w:rFonts w:ascii="Arial" w:hAnsi="Arial" w:cs="Arial"/>
          <w:spacing w:val="-22"/>
        </w:rPr>
        <w:t xml:space="preserve"> </w:t>
      </w:r>
      <w:r w:rsidRPr="009223B4">
        <w:rPr>
          <w:rFonts w:ascii="Arial" w:hAnsi="Arial" w:cs="Arial"/>
        </w:rPr>
        <w:t>minutes</w:t>
      </w:r>
      <w:r w:rsidR="00BE6E6E" w:rsidRPr="009223B4">
        <w:rPr>
          <w:rFonts w:ascii="Arial" w:hAnsi="Arial" w:cs="Arial"/>
        </w:rPr>
        <w:t>;</w:t>
      </w:r>
    </w:p>
    <w:p w14:paraId="0A005847" w14:textId="77777777" w:rsidR="00EB3842" w:rsidRPr="009223B4" w:rsidRDefault="00EB3842" w:rsidP="00083C13">
      <w:pPr>
        <w:pStyle w:val="ListParagraph"/>
        <w:widowControl w:val="0"/>
        <w:numPr>
          <w:ilvl w:val="0"/>
          <w:numId w:val="12"/>
        </w:numPr>
        <w:tabs>
          <w:tab w:val="left" w:pos="1021"/>
        </w:tabs>
        <w:autoSpaceDE w:val="0"/>
        <w:autoSpaceDN w:val="0"/>
        <w:spacing w:after="0" w:line="276" w:lineRule="auto"/>
        <w:ind w:left="1797" w:hanging="1077"/>
        <w:contextualSpacing w:val="0"/>
        <w:rPr>
          <w:rFonts w:ascii="Arial" w:hAnsi="Arial" w:cs="Arial"/>
        </w:rPr>
      </w:pPr>
      <w:r w:rsidRPr="009223B4">
        <w:rPr>
          <w:rFonts w:ascii="Arial" w:hAnsi="Arial" w:cs="Arial"/>
        </w:rPr>
        <w:t>Audit / Inspection</w:t>
      </w:r>
      <w:r w:rsidRPr="009223B4">
        <w:rPr>
          <w:rFonts w:ascii="Arial" w:hAnsi="Arial" w:cs="Arial"/>
          <w:spacing w:val="-20"/>
        </w:rPr>
        <w:t xml:space="preserve"> </w:t>
      </w:r>
      <w:r w:rsidRPr="009223B4">
        <w:rPr>
          <w:rFonts w:ascii="Arial" w:hAnsi="Arial" w:cs="Arial"/>
        </w:rPr>
        <w:t>Report</w:t>
      </w:r>
      <w:r w:rsidR="00BE6E6E" w:rsidRPr="009223B4">
        <w:rPr>
          <w:rFonts w:ascii="Arial" w:hAnsi="Arial" w:cs="Arial"/>
        </w:rPr>
        <w:t>;</w:t>
      </w:r>
    </w:p>
    <w:p w14:paraId="4A475C28" w14:textId="77777777" w:rsidR="00EB3842" w:rsidRPr="009223B4" w:rsidRDefault="00EB3842" w:rsidP="00083C13">
      <w:pPr>
        <w:pStyle w:val="ListParagraph"/>
        <w:widowControl w:val="0"/>
        <w:numPr>
          <w:ilvl w:val="0"/>
          <w:numId w:val="12"/>
        </w:numPr>
        <w:tabs>
          <w:tab w:val="left" w:pos="1021"/>
        </w:tabs>
        <w:autoSpaceDE w:val="0"/>
        <w:autoSpaceDN w:val="0"/>
        <w:spacing w:after="0" w:line="276" w:lineRule="auto"/>
        <w:ind w:left="1797" w:hanging="1077"/>
        <w:contextualSpacing w:val="0"/>
        <w:rPr>
          <w:rFonts w:ascii="Arial" w:hAnsi="Arial" w:cs="Arial"/>
        </w:rPr>
      </w:pPr>
      <w:r w:rsidRPr="009223B4">
        <w:rPr>
          <w:rFonts w:ascii="Arial" w:hAnsi="Arial" w:cs="Arial"/>
        </w:rPr>
        <w:t>Non-conformance Reports (and related</w:t>
      </w:r>
      <w:r w:rsidRPr="009223B4">
        <w:rPr>
          <w:rFonts w:ascii="Arial" w:hAnsi="Arial" w:cs="Arial"/>
          <w:spacing w:val="-38"/>
        </w:rPr>
        <w:t xml:space="preserve"> </w:t>
      </w:r>
      <w:r w:rsidRPr="009223B4">
        <w:rPr>
          <w:rFonts w:ascii="Arial" w:hAnsi="Arial" w:cs="Arial"/>
        </w:rPr>
        <w:t>documentation)</w:t>
      </w:r>
      <w:r w:rsidR="00BE6E6E" w:rsidRPr="009223B4">
        <w:rPr>
          <w:rFonts w:ascii="Arial" w:hAnsi="Arial" w:cs="Arial"/>
        </w:rPr>
        <w:t>;</w:t>
      </w:r>
    </w:p>
    <w:p w14:paraId="2EA7457F" w14:textId="77777777" w:rsidR="00EB3842" w:rsidRPr="009223B4" w:rsidRDefault="00EB3842" w:rsidP="00083C13">
      <w:pPr>
        <w:pStyle w:val="ListParagraph"/>
        <w:widowControl w:val="0"/>
        <w:numPr>
          <w:ilvl w:val="0"/>
          <w:numId w:val="12"/>
        </w:numPr>
        <w:tabs>
          <w:tab w:val="left" w:pos="1021"/>
        </w:tabs>
        <w:autoSpaceDE w:val="0"/>
        <w:autoSpaceDN w:val="0"/>
        <w:spacing w:after="0" w:line="276" w:lineRule="auto"/>
        <w:ind w:left="1797" w:hanging="1077"/>
        <w:contextualSpacing w:val="0"/>
        <w:rPr>
          <w:rFonts w:ascii="Arial" w:hAnsi="Arial" w:cs="Arial"/>
        </w:rPr>
      </w:pPr>
      <w:r w:rsidRPr="009223B4">
        <w:rPr>
          <w:rFonts w:ascii="Arial" w:hAnsi="Arial" w:cs="Arial"/>
        </w:rPr>
        <w:t>Risk</w:t>
      </w:r>
      <w:r w:rsidRPr="009223B4">
        <w:rPr>
          <w:rFonts w:ascii="Arial" w:hAnsi="Arial" w:cs="Arial"/>
          <w:spacing w:val="-7"/>
        </w:rPr>
        <w:t xml:space="preserve"> </w:t>
      </w:r>
      <w:r w:rsidRPr="009223B4">
        <w:rPr>
          <w:rFonts w:ascii="Arial" w:hAnsi="Arial" w:cs="Arial"/>
        </w:rPr>
        <w:t>Assessments</w:t>
      </w:r>
      <w:r w:rsidR="00BE6E6E" w:rsidRPr="009223B4">
        <w:rPr>
          <w:rFonts w:ascii="Arial" w:hAnsi="Arial" w:cs="Arial"/>
        </w:rPr>
        <w:t>;</w:t>
      </w:r>
    </w:p>
    <w:p w14:paraId="6221E03E" w14:textId="77777777" w:rsidR="00EB3842" w:rsidRPr="009223B4" w:rsidRDefault="00EB3842" w:rsidP="00083C13">
      <w:pPr>
        <w:pStyle w:val="ListParagraph"/>
        <w:widowControl w:val="0"/>
        <w:numPr>
          <w:ilvl w:val="0"/>
          <w:numId w:val="12"/>
        </w:numPr>
        <w:tabs>
          <w:tab w:val="left" w:pos="1021"/>
        </w:tabs>
        <w:autoSpaceDE w:val="0"/>
        <w:autoSpaceDN w:val="0"/>
        <w:spacing w:after="0" w:line="276" w:lineRule="auto"/>
        <w:ind w:left="1797" w:hanging="1077"/>
        <w:contextualSpacing w:val="0"/>
        <w:rPr>
          <w:rFonts w:ascii="Arial" w:hAnsi="Arial" w:cs="Arial"/>
        </w:rPr>
      </w:pPr>
      <w:r w:rsidRPr="009223B4">
        <w:rPr>
          <w:rFonts w:ascii="Arial" w:hAnsi="Arial" w:cs="Arial"/>
        </w:rPr>
        <w:t>Communication</w:t>
      </w:r>
      <w:r w:rsidRPr="009223B4">
        <w:rPr>
          <w:rFonts w:ascii="Arial" w:hAnsi="Arial" w:cs="Arial"/>
          <w:spacing w:val="-7"/>
        </w:rPr>
        <w:t xml:space="preserve"> </w:t>
      </w:r>
      <w:r w:rsidRPr="009223B4">
        <w:rPr>
          <w:rFonts w:ascii="Arial" w:hAnsi="Arial" w:cs="Arial"/>
        </w:rPr>
        <w:t>records</w:t>
      </w:r>
      <w:r w:rsidR="00BE6E6E" w:rsidRPr="009223B4">
        <w:rPr>
          <w:rFonts w:ascii="Arial" w:hAnsi="Arial" w:cs="Arial"/>
        </w:rPr>
        <w:t>;</w:t>
      </w:r>
    </w:p>
    <w:p w14:paraId="48A492D3" w14:textId="77777777" w:rsidR="0005439B" w:rsidRPr="009223B4" w:rsidRDefault="00EB3842" w:rsidP="00083C13">
      <w:pPr>
        <w:pStyle w:val="ListParagraph"/>
        <w:widowControl w:val="0"/>
        <w:numPr>
          <w:ilvl w:val="0"/>
          <w:numId w:val="12"/>
        </w:numPr>
        <w:tabs>
          <w:tab w:val="left" w:pos="1021"/>
        </w:tabs>
        <w:autoSpaceDE w:val="0"/>
        <w:autoSpaceDN w:val="0"/>
        <w:spacing w:after="0" w:line="276" w:lineRule="auto"/>
        <w:ind w:left="1797" w:hanging="1077"/>
        <w:contextualSpacing w:val="0"/>
        <w:rPr>
          <w:rFonts w:ascii="Arial" w:hAnsi="Arial" w:cs="Arial"/>
        </w:rPr>
      </w:pPr>
      <w:r w:rsidRPr="009223B4">
        <w:rPr>
          <w:rFonts w:ascii="Arial" w:hAnsi="Arial" w:cs="Arial"/>
        </w:rPr>
        <w:t>Training</w:t>
      </w:r>
      <w:r w:rsidRPr="009223B4">
        <w:rPr>
          <w:rFonts w:ascii="Arial" w:hAnsi="Arial" w:cs="Arial"/>
          <w:spacing w:val="-7"/>
        </w:rPr>
        <w:t xml:space="preserve"> </w:t>
      </w:r>
      <w:r w:rsidRPr="009223B4">
        <w:rPr>
          <w:rFonts w:ascii="Arial" w:hAnsi="Arial" w:cs="Arial"/>
        </w:rPr>
        <w:t>records</w:t>
      </w:r>
      <w:r w:rsidR="00921D24" w:rsidRPr="009223B4">
        <w:rPr>
          <w:rFonts w:ascii="Arial" w:hAnsi="Arial" w:cs="Arial"/>
        </w:rPr>
        <w:t>.</w:t>
      </w:r>
    </w:p>
    <w:p w14:paraId="114DE796" w14:textId="77777777" w:rsidR="00EB3842" w:rsidRPr="006974F3" w:rsidRDefault="00EB3842" w:rsidP="0007786C">
      <w:pPr>
        <w:pStyle w:val="HAnormal"/>
        <w:spacing w:line="276" w:lineRule="auto"/>
        <w:rPr>
          <w:b/>
          <w:lang w:val="en-GB"/>
        </w:rPr>
      </w:pPr>
      <w:bookmarkStart w:id="57" w:name="_Toc525991865"/>
      <w:r w:rsidRPr="006974F3">
        <w:rPr>
          <w:b/>
          <w:lang w:val="en-GB"/>
        </w:rPr>
        <w:lastRenderedPageBreak/>
        <w:t>Management Review</w:t>
      </w:r>
      <w:bookmarkEnd w:id="57"/>
    </w:p>
    <w:p w14:paraId="74BA0FD3" w14:textId="23411818" w:rsidR="00EB3842" w:rsidRPr="009223B4" w:rsidRDefault="00FC785B" w:rsidP="00005CB1">
      <w:pPr>
        <w:spacing w:after="0"/>
        <w:jc w:val="both"/>
        <w:rPr>
          <w:rFonts w:ascii="Arial" w:hAnsi="Arial" w:cs="Arial"/>
        </w:rPr>
      </w:pPr>
      <w:r w:rsidRPr="009223B4">
        <w:rPr>
          <w:rFonts w:ascii="Arial" w:hAnsi="Arial" w:cs="Arial"/>
        </w:rPr>
        <w:t xml:space="preserve">The </w:t>
      </w:r>
      <w:r w:rsidR="000A26C6" w:rsidRPr="009223B4">
        <w:rPr>
          <w:rFonts w:ascii="Arial" w:hAnsi="Arial" w:cs="Arial"/>
        </w:rPr>
        <w:t xml:space="preserve">Centre Manager </w:t>
      </w:r>
      <w:r w:rsidRPr="009223B4">
        <w:rPr>
          <w:rFonts w:ascii="Arial" w:hAnsi="Arial" w:cs="Arial"/>
        </w:rPr>
        <w:t xml:space="preserve">will ensure that </w:t>
      </w:r>
      <w:r w:rsidR="00E95725" w:rsidRPr="009223B4">
        <w:rPr>
          <w:rFonts w:ascii="Arial" w:hAnsi="Arial" w:cs="Arial"/>
        </w:rPr>
        <w:t xml:space="preserve">an annual safety review </w:t>
      </w:r>
      <w:r w:rsidR="00EB3842" w:rsidRPr="009223B4">
        <w:rPr>
          <w:rFonts w:ascii="Arial" w:hAnsi="Arial" w:cs="Arial"/>
        </w:rPr>
        <w:t>meeting</w:t>
      </w:r>
      <w:r w:rsidR="00E95725" w:rsidRPr="009223B4">
        <w:rPr>
          <w:rFonts w:ascii="Arial" w:hAnsi="Arial" w:cs="Arial"/>
        </w:rPr>
        <w:t xml:space="preserve"> is </w:t>
      </w:r>
      <w:r w:rsidR="00EB3842" w:rsidRPr="009223B4">
        <w:rPr>
          <w:rFonts w:ascii="Arial" w:hAnsi="Arial" w:cs="Arial"/>
        </w:rPr>
        <w:t xml:space="preserve">undertaken </w:t>
      </w:r>
      <w:r w:rsidR="00015D1D" w:rsidRPr="009223B4">
        <w:rPr>
          <w:rFonts w:ascii="Arial" w:hAnsi="Arial" w:cs="Arial"/>
        </w:rPr>
        <w:t xml:space="preserve">in the latter part of the academic year </w:t>
      </w:r>
      <w:r w:rsidR="00EB3842" w:rsidRPr="009223B4">
        <w:rPr>
          <w:rFonts w:ascii="Arial" w:hAnsi="Arial" w:cs="Arial"/>
        </w:rPr>
        <w:t>and all the pertinent</w:t>
      </w:r>
      <w:r w:rsidR="00EB3842" w:rsidRPr="009223B4">
        <w:rPr>
          <w:rFonts w:ascii="Arial" w:hAnsi="Arial" w:cs="Arial"/>
          <w:spacing w:val="-9"/>
        </w:rPr>
        <w:t xml:space="preserve"> </w:t>
      </w:r>
      <w:r w:rsidR="00EB3842" w:rsidRPr="009223B4">
        <w:rPr>
          <w:rFonts w:ascii="Arial" w:hAnsi="Arial" w:cs="Arial"/>
        </w:rPr>
        <w:t>aspects</w:t>
      </w:r>
      <w:r w:rsidR="00EB3842" w:rsidRPr="009223B4">
        <w:rPr>
          <w:rFonts w:ascii="Arial" w:hAnsi="Arial" w:cs="Arial"/>
          <w:spacing w:val="-8"/>
        </w:rPr>
        <w:t xml:space="preserve"> </w:t>
      </w:r>
      <w:r w:rsidR="00EB3842" w:rsidRPr="009223B4">
        <w:rPr>
          <w:rFonts w:ascii="Arial" w:hAnsi="Arial" w:cs="Arial"/>
        </w:rPr>
        <w:t>are</w:t>
      </w:r>
      <w:r w:rsidR="00EB3842" w:rsidRPr="009223B4">
        <w:rPr>
          <w:rFonts w:ascii="Arial" w:hAnsi="Arial" w:cs="Arial"/>
          <w:spacing w:val="-9"/>
        </w:rPr>
        <w:t xml:space="preserve"> </w:t>
      </w:r>
      <w:r w:rsidR="00EB3842" w:rsidRPr="009223B4">
        <w:rPr>
          <w:rFonts w:ascii="Arial" w:hAnsi="Arial" w:cs="Arial"/>
        </w:rPr>
        <w:t>reviewed</w:t>
      </w:r>
      <w:r w:rsidR="00EB3842" w:rsidRPr="009223B4">
        <w:rPr>
          <w:rFonts w:ascii="Arial" w:hAnsi="Arial" w:cs="Arial"/>
          <w:spacing w:val="-10"/>
        </w:rPr>
        <w:t xml:space="preserve"> </w:t>
      </w:r>
      <w:r w:rsidR="00EB3842" w:rsidRPr="009223B4">
        <w:rPr>
          <w:rFonts w:ascii="Arial" w:hAnsi="Arial" w:cs="Arial"/>
        </w:rPr>
        <w:t>and</w:t>
      </w:r>
      <w:r w:rsidR="00EB3842" w:rsidRPr="009223B4">
        <w:rPr>
          <w:rFonts w:ascii="Arial" w:hAnsi="Arial" w:cs="Arial"/>
          <w:spacing w:val="-10"/>
        </w:rPr>
        <w:t xml:space="preserve"> </w:t>
      </w:r>
      <w:r w:rsidR="00EB3842" w:rsidRPr="009223B4">
        <w:rPr>
          <w:rFonts w:ascii="Arial" w:hAnsi="Arial" w:cs="Arial"/>
        </w:rPr>
        <w:t>actions</w:t>
      </w:r>
      <w:r w:rsidR="00EB3842" w:rsidRPr="009223B4">
        <w:rPr>
          <w:rFonts w:ascii="Arial" w:hAnsi="Arial" w:cs="Arial"/>
          <w:spacing w:val="-9"/>
        </w:rPr>
        <w:t xml:space="preserve"> </w:t>
      </w:r>
      <w:r w:rsidR="00EB3842" w:rsidRPr="009223B4">
        <w:rPr>
          <w:rFonts w:ascii="Arial" w:hAnsi="Arial" w:cs="Arial"/>
        </w:rPr>
        <w:t>taken</w:t>
      </w:r>
      <w:r w:rsidR="00EB3842" w:rsidRPr="009223B4">
        <w:rPr>
          <w:rFonts w:ascii="Arial" w:hAnsi="Arial" w:cs="Arial"/>
          <w:spacing w:val="-8"/>
        </w:rPr>
        <w:t xml:space="preserve"> </w:t>
      </w:r>
      <w:r w:rsidR="00EB3842" w:rsidRPr="009223B4">
        <w:rPr>
          <w:rFonts w:ascii="Arial" w:hAnsi="Arial" w:cs="Arial"/>
        </w:rPr>
        <w:t>as</w:t>
      </w:r>
      <w:r w:rsidR="00EB3842" w:rsidRPr="009223B4">
        <w:rPr>
          <w:rFonts w:ascii="Arial" w:hAnsi="Arial" w:cs="Arial"/>
          <w:spacing w:val="-9"/>
        </w:rPr>
        <w:t xml:space="preserve"> </w:t>
      </w:r>
      <w:r w:rsidR="00EB3842" w:rsidRPr="009223B4">
        <w:rPr>
          <w:rFonts w:ascii="Arial" w:hAnsi="Arial" w:cs="Arial"/>
        </w:rPr>
        <w:t>required.</w:t>
      </w:r>
      <w:r w:rsidR="00015D1D" w:rsidRPr="009223B4">
        <w:rPr>
          <w:rFonts w:ascii="Arial" w:hAnsi="Arial" w:cs="Arial"/>
        </w:rPr>
        <w:t xml:space="preserve">  T</w:t>
      </w:r>
      <w:r w:rsidR="00EB3842" w:rsidRPr="009223B4">
        <w:rPr>
          <w:rFonts w:ascii="Arial" w:hAnsi="Arial" w:cs="Arial"/>
        </w:rPr>
        <w:t>he</w:t>
      </w:r>
      <w:r w:rsidR="00EB3842" w:rsidRPr="009223B4">
        <w:rPr>
          <w:rFonts w:ascii="Arial" w:hAnsi="Arial" w:cs="Arial"/>
          <w:spacing w:val="-26"/>
        </w:rPr>
        <w:t xml:space="preserve"> </w:t>
      </w:r>
      <w:r w:rsidR="00EB3842" w:rsidRPr="009223B4">
        <w:rPr>
          <w:rFonts w:ascii="Arial" w:hAnsi="Arial" w:cs="Arial"/>
        </w:rPr>
        <w:t>meeting</w:t>
      </w:r>
      <w:r w:rsidR="00EB3842" w:rsidRPr="009223B4">
        <w:rPr>
          <w:rFonts w:ascii="Arial" w:hAnsi="Arial" w:cs="Arial"/>
          <w:spacing w:val="-26"/>
        </w:rPr>
        <w:t xml:space="preserve"> </w:t>
      </w:r>
      <w:r w:rsidR="00EB3842" w:rsidRPr="009223B4">
        <w:rPr>
          <w:rFonts w:ascii="Arial" w:hAnsi="Arial" w:cs="Arial"/>
        </w:rPr>
        <w:t>is</w:t>
      </w:r>
      <w:r w:rsidR="00EB3842" w:rsidRPr="009223B4">
        <w:rPr>
          <w:rFonts w:ascii="Arial" w:hAnsi="Arial" w:cs="Arial"/>
          <w:spacing w:val="-25"/>
        </w:rPr>
        <w:t xml:space="preserve"> </w:t>
      </w:r>
      <w:r w:rsidR="00EB3842" w:rsidRPr="009223B4">
        <w:rPr>
          <w:rFonts w:ascii="Arial" w:hAnsi="Arial" w:cs="Arial"/>
        </w:rPr>
        <w:t>undertaken</w:t>
      </w:r>
      <w:r w:rsidR="00EB3842" w:rsidRPr="009223B4">
        <w:rPr>
          <w:rFonts w:ascii="Arial" w:hAnsi="Arial" w:cs="Arial"/>
          <w:spacing w:val="-25"/>
        </w:rPr>
        <w:t xml:space="preserve"> </w:t>
      </w:r>
      <w:r w:rsidR="00EB3842" w:rsidRPr="009223B4">
        <w:rPr>
          <w:rFonts w:ascii="Arial" w:hAnsi="Arial" w:cs="Arial"/>
        </w:rPr>
        <w:t>at</w:t>
      </w:r>
      <w:r w:rsidR="00EB3842" w:rsidRPr="009223B4">
        <w:rPr>
          <w:rFonts w:ascii="Arial" w:hAnsi="Arial" w:cs="Arial"/>
          <w:spacing w:val="-26"/>
        </w:rPr>
        <w:t xml:space="preserve"> </w:t>
      </w:r>
      <w:r w:rsidR="00EB3842" w:rsidRPr="009223B4">
        <w:rPr>
          <w:rFonts w:ascii="Arial" w:hAnsi="Arial" w:cs="Arial"/>
        </w:rPr>
        <w:t>least</w:t>
      </w:r>
      <w:r w:rsidR="00EB3842" w:rsidRPr="009223B4">
        <w:rPr>
          <w:rFonts w:ascii="Arial" w:hAnsi="Arial" w:cs="Arial"/>
          <w:spacing w:val="-25"/>
        </w:rPr>
        <w:t xml:space="preserve"> </w:t>
      </w:r>
      <w:r w:rsidR="00EB3842" w:rsidRPr="009223B4">
        <w:rPr>
          <w:rFonts w:ascii="Arial" w:hAnsi="Arial" w:cs="Arial"/>
        </w:rPr>
        <w:t>annually</w:t>
      </w:r>
      <w:r w:rsidR="00EB3842" w:rsidRPr="009223B4">
        <w:rPr>
          <w:rFonts w:ascii="Arial" w:hAnsi="Arial" w:cs="Arial"/>
          <w:spacing w:val="-26"/>
        </w:rPr>
        <w:t xml:space="preserve"> </w:t>
      </w:r>
      <w:r w:rsidR="00EB3842" w:rsidRPr="009223B4">
        <w:rPr>
          <w:rFonts w:ascii="Arial" w:hAnsi="Arial" w:cs="Arial"/>
        </w:rPr>
        <w:t>and as part of the agenda of the Safety Committee.</w:t>
      </w:r>
      <w:r w:rsidR="00EB3842" w:rsidRPr="009223B4">
        <w:rPr>
          <w:rFonts w:ascii="Arial" w:hAnsi="Arial" w:cs="Arial"/>
          <w:spacing w:val="-23"/>
        </w:rPr>
        <w:t xml:space="preserve"> </w:t>
      </w:r>
    </w:p>
    <w:p w14:paraId="20FE038C" w14:textId="77777777" w:rsidR="00E95725" w:rsidRPr="009223B4" w:rsidRDefault="00E95725" w:rsidP="00005CB1">
      <w:pPr>
        <w:spacing w:after="0"/>
        <w:jc w:val="both"/>
        <w:rPr>
          <w:rFonts w:ascii="Arial" w:hAnsi="Arial" w:cs="Arial"/>
        </w:rPr>
      </w:pPr>
    </w:p>
    <w:p w14:paraId="4BDAC8EE" w14:textId="5FE3AAD8" w:rsidR="00EB3842" w:rsidRPr="009223B4" w:rsidRDefault="00EB3842" w:rsidP="00005CB1">
      <w:pPr>
        <w:spacing w:after="0"/>
        <w:jc w:val="both"/>
        <w:rPr>
          <w:rFonts w:ascii="Arial" w:hAnsi="Arial" w:cs="Arial"/>
        </w:rPr>
      </w:pPr>
      <w:r w:rsidRPr="009223B4">
        <w:rPr>
          <w:rFonts w:ascii="Arial" w:hAnsi="Arial" w:cs="Arial"/>
        </w:rPr>
        <w:t>The</w:t>
      </w:r>
      <w:r w:rsidRPr="009223B4">
        <w:rPr>
          <w:rFonts w:ascii="Arial" w:hAnsi="Arial" w:cs="Arial"/>
          <w:spacing w:val="-22"/>
        </w:rPr>
        <w:t xml:space="preserve"> </w:t>
      </w:r>
      <w:r w:rsidRPr="009223B4">
        <w:rPr>
          <w:rFonts w:ascii="Arial" w:hAnsi="Arial" w:cs="Arial"/>
        </w:rPr>
        <w:t>management</w:t>
      </w:r>
      <w:r w:rsidRPr="009223B4">
        <w:rPr>
          <w:rFonts w:ascii="Arial" w:hAnsi="Arial" w:cs="Arial"/>
          <w:spacing w:val="-22"/>
        </w:rPr>
        <w:t xml:space="preserve"> </w:t>
      </w:r>
      <w:r w:rsidRPr="009223B4">
        <w:rPr>
          <w:rFonts w:ascii="Arial" w:hAnsi="Arial" w:cs="Arial"/>
        </w:rPr>
        <w:t>review</w:t>
      </w:r>
      <w:r w:rsidRPr="009223B4">
        <w:rPr>
          <w:rFonts w:ascii="Arial" w:hAnsi="Arial" w:cs="Arial"/>
          <w:spacing w:val="-23"/>
        </w:rPr>
        <w:t xml:space="preserve"> </w:t>
      </w:r>
      <w:r w:rsidRPr="009223B4">
        <w:rPr>
          <w:rFonts w:ascii="Arial" w:hAnsi="Arial" w:cs="Arial"/>
        </w:rPr>
        <w:t>meeting</w:t>
      </w:r>
      <w:r w:rsidRPr="009223B4">
        <w:rPr>
          <w:rFonts w:ascii="Arial" w:hAnsi="Arial" w:cs="Arial"/>
          <w:spacing w:val="-23"/>
        </w:rPr>
        <w:t xml:space="preserve"> </w:t>
      </w:r>
      <w:r w:rsidRPr="009223B4">
        <w:rPr>
          <w:rFonts w:ascii="Arial" w:hAnsi="Arial" w:cs="Arial"/>
        </w:rPr>
        <w:t>is</w:t>
      </w:r>
      <w:r w:rsidRPr="009223B4">
        <w:rPr>
          <w:rFonts w:ascii="Arial" w:hAnsi="Arial" w:cs="Arial"/>
          <w:spacing w:val="-22"/>
        </w:rPr>
        <w:t xml:space="preserve"> </w:t>
      </w:r>
      <w:r w:rsidRPr="009223B4">
        <w:rPr>
          <w:rFonts w:ascii="Arial" w:hAnsi="Arial" w:cs="Arial"/>
        </w:rPr>
        <w:t>used</w:t>
      </w:r>
      <w:r w:rsidRPr="009223B4">
        <w:rPr>
          <w:rFonts w:ascii="Arial" w:hAnsi="Arial" w:cs="Arial"/>
          <w:spacing w:val="-22"/>
        </w:rPr>
        <w:t xml:space="preserve"> </w:t>
      </w:r>
      <w:r w:rsidRPr="009223B4">
        <w:rPr>
          <w:rFonts w:ascii="Arial" w:hAnsi="Arial" w:cs="Arial"/>
        </w:rPr>
        <w:t>as</w:t>
      </w:r>
      <w:r w:rsidRPr="009223B4">
        <w:rPr>
          <w:rFonts w:ascii="Arial" w:hAnsi="Arial" w:cs="Arial"/>
          <w:spacing w:val="-22"/>
        </w:rPr>
        <w:t xml:space="preserve"> </w:t>
      </w:r>
      <w:r w:rsidRPr="009223B4">
        <w:rPr>
          <w:rFonts w:ascii="Arial" w:hAnsi="Arial" w:cs="Arial"/>
        </w:rPr>
        <w:t>the</w:t>
      </w:r>
      <w:r w:rsidRPr="009223B4">
        <w:rPr>
          <w:rFonts w:ascii="Arial" w:hAnsi="Arial" w:cs="Arial"/>
          <w:spacing w:val="-22"/>
        </w:rPr>
        <w:t xml:space="preserve"> </w:t>
      </w:r>
      <w:r w:rsidRPr="009223B4">
        <w:rPr>
          <w:rFonts w:ascii="Arial" w:hAnsi="Arial" w:cs="Arial"/>
        </w:rPr>
        <w:t>pivotal</w:t>
      </w:r>
      <w:r w:rsidRPr="009223B4">
        <w:rPr>
          <w:rFonts w:ascii="Arial" w:hAnsi="Arial" w:cs="Arial"/>
          <w:spacing w:val="-22"/>
        </w:rPr>
        <w:t xml:space="preserve"> </w:t>
      </w:r>
      <w:r w:rsidRPr="009223B4">
        <w:rPr>
          <w:rFonts w:ascii="Arial" w:hAnsi="Arial" w:cs="Arial"/>
        </w:rPr>
        <w:t>means</w:t>
      </w:r>
      <w:r w:rsidRPr="009223B4">
        <w:rPr>
          <w:rFonts w:ascii="Arial" w:hAnsi="Arial" w:cs="Arial"/>
          <w:spacing w:val="-21"/>
        </w:rPr>
        <w:t xml:space="preserve"> </w:t>
      </w:r>
      <w:r w:rsidRPr="009223B4">
        <w:rPr>
          <w:rFonts w:ascii="Arial" w:hAnsi="Arial" w:cs="Arial"/>
        </w:rPr>
        <w:t>of</w:t>
      </w:r>
      <w:r w:rsidRPr="009223B4">
        <w:rPr>
          <w:rFonts w:ascii="Arial" w:hAnsi="Arial" w:cs="Arial"/>
          <w:spacing w:val="-22"/>
        </w:rPr>
        <w:t xml:space="preserve"> </w:t>
      </w:r>
      <w:r w:rsidRPr="009223B4">
        <w:rPr>
          <w:rFonts w:ascii="Arial" w:hAnsi="Arial" w:cs="Arial"/>
        </w:rPr>
        <w:t>ensuring</w:t>
      </w:r>
      <w:r w:rsidRPr="009223B4">
        <w:rPr>
          <w:rFonts w:ascii="Arial" w:hAnsi="Arial" w:cs="Arial"/>
          <w:spacing w:val="-23"/>
        </w:rPr>
        <w:t xml:space="preserve"> </w:t>
      </w:r>
      <w:r w:rsidRPr="009223B4">
        <w:rPr>
          <w:rFonts w:ascii="Arial" w:hAnsi="Arial" w:cs="Arial"/>
        </w:rPr>
        <w:t>that</w:t>
      </w:r>
      <w:r w:rsidRPr="009223B4">
        <w:rPr>
          <w:rFonts w:ascii="Arial" w:hAnsi="Arial" w:cs="Arial"/>
          <w:spacing w:val="-22"/>
        </w:rPr>
        <w:t xml:space="preserve"> </w:t>
      </w:r>
      <w:r w:rsidRPr="009223B4">
        <w:rPr>
          <w:rFonts w:ascii="Arial" w:hAnsi="Arial" w:cs="Arial"/>
        </w:rPr>
        <w:t xml:space="preserve">the </w:t>
      </w:r>
      <w:r w:rsidR="00012305" w:rsidRPr="009223B4">
        <w:rPr>
          <w:rFonts w:ascii="Arial" w:hAnsi="Arial" w:cs="Arial"/>
        </w:rPr>
        <w:t>c</w:t>
      </w:r>
      <w:r w:rsidR="000A26C6" w:rsidRPr="009223B4">
        <w:rPr>
          <w:rFonts w:ascii="Arial" w:hAnsi="Arial" w:cs="Arial"/>
        </w:rPr>
        <w:t>entre’s</w:t>
      </w:r>
      <w:r w:rsidRPr="009223B4">
        <w:rPr>
          <w:rFonts w:ascii="Arial" w:hAnsi="Arial" w:cs="Arial"/>
        </w:rPr>
        <w:t xml:space="preserve"> </w:t>
      </w:r>
      <w:r w:rsidRPr="009223B4">
        <w:rPr>
          <w:rFonts w:ascii="Arial" w:hAnsi="Arial" w:cs="Arial"/>
          <w:spacing w:val="-9"/>
        </w:rPr>
        <w:t xml:space="preserve">systems </w:t>
      </w:r>
      <w:r w:rsidRPr="009223B4">
        <w:rPr>
          <w:rFonts w:ascii="Arial" w:hAnsi="Arial" w:cs="Arial"/>
        </w:rPr>
        <w:t>are</w:t>
      </w:r>
      <w:r w:rsidRPr="009223B4">
        <w:rPr>
          <w:rFonts w:ascii="Arial" w:hAnsi="Arial" w:cs="Arial"/>
          <w:spacing w:val="-8"/>
        </w:rPr>
        <w:t xml:space="preserve"> </w:t>
      </w:r>
      <w:r w:rsidRPr="009223B4">
        <w:rPr>
          <w:rFonts w:ascii="Arial" w:hAnsi="Arial" w:cs="Arial"/>
        </w:rPr>
        <w:t>fully</w:t>
      </w:r>
      <w:r w:rsidRPr="009223B4">
        <w:rPr>
          <w:rFonts w:ascii="Arial" w:hAnsi="Arial" w:cs="Arial"/>
          <w:spacing w:val="-10"/>
        </w:rPr>
        <w:t xml:space="preserve"> </w:t>
      </w:r>
      <w:r w:rsidRPr="009223B4">
        <w:rPr>
          <w:rFonts w:ascii="Arial" w:hAnsi="Arial" w:cs="Arial"/>
        </w:rPr>
        <w:t>implemented</w:t>
      </w:r>
      <w:r w:rsidRPr="009223B4">
        <w:rPr>
          <w:rFonts w:ascii="Arial" w:hAnsi="Arial" w:cs="Arial"/>
          <w:spacing w:val="-9"/>
        </w:rPr>
        <w:t xml:space="preserve"> </w:t>
      </w:r>
      <w:r w:rsidRPr="009223B4">
        <w:rPr>
          <w:rFonts w:ascii="Arial" w:hAnsi="Arial" w:cs="Arial"/>
        </w:rPr>
        <w:t>and</w:t>
      </w:r>
      <w:r w:rsidRPr="009223B4">
        <w:rPr>
          <w:rFonts w:ascii="Arial" w:hAnsi="Arial" w:cs="Arial"/>
          <w:spacing w:val="-8"/>
        </w:rPr>
        <w:t xml:space="preserve"> </w:t>
      </w:r>
      <w:r w:rsidRPr="009223B4">
        <w:rPr>
          <w:rFonts w:ascii="Arial" w:hAnsi="Arial" w:cs="Arial"/>
        </w:rPr>
        <w:t xml:space="preserve">effective. </w:t>
      </w:r>
    </w:p>
    <w:p w14:paraId="235B3FB5" w14:textId="77777777" w:rsidR="00F909C7" w:rsidRPr="009223B4" w:rsidRDefault="00F909C7" w:rsidP="00005CB1">
      <w:pPr>
        <w:spacing w:after="0"/>
        <w:jc w:val="both"/>
        <w:rPr>
          <w:rFonts w:ascii="Arial" w:eastAsia="Times New Roman" w:hAnsi="Arial" w:cs="Arial"/>
        </w:rPr>
      </w:pPr>
    </w:p>
    <w:p w14:paraId="7EA7D625" w14:textId="77777777" w:rsidR="00F909C7" w:rsidRPr="009223B4" w:rsidRDefault="00F909C7" w:rsidP="00005CB1">
      <w:pPr>
        <w:spacing w:after="0"/>
        <w:jc w:val="both"/>
        <w:rPr>
          <w:rFonts w:ascii="Arial" w:hAnsi="Arial" w:cs="Arial"/>
        </w:rPr>
      </w:pPr>
      <w:r w:rsidRPr="009223B4">
        <w:rPr>
          <w:rFonts w:ascii="Arial" w:hAnsi="Arial" w:cs="Arial"/>
        </w:rPr>
        <w:t>The agenda for the meeting should be all elements of the Health and Safety Management System, which give an indication of its continuing effectiveness.  The inputs to this meeting shall include the following:</w:t>
      </w:r>
    </w:p>
    <w:p w14:paraId="07CF5004" w14:textId="77777777" w:rsidR="00F909C7" w:rsidRPr="009223B4" w:rsidRDefault="00F909C7" w:rsidP="00005CB1">
      <w:pPr>
        <w:spacing w:after="0"/>
        <w:jc w:val="both"/>
        <w:rPr>
          <w:rFonts w:ascii="Arial" w:hAnsi="Arial" w:cs="Arial"/>
        </w:rPr>
      </w:pPr>
    </w:p>
    <w:p w14:paraId="373D659F" w14:textId="77777777" w:rsidR="00F909C7" w:rsidRPr="009223B4" w:rsidRDefault="00F909C7" w:rsidP="00083C13">
      <w:pPr>
        <w:pStyle w:val="ListParagraph"/>
        <w:numPr>
          <w:ilvl w:val="0"/>
          <w:numId w:val="46"/>
        </w:numPr>
        <w:spacing w:after="0" w:line="276" w:lineRule="auto"/>
        <w:rPr>
          <w:rFonts w:ascii="Arial" w:hAnsi="Arial" w:cs="Arial"/>
          <w:spacing w:val="-3"/>
        </w:rPr>
      </w:pPr>
      <w:r w:rsidRPr="009223B4">
        <w:rPr>
          <w:rFonts w:ascii="Arial" w:hAnsi="Arial" w:cs="Arial"/>
          <w:spacing w:val="-3"/>
        </w:rPr>
        <w:t>Minutes</w:t>
      </w:r>
      <w:r w:rsidR="009D35AA" w:rsidRPr="009223B4">
        <w:rPr>
          <w:rFonts w:ascii="Arial" w:hAnsi="Arial" w:cs="Arial"/>
          <w:spacing w:val="-3"/>
        </w:rPr>
        <w:t xml:space="preserve"> </w:t>
      </w:r>
      <w:r w:rsidRPr="009223B4">
        <w:rPr>
          <w:rFonts w:ascii="Arial" w:hAnsi="Arial" w:cs="Arial"/>
          <w:spacing w:val="-3"/>
        </w:rPr>
        <w:t>/</w:t>
      </w:r>
      <w:r w:rsidR="009D35AA" w:rsidRPr="009223B4">
        <w:rPr>
          <w:rFonts w:ascii="Arial" w:hAnsi="Arial" w:cs="Arial"/>
          <w:spacing w:val="-3"/>
        </w:rPr>
        <w:t xml:space="preserve"> </w:t>
      </w:r>
      <w:r w:rsidRPr="009223B4">
        <w:rPr>
          <w:rFonts w:ascii="Arial" w:hAnsi="Arial" w:cs="Arial"/>
          <w:spacing w:val="-3"/>
        </w:rPr>
        <w:t>actions of previous meeting;</w:t>
      </w:r>
    </w:p>
    <w:p w14:paraId="49705921" w14:textId="77777777" w:rsidR="00F909C7" w:rsidRPr="009223B4" w:rsidRDefault="0096165C" w:rsidP="00083C13">
      <w:pPr>
        <w:pStyle w:val="ListParagraph"/>
        <w:numPr>
          <w:ilvl w:val="0"/>
          <w:numId w:val="46"/>
        </w:numPr>
        <w:spacing w:after="0" w:line="276" w:lineRule="auto"/>
        <w:rPr>
          <w:rFonts w:ascii="Arial" w:hAnsi="Arial" w:cs="Arial"/>
          <w:spacing w:val="-3"/>
        </w:rPr>
      </w:pPr>
      <w:r w:rsidRPr="009223B4">
        <w:rPr>
          <w:rFonts w:ascii="Arial" w:hAnsi="Arial" w:cs="Arial"/>
          <w:spacing w:val="-3"/>
        </w:rPr>
        <w:t xml:space="preserve">Risk Assessment </w:t>
      </w:r>
      <w:r w:rsidR="00F909C7" w:rsidRPr="009223B4">
        <w:rPr>
          <w:rFonts w:ascii="Arial" w:hAnsi="Arial" w:cs="Arial"/>
          <w:spacing w:val="-3"/>
        </w:rPr>
        <w:t>Results;</w:t>
      </w:r>
    </w:p>
    <w:p w14:paraId="7618350E" w14:textId="77777777" w:rsidR="00F909C7" w:rsidRPr="009223B4" w:rsidRDefault="00F909C7" w:rsidP="00083C13">
      <w:pPr>
        <w:pStyle w:val="ListParagraph"/>
        <w:numPr>
          <w:ilvl w:val="0"/>
          <w:numId w:val="46"/>
        </w:numPr>
        <w:spacing w:after="0" w:line="276" w:lineRule="auto"/>
        <w:rPr>
          <w:rFonts w:ascii="Arial" w:hAnsi="Arial" w:cs="Arial"/>
          <w:spacing w:val="-3"/>
        </w:rPr>
      </w:pPr>
      <w:r w:rsidRPr="009223B4">
        <w:rPr>
          <w:rFonts w:ascii="Arial" w:hAnsi="Arial" w:cs="Arial"/>
          <w:spacing w:val="-3"/>
        </w:rPr>
        <w:t>Accident/Incident</w:t>
      </w:r>
      <w:r w:rsidR="009D35AA" w:rsidRPr="009223B4">
        <w:rPr>
          <w:rFonts w:ascii="Arial" w:hAnsi="Arial" w:cs="Arial"/>
          <w:spacing w:val="-3"/>
        </w:rPr>
        <w:t xml:space="preserve"> </w:t>
      </w:r>
      <w:r w:rsidRPr="009223B4">
        <w:rPr>
          <w:rFonts w:ascii="Arial" w:hAnsi="Arial" w:cs="Arial"/>
          <w:spacing w:val="-3"/>
        </w:rPr>
        <w:t>/</w:t>
      </w:r>
      <w:r w:rsidR="009D35AA" w:rsidRPr="009223B4">
        <w:rPr>
          <w:rFonts w:ascii="Arial" w:hAnsi="Arial" w:cs="Arial"/>
          <w:spacing w:val="-3"/>
        </w:rPr>
        <w:t xml:space="preserve"> </w:t>
      </w:r>
      <w:r w:rsidRPr="009223B4">
        <w:rPr>
          <w:rFonts w:ascii="Arial" w:hAnsi="Arial" w:cs="Arial"/>
          <w:spacing w:val="-3"/>
        </w:rPr>
        <w:t>Near Miss Details;</w:t>
      </w:r>
    </w:p>
    <w:p w14:paraId="19B853C6" w14:textId="77777777" w:rsidR="00F909C7" w:rsidRPr="009223B4" w:rsidRDefault="00F909C7" w:rsidP="00083C13">
      <w:pPr>
        <w:pStyle w:val="ListParagraph"/>
        <w:numPr>
          <w:ilvl w:val="0"/>
          <w:numId w:val="46"/>
        </w:numPr>
        <w:spacing w:after="0" w:line="276" w:lineRule="auto"/>
        <w:rPr>
          <w:rFonts w:ascii="Arial" w:hAnsi="Arial" w:cs="Arial"/>
          <w:spacing w:val="-3"/>
        </w:rPr>
      </w:pPr>
      <w:r w:rsidRPr="009223B4">
        <w:rPr>
          <w:rFonts w:ascii="Arial" w:hAnsi="Arial" w:cs="Arial"/>
          <w:spacing w:val="-3"/>
        </w:rPr>
        <w:t>Communications from Interested Parties;</w:t>
      </w:r>
    </w:p>
    <w:p w14:paraId="4F7285CE" w14:textId="77777777" w:rsidR="00F909C7" w:rsidRPr="009223B4" w:rsidRDefault="00F909C7" w:rsidP="00083C13">
      <w:pPr>
        <w:pStyle w:val="ListParagraph"/>
        <w:numPr>
          <w:ilvl w:val="0"/>
          <w:numId w:val="46"/>
        </w:numPr>
        <w:spacing w:after="0" w:line="276" w:lineRule="auto"/>
        <w:rPr>
          <w:rFonts w:ascii="Arial" w:hAnsi="Arial" w:cs="Arial"/>
          <w:spacing w:val="-3"/>
        </w:rPr>
      </w:pPr>
      <w:r w:rsidRPr="009223B4">
        <w:rPr>
          <w:rFonts w:ascii="Arial" w:hAnsi="Arial" w:cs="Arial"/>
          <w:spacing w:val="-3"/>
        </w:rPr>
        <w:t xml:space="preserve">Effectiveness of Consultation and Participation Measures; </w:t>
      </w:r>
    </w:p>
    <w:p w14:paraId="7784167C" w14:textId="77777777" w:rsidR="00F909C7" w:rsidRPr="009223B4" w:rsidRDefault="00F909C7" w:rsidP="00083C13">
      <w:pPr>
        <w:pStyle w:val="ListParagraph"/>
        <w:numPr>
          <w:ilvl w:val="0"/>
          <w:numId w:val="46"/>
        </w:numPr>
        <w:spacing w:after="0" w:line="276" w:lineRule="auto"/>
        <w:rPr>
          <w:rFonts w:ascii="Arial" w:hAnsi="Arial" w:cs="Arial"/>
          <w:spacing w:val="-3"/>
        </w:rPr>
      </w:pPr>
      <w:r w:rsidRPr="009223B4">
        <w:rPr>
          <w:rFonts w:ascii="Arial" w:hAnsi="Arial" w:cs="Arial"/>
          <w:spacing w:val="-3"/>
        </w:rPr>
        <w:t>Performance of the Health and Safety Management System;</w:t>
      </w:r>
    </w:p>
    <w:p w14:paraId="215F8D68" w14:textId="77777777" w:rsidR="00F909C7" w:rsidRPr="009223B4" w:rsidRDefault="00F909C7" w:rsidP="00083C13">
      <w:pPr>
        <w:pStyle w:val="ListParagraph"/>
        <w:numPr>
          <w:ilvl w:val="0"/>
          <w:numId w:val="46"/>
        </w:numPr>
        <w:spacing w:after="0" w:line="276" w:lineRule="auto"/>
        <w:rPr>
          <w:rFonts w:ascii="Arial" w:hAnsi="Arial" w:cs="Arial"/>
          <w:spacing w:val="-3"/>
        </w:rPr>
      </w:pPr>
      <w:r w:rsidRPr="009223B4">
        <w:rPr>
          <w:rFonts w:ascii="Arial" w:hAnsi="Arial" w:cs="Arial"/>
          <w:spacing w:val="-3"/>
        </w:rPr>
        <w:t>Extent to which Health and Safety Objectives have been met;</w:t>
      </w:r>
    </w:p>
    <w:p w14:paraId="69C09A15" w14:textId="77777777" w:rsidR="00F909C7" w:rsidRPr="009223B4" w:rsidRDefault="00F909C7" w:rsidP="00083C13">
      <w:pPr>
        <w:pStyle w:val="ListParagraph"/>
        <w:numPr>
          <w:ilvl w:val="0"/>
          <w:numId w:val="46"/>
        </w:numPr>
        <w:spacing w:after="0" w:line="276" w:lineRule="auto"/>
        <w:rPr>
          <w:rFonts w:ascii="Arial" w:hAnsi="Arial" w:cs="Arial"/>
          <w:spacing w:val="-3"/>
        </w:rPr>
      </w:pPr>
      <w:r w:rsidRPr="009223B4">
        <w:rPr>
          <w:rFonts w:ascii="Arial" w:hAnsi="Arial" w:cs="Arial"/>
          <w:spacing w:val="-3"/>
        </w:rPr>
        <w:t>Status of Corrective and Preventive Actions;</w:t>
      </w:r>
    </w:p>
    <w:p w14:paraId="1CE40686" w14:textId="77777777" w:rsidR="00F909C7" w:rsidRPr="009223B4" w:rsidRDefault="00F909C7" w:rsidP="00083C13">
      <w:pPr>
        <w:pStyle w:val="ListParagraph"/>
        <w:numPr>
          <w:ilvl w:val="0"/>
          <w:numId w:val="46"/>
        </w:numPr>
        <w:spacing w:after="0" w:line="276" w:lineRule="auto"/>
        <w:rPr>
          <w:rFonts w:ascii="Arial" w:hAnsi="Arial" w:cs="Arial"/>
          <w:spacing w:val="-3"/>
        </w:rPr>
      </w:pPr>
      <w:r w:rsidRPr="009223B4">
        <w:rPr>
          <w:rFonts w:ascii="Arial" w:hAnsi="Arial" w:cs="Arial"/>
          <w:spacing w:val="-3"/>
        </w:rPr>
        <w:t>Changes which could affect the Health and Safety Management System e.g. legislation,</w:t>
      </w:r>
      <w:r w:rsidR="005B13DD" w:rsidRPr="009223B4">
        <w:rPr>
          <w:rFonts w:ascii="Arial" w:hAnsi="Arial" w:cs="Arial"/>
          <w:spacing w:val="-3"/>
        </w:rPr>
        <w:t xml:space="preserve"> </w:t>
      </w:r>
      <w:r w:rsidRPr="009223B4">
        <w:rPr>
          <w:rFonts w:ascii="Arial" w:hAnsi="Arial" w:cs="Arial"/>
          <w:spacing w:val="-3"/>
        </w:rPr>
        <w:t>work practices, equipment etc.;</w:t>
      </w:r>
    </w:p>
    <w:p w14:paraId="72DB15EC" w14:textId="77777777" w:rsidR="00F909C7" w:rsidRPr="009223B4" w:rsidRDefault="00F909C7" w:rsidP="00083C13">
      <w:pPr>
        <w:pStyle w:val="ListParagraph"/>
        <w:numPr>
          <w:ilvl w:val="0"/>
          <w:numId w:val="46"/>
        </w:numPr>
        <w:spacing w:after="0" w:line="276" w:lineRule="auto"/>
        <w:rPr>
          <w:rFonts w:ascii="Arial" w:hAnsi="Arial" w:cs="Arial"/>
          <w:spacing w:val="-3"/>
        </w:rPr>
      </w:pPr>
      <w:r w:rsidRPr="009223B4">
        <w:rPr>
          <w:rFonts w:ascii="Arial" w:hAnsi="Arial" w:cs="Arial"/>
          <w:spacing w:val="-3"/>
        </w:rPr>
        <w:t>Review of Emergency Planning Arrangements</w:t>
      </w:r>
      <w:r w:rsidR="00BE6E6E" w:rsidRPr="009223B4">
        <w:rPr>
          <w:rFonts w:ascii="Arial" w:hAnsi="Arial" w:cs="Arial"/>
          <w:spacing w:val="-3"/>
        </w:rPr>
        <w:t>;</w:t>
      </w:r>
    </w:p>
    <w:p w14:paraId="59E4F75E" w14:textId="77777777" w:rsidR="00F909C7" w:rsidRPr="009223B4" w:rsidRDefault="00F909C7" w:rsidP="00083C13">
      <w:pPr>
        <w:pStyle w:val="ListParagraph"/>
        <w:numPr>
          <w:ilvl w:val="0"/>
          <w:numId w:val="46"/>
        </w:numPr>
        <w:spacing w:after="0" w:line="276" w:lineRule="auto"/>
        <w:rPr>
          <w:rFonts w:ascii="Arial" w:hAnsi="Arial" w:cs="Arial"/>
          <w:spacing w:val="-3"/>
        </w:rPr>
      </w:pPr>
      <w:r w:rsidRPr="009223B4">
        <w:rPr>
          <w:rFonts w:ascii="Arial" w:hAnsi="Arial" w:cs="Arial"/>
          <w:spacing w:val="-3"/>
        </w:rPr>
        <w:t>Recommendations for Improvement.</w:t>
      </w:r>
    </w:p>
    <w:p w14:paraId="3FF2BC12" w14:textId="77777777" w:rsidR="00F909C7" w:rsidRPr="009223B4" w:rsidRDefault="00F909C7" w:rsidP="0007786C">
      <w:pPr>
        <w:spacing w:after="0" w:line="276" w:lineRule="auto"/>
        <w:rPr>
          <w:rFonts w:ascii="Arial" w:hAnsi="Arial" w:cs="Arial"/>
        </w:rPr>
      </w:pPr>
    </w:p>
    <w:p w14:paraId="5E25E018" w14:textId="34BFA9F1" w:rsidR="00F909C7" w:rsidRPr="009223B4" w:rsidRDefault="00F909C7" w:rsidP="00005CB1">
      <w:pPr>
        <w:suppressAutoHyphens/>
        <w:spacing w:after="0" w:line="276" w:lineRule="auto"/>
        <w:jc w:val="both"/>
        <w:rPr>
          <w:rFonts w:ascii="Arial" w:hAnsi="Arial" w:cs="Arial"/>
        </w:rPr>
      </w:pPr>
      <w:r w:rsidRPr="009223B4">
        <w:rPr>
          <w:rFonts w:ascii="Arial" w:hAnsi="Arial" w:cs="Arial"/>
        </w:rPr>
        <w:t>The results of the review meeting must be available in the form of minutes maintained. The output of the meeting is any actions to be taken, a time scale for implementation and a date for a follow-up action.</w:t>
      </w:r>
      <w:r w:rsidR="00015D1D" w:rsidRPr="009223B4">
        <w:rPr>
          <w:rFonts w:ascii="Arial" w:hAnsi="Arial" w:cs="Arial"/>
        </w:rPr>
        <w:t xml:space="preserve">  The results from this meeting will </w:t>
      </w:r>
      <w:r w:rsidR="000A26C6" w:rsidRPr="009223B4">
        <w:rPr>
          <w:rFonts w:ascii="Arial" w:hAnsi="Arial" w:cs="Arial"/>
        </w:rPr>
        <w:t xml:space="preserve">forwarded to the ETB and </w:t>
      </w:r>
      <w:r w:rsidR="00015D1D" w:rsidRPr="009223B4">
        <w:rPr>
          <w:rFonts w:ascii="Arial" w:hAnsi="Arial" w:cs="Arial"/>
        </w:rPr>
        <w:t>be brought to the last Board of Management meeting in the academic year for information purposes.</w:t>
      </w:r>
    </w:p>
    <w:p w14:paraId="6E12E596" w14:textId="77777777" w:rsidR="005B13DD" w:rsidRPr="009223B4" w:rsidRDefault="005B13DD" w:rsidP="00005CB1">
      <w:pPr>
        <w:suppressAutoHyphens/>
        <w:spacing w:after="0" w:line="276" w:lineRule="auto"/>
        <w:jc w:val="both"/>
        <w:rPr>
          <w:rFonts w:ascii="Arial" w:hAnsi="Arial" w:cs="Arial"/>
        </w:rPr>
      </w:pPr>
    </w:p>
    <w:p w14:paraId="65FEA8C5" w14:textId="77777777" w:rsidR="00F909C7" w:rsidRPr="009223B4" w:rsidRDefault="00F909C7" w:rsidP="00005CB1">
      <w:pPr>
        <w:suppressAutoHyphens/>
        <w:spacing w:after="0" w:line="276" w:lineRule="auto"/>
        <w:jc w:val="both"/>
        <w:rPr>
          <w:rFonts w:ascii="Arial" w:hAnsi="Arial" w:cs="Arial"/>
        </w:rPr>
      </w:pPr>
      <w:r w:rsidRPr="009223B4">
        <w:rPr>
          <w:rFonts w:ascii="Arial" w:hAnsi="Arial" w:cs="Arial"/>
        </w:rPr>
        <w:t xml:space="preserve">The outputs from management review may also include </w:t>
      </w:r>
      <w:r w:rsidR="005B13DD" w:rsidRPr="009223B4">
        <w:rPr>
          <w:rFonts w:ascii="Arial" w:hAnsi="Arial" w:cs="Arial"/>
        </w:rPr>
        <w:t>recommendations</w:t>
      </w:r>
      <w:r w:rsidRPr="009223B4">
        <w:rPr>
          <w:rFonts w:ascii="Arial" w:hAnsi="Arial" w:cs="Arial"/>
        </w:rPr>
        <w:t xml:space="preserve"> </w:t>
      </w:r>
      <w:r w:rsidR="009D6DC2" w:rsidRPr="009223B4">
        <w:rPr>
          <w:rFonts w:ascii="Arial" w:hAnsi="Arial" w:cs="Arial"/>
        </w:rPr>
        <w:t>related to possible changes to the safety statement.</w:t>
      </w:r>
      <w:r w:rsidR="005B13DD" w:rsidRPr="009223B4">
        <w:rPr>
          <w:rFonts w:ascii="Arial" w:hAnsi="Arial" w:cs="Arial"/>
        </w:rPr>
        <w:t xml:space="preserve">  Such recommendations will be forwarded to the ETB for consideratio</w:t>
      </w:r>
      <w:r w:rsidR="005F5A73" w:rsidRPr="009223B4">
        <w:rPr>
          <w:rFonts w:ascii="Arial" w:hAnsi="Arial" w:cs="Arial"/>
        </w:rPr>
        <w:t xml:space="preserve">n.  The ETB shall evaluate all recommendations </w:t>
      </w:r>
      <w:r w:rsidR="007E5420" w:rsidRPr="009223B4">
        <w:rPr>
          <w:rFonts w:ascii="Arial" w:hAnsi="Arial" w:cs="Arial"/>
        </w:rPr>
        <w:t>on an annual basis to ensure the integrity and effectiveness of the safety management system is maintained.</w:t>
      </w:r>
    </w:p>
    <w:p w14:paraId="759D8260" w14:textId="77777777" w:rsidR="005C5220" w:rsidRDefault="005C5220" w:rsidP="00005CB1">
      <w:pPr>
        <w:suppressAutoHyphens/>
        <w:spacing w:after="0" w:line="276" w:lineRule="auto"/>
        <w:jc w:val="both"/>
        <w:rPr>
          <w:rFonts w:ascii="Arial" w:hAnsi="Arial" w:cs="Arial"/>
        </w:rPr>
      </w:pPr>
    </w:p>
    <w:p w14:paraId="03F89743" w14:textId="043ED8F3" w:rsidR="00AA0DE0" w:rsidRDefault="005C5220" w:rsidP="00A44765">
      <w:pPr>
        <w:suppressAutoHyphens/>
        <w:spacing w:after="0" w:line="276" w:lineRule="auto"/>
        <w:jc w:val="both"/>
      </w:pPr>
      <w:r>
        <w:rPr>
          <w:rFonts w:ascii="Arial" w:hAnsi="Arial" w:cs="Arial"/>
        </w:rPr>
        <w:t>School management shall ensure that the Health and Safety Checklist (</w:t>
      </w:r>
      <w:hyperlink w:anchor="_APPENDIX_N" w:history="1">
        <w:r w:rsidRPr="008F3B15">
          <w:rPr>
            <w:rStyle w:val="Hyperlink"/>
            <w:rFonts w:ascii="Arial" w:hAnsi="Arial" w:cs="Arial"/>
            <w:b/>
          </w:rPr>
          <w:t xml:space="preserve">Appendix </w:t>
        </w:r>
      </w:hyperlink>
      <w:r w:rsidR="00C74AF2">
        <w:rPr>
          <w:rStyle w:val="Hyperlink"/>
          <w:rFonts w:ascii="Arial" w:hAnsi="Arial" w:cs="Arial"/>
          <w:b/>
        </w:rPr>
        <w:t>M</w:t>
      </w:r>
      <w:r>
        <w:rPr>
          <w:rFonts w:ascii="Arial" w:hAnsi="Arial" w:cs="Arial"/>
        </w:rPr>
        <w:t xml:space="preserve">) is completed once per year, normally at the end of academic year in </w:t>
      </w:r>
      <w:r w:rsidR="00E63B70">
        <w:rPr>
          <w:rFonts w:ascii="Arial" w:hAnsi="Arial" w:cs="Arial"/>
        </w:rPr>
        <w:t>conjunction</w:t>
      </w:r>
      <w:r>
        <w:rPr>
          <w:rFonts w:ascii="Arial" w:hAnsi="Arial" w:cs="Arial"/>
        </w:rPr>
        <w:t xml:space="preserve"> </w:t>
      </w:r>
      <w:r w:rsidR="00E63B70">
        <w:rPr>
          <w:rFonts w:ascii="Arial" w:hAnsi="Arial" w:cs="Arial"/>
        </w:rPr>
        <w:t>with the Safety Committee and submitted to the ETB</w:t>
      </w:r>
      <w:r w:rsidR="0034795C">
        <w:rPr>
          <w:rFonts w:ascii="Arial" w:hAnsi="Arial" w:cs="Arial"/>
        </w:rPr>
        <w:t xml:space="preserve"> </w:t>
      </w:r>
      <w:r w:rsidR="0034795C" w:rsidRPr="00B92F7A">
        <w:rPr>
          <w:rFonts w:ascii="Arial" w:hAnsi="Arial" w:cs="Arial"/>
        </w:rPr>
        <w:t>by the end of June each year</w:t>
      </w:r>
      <w:r w:rsidR="00E63B70" w:rsidRPr="00B92F7A">
        <w:rPr>
          <w:rFonts w:ascii="Arial" w:hAnsi="Arial" w:cs="Arial"/>
        </w:rPr>
        <w:t>.</w:t>
      </w:r>
      <w:bookmarkStart w:id="58" w:name="_APPENDIX_A"/>
      <w:bookmarkEnd w:id="58"/>
    </w:p>
    <w:p w14:paraId="46A1D577" w14:textId="77777777" w:rsidR="006234FC" w:rsidRDefault="006234FC">
      <w:pPr>
        <w:rPr>
          <w:rFonts w:ascii="Arial" w:eastAsiaTheme="majorEastAsia" w:hAnsi="Arial" w:cstheme="majorBidi"/>
          <w:b/>
          <w:bCs/>
          <w:sz w:val="28"/>
          <w:szCs w:val="28"/>
          <w:lang w:eastAsia="en-GB"/>
        </w:rPr>
      </w:pPr>
      <w:bookmarkStart w:id="59" w:name="_APPENDIX_B"/>
      <w:bookmarkEnd w:id="59"/>
      <w:r>
        <w:br w:type="page"/>
      </w:r>
    </w:p>
    <w:p w14:paraId="1F3DB196" w14:textId="40CD3D55" w:rsidR="00613DF7" w:rsidRDefault="005E2E44" w:rsidP="00613DF7">
      <w:pPr>
        <w:pStyle w:val="Heading1"/>
      </w:pPr>
      <w:bookmarkStart w:id="60" w:name="_Toc43059888"/>
      <w:r>
        <w:lastRenderedPageBreak/>
        <w:t>A</w:t>
      </w:r>
      <w:r w:rsidR="002342B0">
        <w:t xml:space="preserve">PPENDIX </w:t>
      </w:r>
      <w:r w:rsidR="00472B0A">
        <w:t>A</w:t>
      </w:r>
      <w:bookmarkEnd w:id="60"/>
    </w:p>
    <w:p w14:paraId="1CD28490" w14:textId="77777777" w:rsidR="002342B0" w:rsidRPr="00ED6E54" w:rsidRDefault="006121ED" w:rsidP="00CB7BAA">
      <w:pPr>
        <w:pStyle w:val="Heading2"/>
      </w:pPr>
      <w:bookmarkStart w:id="61" w:name="_Toc43059889"/>
      <w:r w:rsidRPr="00ED6E54">
        <w:t>Fire Safety Evacuation Plan</w:t>
      </w:r>
      <w:r w:rsidR="00905285" w:rsidRPr="00ED6E54">
        <w:t xml:space="preserve"> (Sample)</w:t>
      </w:r>
      <w:bookmarkEnd w:id="61"/>
    </w:p>
    <w:p w14:paraId="53343D36" w14:textId="77777777" w:rsidR="008E0C52" w:rsidRDefault="008E0C52" w:rsidP="00AF3D25">
      <w:pPr>
        <w:spacing w:after="0" w:line="240" w:lineRule="auto"/>
        <w:jc w:val="center"/>
        <w:rPr>
          <w:rFonts w:ascii="Arial" w:hAnsi="Arial" w:cs="Arial"/>
          <w:b/>
          <w:sz w:val="28"/>
          <w:szCs w:val="28"/>
        </w:rPr>
      </w:pPr>
    </w:p>
    <w:p w14:paraId="161D239A" w14:textId="77777777" w:rsidR="003B38BF" w:rsidRPr="005E2E44" w:rsidRDefault="00AF3D25" w:rsidP="005E2E44">
      <w:pPr>
        <w:spacing w:after="0" w:line="240" w:lineRule="auto"/>
        <w:jc w:val="center"/>
        <w:rPr>
          <w:rFonts w:ascii="Arial" w:hAnsi="Arial" w:cs="Arial"/>
          <w:b/>
        </w:rPr>
      </w:pPr>
      <w:r w:rsidRPr="00AF3D25">
        <w:rPr>
          <w:rFonts w:ascii="Arial" w:hAnsi="Arial" w:cs="Arial"/>
          <w:b/>
          <w:sz w:val="28"/>
          <w:szCs w:val="28"/>
        </w:rPr>
        <w:t>Emergency Action Notice</w:t>
      </w:r>
    </w:p>
    <w:tbl>
      <w:tblPr>
        <w:tblStyle w:val="LightGrid-Accent212"/>
        <w:tblpPr w:leftFromText="180" w:rightFromText="180" w:vertAnchor="text" w:horzAnchor="margin" w:tblpY="262"/>
        <w:tblW w:w="5000" w:type="pct"/>
        <w:tblLook w:val="04A0" w:firstRow="1" w:lastRow="0" w:firstColumn="1" w:lastColumn="0" w:noHBand="0" w:noVBand="1"/>
      </w:tblPr>
      <w:tblGrid>
        <w:gridCol w:w="9952"/>
      </w:tblGrid>
      <w:tr w:rsidR="00AF3D25" w:rsidRPr="00AF3D25" w14:paraId="5E3760B2" w14:textId="77777777" w:rsidTr="56ADD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6EB7C65" w14:textId="77777777" w:rsidR="00AF3D25" w:rsidRPr="00AF3D25" w:rsidRDefault="00AF3D25" w:rsidP="00AF3D25">
            <w:pPr>
              <w:spacing w:after="120"/>
              <w:rPr>
                <w:rFonts w:ascii="Arial" w:hAnsi="Arial"/>
                <w:lang w:val="en-GB"/>
              </w:rPr>
            </w:pPr>
            <w:r w:rsidRPr="00AF3D25">
              <w:rPr>
                <w:rFonts w:ascii="Arial" w:hAnsi="Arial"/>
                <w:lang w:val="en-GB"/>
              </w:rPr>
              <w:t xml:space="preserve">                                        </w:t>
            </w:r>
          </w:p>
          <w:p w14:paraId="43102A66" w14:textId="77777777" w:rsidR="00AF3D25" w:rsidRPr="00AF3D25" w:rsidRDefault="00AF3D25" w:rsidP="00AF3D25">
            <w:pPr>
              <w:spacing w:after="120"/>
              <w:jc w:val="center"/>
              <w:rPr>
                <w:rFonts w:ascii="Arial" w:hAnsi="Arial" w:cs="Arial"/>
                <w:sz w:val="28"/>
                <w:szCs w:val="28"/>
                <w:lang w:val="en-GB"/>
              </w:rPr>
            </w:pPr>
            <w:r w:rsidRPr="00AF3D25">
              <w:rPr>
                <w:rFonts w:ascii="Arial" w:hAnsi="Arial" w:cs="Arial"/>
                <w:sz w:val="28"/>
                <w:szCs w:val="28"/>
                <w:lang w:val="en-GB"/>
              </w:rPr>
              <w:t>If you discover a FIRE:</w:t>
            </w:r>
          </w:p>
        </w:tc>
      </w:tr>
      <w:tr w:rsidR="00AF3D25" w:rsidRPr="00AF3D25" w14:paraId="2703E640" w14:textId="77777777" w:rsidTr="56ADD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D857E1C" w14:textId="77777777" w:rsidR="00AF3D25" w:rsidRPr="00AF3D25" w:rsidRDefault="00AF3D25" w:rsidP="00AF3D25">
            <w:pPr>
              <w:spacing w:after="120"/>
              <w:jc w:val="both"/>
              <w:rPr>
                <w:sz w:val="24"/>
                <w:szCs w:val="24"/>
                <w:lang w:val="en-GB"/>
              </w:rPr>
            </w:pPr>
            <w:r w:rsidRPr="00AF3D25">
              <w:rPr>
                <w:noProof/>
                <w:lang w:eastAsia="en-IE"/>
              </w:rPr>
              <w:drawing>
                <wp:anchor distT="0" distB="0" distL="114300" distR="114300" simplePos="0" relativeHeight="251590656" behindDoc="0" locked="0" layoutInCell="1" allowOverlap="1" wp14:anchorId="760C9401" wp14:editId="5B96DD27">
                  <wp:simplePos x="0" y="0"/>
                  <wp:positionH relativeFrom="column">
                    <wp:posOffset>5447665</wp:posOffset>
                  </wp:positionH>
                  <wp:positionV relativeFrom="paragraph">
                    <wp:posOffset>144780</wp:posOffset>
                  </wp:positionV>
                  <wp:extent cx="657225" cy="779184"/>
                  <wp:effectExtent l="0" t="0" r="0" b="1905"/>
                  <wp:wrapNone/>
                  <wp:docPr id="9" name="Picture 9" descr="Electro Detectors Radio Call  Point / Break Gla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ectro Detectors Radio Call  Point / Break Glass "/>
                          <pic:cNvPicPr>
                            <a:picLocks noChangeAspect="1" noChangeArrowheads="1"/>
                          </pic:cNvPicPr>
                        </pic:nvPicPr>
                        <pic:blipFill rotWithShape="1">
                          <a:blip r:embed="rId171" cstate="print">
                            <a:extLst>
                              <a:ext uri="{28A0092B-C50C-407E-A947-70E740481C1C}">
                                <a14:useLocalDpi xmlns:a14="http://schemas.microsoft.com/office/drawing/2010/main" val="0"/>
                              </a:ext>
                            </a:extLst>
                          </a:blip>
                          <a:srcRect l="25065" t="16282" r="24806" b="24289"/>
                          <a:stretch/>
                        </pic:blipFill>
                        <pic:spPr bwMode="auto">
                          <a:xfrm>
                            <a:off x="0" y="0"/>
                            <a:ext cx="657225" cy="7791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F3D25">
              <w:rPr>
                <w:sz w:val="24"/>
                <w:szCs w:val="24"/>
                <w:lang w:val="en-GB"/>
              </w:rPr>
              <w:t xml:space="preserve">            </w:t>
            </w:r>
          </w:p>
          <w:p w14:paraId="5543ABCC" w14:textId="77777777" w:rsidR="00AF3D25" w:rsidRPr="00AF3D25" w:rsidRDefault="00AF3D25" w:rsidP="00AF3D25">
            <w:pPr>
              <w:spacing w:after="120"/>
              <w:jc w:val="center"/>
              <w:rPr>
                <w:rFonts w:ascii="Arial" w:hAnsi="Arial"/>
                <w:color w:val="000000"/>
                <w:sz w:val="24"/>
                <w:szCs w:val="24"/>
                <w:lang w:val="en-GB"/>
              </w:rPr>
            </w:pPr>
            <w:r w:rsidRPr="00AF3D25">
              <w:rPr>
                <w:rFonts w:ascii="Arial" w:hAnsi="Arial"/>
                <w:color w:val="000000"/>
                <w:sz w:val="24"/>
                <w:szCs w:val="24"/>
                <w:lang w:val="en-GB"/>
              </w:rPr>
              <w:t>Operate the nearest fire alarm manual call point</w:t>
            </w:r>
          </w:p>
          <w:p w14:paraId="202290B8" w14:textId="77777777" w:rsidR="00AF3D25" w:rsidRPr="00AF3D25" w:rsidRDefault="00AF3D25" w:rsidP="00AF3D25">
            <w:pPr>
              <w:spacing w:after="120"/>
              <w:jc w:val="center"/>
              <w:rPr>
                <w:rFonts w:ascii="Arial" w:hAnsi="Arial"/>
                <w:color w:val="000000"/>
                <w:sz w:val="24"/>
                <w:szCs w:val="24"/>
                <w:lang w:val="en-GB"/>
              </w:rPr>
            </w:pPr>
            <w:r w:rsidRPr="00AF3D25">
              <w:rPr>
                <w:rFonts w:ascii="Arial" w:hAnsi="Arial"/>
                <w:color w:val="000000"/>
                <w:sz w:val="24"/>
                <w:szCs w:val="24"/>
                <w:lang w:val="en-GB"/>
              </w:rPr>
              <w:t>i.e. red break-glass unit</w:t>
            </w:r>
          </w:p>
          <w:p w14:paraId="6916B3FD" w14:textId="77777777" w:rsidR="00AF3D25" w:rsidRPr="00AF3D25" w:rsidRDefault="00AF3D25" w:rsidP="00AF3D25">
            <w:pPr>
              <w:spacing w:after="120"/>
              <w:jc w:val="both"/>
              <w:rPr>
                <w:rFonts w:ascii="Arial" w:hAnsi="Arial"/>
                <w:color w:val="000000"/>
                <w:sz w:val="24"/>
                <w:szCs w:val="24"/>
                <w:lang w:val="en-GB"/>
              </w:rPr>
            </w:pPr>
          </w:p>
        </w:tc>
      </w:tr>
      <w:tr w:rsidR="00AF3D25" w:rsidRPr="00AF3D25" w14:paraId="1DDD936C" w14:textId="77777777" w:rsidTr="56ADD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BA4E9F5" w14:textId="77777777" w:rsidR="00AF3D25" w:rsidRPr="00AF3D25" w:rsidRDefault="00AF3D25" w:rsidP="00AF3D25">
            <w:pPr>
              <w:spacing w:after="120"/>
              <w:jc w:val="center"/>
              <w:rPr>
                <w:rFonts w:ascii="Arial" w:hAnsi="Arial"/>
                <w:color w:val="000000"/>
                <w:sz w:val="24"/>
                <w:szCs w:val="24"/>
                <w:lang w:val="en-GB"/>
              </w:rPr>
            </w:pPr>
          </w:p>
          <w:p w14:paraId="60B04B7F" w14:textId="77777777" w:rsidR="00AF3D25" w:rsidRPr="00AF3D25" w:rsidRDefault="00AF3D25" w:rsidP="00AF3D25">
            <w:pPr>
              <w:spacing w:after="120"/>
              <w:jc w:val="center"/>
              <w:rPr>
                <w:rFonts w:ascii="Arial" w:hAnsi="Arial"/>
                <w:color w:val="000000"/>
                <w:sz w:val="24"/>
                <w:szCs w:val="24"/>
                <w:lang w:val="en-GB"/>
              </w:rPr>
            </w:pPr>
            <w:r w:rsidRPr="00AF3D25">
              <w:rPr>
                <w:rFonts w:ascii="Arial" w:hAnsi="Arial"/>
                <w:color w:val="000000"/>
                <w:sz w:val="24"/>
                <w:szCs w:val="24"/>
                <w:lang w:val="en-GB"/>
              </w:rPr>
              <w:t>Attack the fire with the first-aid fire-fighting equipment only if it is safe</w:t>
            </w:r>
          </w:p>
          <w:p w14:paraId="664D2BC3" w14:textId="77777777" w:rsidR="00AF3D25" w:rsidRPr="00AF3D25" w:rsidRDefault="00AF3D25" w:rsidP="00AF3D25">
            <w:pPr>
              <w:spacing w:after="120"/>
              <w:jc w:val="center"/>
              <w:rPr>
                <w:rFonts w:ascii="Arial" w:hAnsi="Arial"/>
                <w:color w:val="000000"/>
                <w:sz w:val="24"/>
                <w:szCs w:val="24"/>
                <w:lang w:val="en-GB"/>
              </w:rPr>
            </w:pPr>
            <w:r w:rsidRPr="00AF3D25">
              <w:rPr>
                <w:rFonts w:ascii="Arial" w:hAnsi="Arial"/>
                <w:color w:val="000000"/>
                <w:sz w:val="24"/>
                <w:szCs w:val="24"/>
                <w:lang w:val="en-GB"/>
              </w:rPr>
              <w:t>to do so and if trained in the use of the equipment provided</w:t>
            </w:r>
          </w:p>
          <w:p w14:paraId="3994D5DF" w14:textId="77777777" w:rsidR="00AF3D25" w:rsidRPr="00AF3D25" w:rsidRDefault="00AF3D25" w:rsidP="00AF3D25">
            <w:pPr>
              <w:spacing w:after="120"/>
              <w:jc w:val="center"/>
              <w:rPr>
                <w:rFonts w:ascii="Arial" w:hAnsi="Arial"/>
                <w:color w:val="000000"/>
                <w:sz w:val="24"/>
                <w:szCs w:val="24"/>
                <w:lang w:val="en-GB"/>
              </w:rPr>
            </w:pPr>
          </w:p>
        </w:tc>
      </w:tr>
      <w:tr w:rsidR="00AF3D25" w:rsidRPr="00AF3D25" w14:paraId="4B480C95" w14:textId="77777777" w:rsidTr="56ADD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86D4DAE" w14:textId="77777777" w:rsidR="00AF3D25" w:rsidRPr="00AF3D25" w:rsidRDefault="00AF3D25" w:rsidP="00AF3D25">
            <w:pPr>
              <w:spacing w:after="120"/>
              <w:jc w:val="both"/>
              <w:rPr>
                <w:rFonts w:ascii="Arial" w:hAnsi="Arial"/>
                <w:color w:val="000000"/>
                <w:sz w:val="24"/>
                <w:szCs w:val="24"/>
                <w:lang w:val="en-GB"/>
              </w:rPr>
            </w:pPr>
            <w:r w:rsidRPr="00AF3D25">
              <w:rPr>
                <w:rFonts w:ascii="Arial" w:hAnsi="Arial"/>
                <w:color w:val="000000"/>
                <w:sz w:val="24"/>
                <w:szCs w:val="24"/>
                <w:lang w:val="en-GB"/>
              </w:rPr>
              <w:t xml:space="preserve">                      </w:t>
            </w:r>
          </w:p>
          <w:p w14:paraId="7449F5EF" w14:textId="77777777" w:rsidR="00AF3D25" w:rsidRPr="00AF3D25" w:rsidRDefault="00AF3D25" w:rsidP="00AF3D25">
            <w:pPr>
              <w:spacing w:after="120"/>
              <w:jc w:val="center"/>
              <w:rPr>
                <w:rFonts w:ascii="Arial" w:hAnsi="Arial"/>
                <w:color w:val="000000"/>
                <w:sz w:val="24"/>
                <w:szCs w:val="24"/>
                <w:lang w:val="en-GB"/>
              </w:rPr>
            </w:pPr>
            <w:r w:rsidRPr="00AF3D25">
              <w:rPr>
                <w:rFonts w:ascii="Arial" w:hAnsi="Arial"/>
                <w:color w:val="000000"/>
                <w:sz w:val="24"/>
                <w:szCs w:val="24"/>
                <w:lang w:val="en-GB"/>
              </w:rPr>
              <w:t>If not attacking the fire, close the door of the room containing the fire,</w:t>
            </w:r>
          </w:p>
          <w:p w14:paraId="546CB6FA" w14:textId="77777777" w:rsidR="00AF3D25" w:rsidRPr="00AF3D25" w:rsidRDefault="00AF3D25" w:rsidP="00AF3D25">
            <w:pPr>
              <w:spacing w:after="120"/>
              <w:jc w:val="center"/>
              <w:rPr>
                <w:rFonts w:ascii="Arial" w:hAnsi="Arial"/>
                <w:color w:val="000000"/>
                <w:sz w:val="24"/>
                <w:szCs w:val="24"/>
                <w:lang w:val="en-GB"/>
              </w:rPr>
            </w:pPr>
            <w:r w:rsidRPr="00AF3D25">
              <w:rPr>
                <w:rFonts w:ascii="Arial" w:hAnsi="Arial"/>
                <w:color w:val="000000"/>
                <w:sz w:val="24"/>
                <w:szCs w:val="24"/>
                <w:lang w:val="en-GB"/>
              </w:rPr>
              <w:t>leave the building and proceed to the designated assembly point</w:t>
            </w:r>
          </w:p>
          <w:p w14:paraId="69B4770D" w14:textId="77777777" w:rsidR="00AF3D25" w:rsidRPr="00AF3D25" w:rsidRDefault="00AF3D25" w:rsidP="00AF3D25">
            <w:pPr>
              <w:spacing w:after="120"/>
              <w:jc w:val="both"/>
              <w:rPr>
                <w:rFonts w:ascii="Arial" w:hAnsi="Arial"/>
                <w:color w:val="000000"/>
                <w:sz w:val="24"/>
                <w:szCs w:val="24"/>
                <w:lang w:val="en-GB"/>
              </w:rPr>
            </w:pPr>
          </w:p>
        </w:tc>
      </w:tr>
    </w:tbl>
    <w:tbl>
      <w:tblPr>
        <w:tblStyle w:val="LightGrid-Accent212"/>
        <w:tblpPr w:leftFromText="180" w:rightFromText="180" w:vertAnchor="text" w:horzAnchor="margin" w:tblpY="536"/>
        <w:tblW w:w="5000" w:type="pct"/>
        <w:tblLook w:val="04A0" w:firstRow="1" w:lastRow="0" w:firstColumn="1" w:lastColumn="0" w:noHBand="0" w:noVBand="1"/>
      </w:tblPr>
      <w:tblGrid>
        <w:gridCol w:w="9952"/>
      </w:tblGrid>
      <w:tr w:rsidR="00AF3D25" w:rsidRPr="00AF3D25" w14:paraId="336A7BC6" w14:textId="77777777" w:rsidTr="002342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6178852" w14:textId="77777777" w:rsidR="002342B0" w:rsidRDefault="002342B0" w:rsidP="00AF3D25">
            <w:pPr>
              <w:spacing w:after="120"/>
              <w:rPr>
                <w:rFonts w:ascii="Arial" w:hAnsi="Arial" w:cs="Arial"/>
                <w:b w:val="0"/>
                <w:bCs w:val="0"/>
                <w:sz w:val="24"/>
                <w:szCs w:val="24"/>
                <w:lang w:val="en-GB"/>
              </w:rPr>
            </w:pPr>
          </w:p>
          <w:p w14:paraId="6FD5839C" w14:textId="77777777" w:rsidR="002342B0" w:rsidRDefault="002342B0" w:rsidP="00AF3D25">
            <w:pPr>
              <w:spacing w:after="120"/>
              <w:rPr>
                <w:rFonts w:ascii="Arial" w:hAnsi="Arial" w:cs="Arial"/>
                <w:b w:val="0"/>
                <w:bCs w:val="0"/>
                <w:sz w:val="24"/>
                <w:szCs w:val="24"/>
                <w:lang w:val="en-GB"/>
              </w:rPr>
            </w:pPr>
          </w:p>
          <w:p w14:paraId="6D26DEFF" w14:textId="77777777" w:rsidR="002342B0" w:rsidRDefault="002342B0" w:rsidP="00AF3D25">
            <w:pPr>
              <w:spacing w:after="120"/>
              <w:rPr>
                <w:rFonts w:ascii="Arial" w:hAnsi="Arial" w:cs="Arial"/>
                <w:b w:val="0"/>
                <w:bCs w:val="0"/>
                <w:sz w:val="24"/>
                <w:szCs w:val="24"/>
                <w:lang w:val="en-GB"/>
              </w:rPr>
            </w:pPr>
          </w:p>
          <w:p w14:paraId="0745C910" w14:textId="77777777" w:rsidR="002342B0" w:rsidRDefault="002342B0" w:rsidP="00AF3D25">
            <w:pPr>
              <w:spacing w:after="120"/>
              <w:rPr>
                <w:rFonts w:ascii="Arial" w:hAnsi="Arial" w:cs="Arial"/>
                <w:b w:val="0"/>
                <w:bCs w:val="0"/>
                <w:sz w:val="24"/>
                <w:szCs w:val="24"/>
                <w:lang w:val="en-GB"/>
              </w:rPr>
            </w:pPr>
          </w:p>
          <w:p w14:paraId="1B3F17FF" w14:textId="77777777" w:rsidR="002342B0" w:rsidRDefault="002342B0" w:rsidP="00AF3D25">
            <w:pPr>
              <w:spacing w:after="120"/>
              <w:rPr>
                <w:rFonts w:ascii="Arial" w:hAnsi="Arial" w:cs="Arial"/>
                <w:b w:val="0"/>
                <w:bCs w:val="0"/>
                <w:sz w:val="24"/>
                <w:szCs w:val="24"/>
                <w:lang w:val="en-GB"/>
              </w:rPr>
            </w:pPr>
          </w:p>
          <w:p w14:paraId="5E88596B" w14:textId="77777777" w:rsidR="002342B0" w:rsidRDefault="002342B0" w:rsidP="00AF3D25">
            <w:pPr>
              <w:spacing w:after="120"/>
              <w:rPr>
                <w:rFonts w:ascii="Arial" w:hAnsi="Arial" w:cs="Arial"/>
                <w:b w:val="0"/>
                <w:bCs w:val="0"/>
                <w:sz w:val="24"/>
                <w:szCs w:val="24"/>
                <w:lang w:val="en-GB"/>
              </w:rPr>
            </w:pPr>
          </w:p>
          <w:p w14:paraId="2FDB3829" w14:textId="77777777" w:rsidR="002342B0" w:rsidRDefault="002342B0" w:rsidP="00AF3D25">
            <w:pPr>
              <w:spacing w:after="120"/>
              <w:rPr>
                <w:rFonts w:ascii="Arial" w:hAnsi="Arial" w:cs="Arial"/>
                <w:b w:val="0"/>
                <w:bCs w:val="0"/>
                <w:sz w:val="24"/>
                <w:szCs w:val="24"/>
                <w:lang w:val="en-GB"/>
              </w:rPr>
            </w:pPr>
          </w:p>
          <w:p w14:paraId="08065204" w14:textId="77777777" w:rsidR="002342B0" w:rsidRDefault="002342B0" w:rsidP="00AF3D25">
            <w:pPr>
              <w:spacing w:after="120"/>
              <w:rPr>
                <w:rFonts w:ascii="Arial" w:hAnsi="Arial" w:cs="Arial"/>
                <w:b w:val="0"/>
                <w:bCs w:val="0"/>
                <w:sz w:val="24"/>
                <w:szCs w:val="24"/>
                <w:lang w:val="en-GB"/>
              </w:rPr>
            </w:pPr>
          </w:p>
          <w:p w14:paraId="7585241D" w14:textId="77777777" w:rsidR="002342B0" w:rsidRDefault="002342B0" w:rsidP="00AF3D25">
            <w:pPr>
              <w:spacing w:after="120"/>
              <w:rPr>
                <w:rFonts w:ascii="Arial" w:hAnsi="Arial" w:cs="Arial"/>
                <w:b w:val="0"/>
                <w:bCs w:val="0"/>
                <w:sz w:val="24"/>
                <w:szCs w:val="24"/>
                <w:lang w:val="en-GB"/>
              </w:rPr>
            </w:pPr>
          </w:p>
          <w:p w14:paraId="0FC76360" w14:textId="77777777" w:rsidR="002342B0" w:rsidRDefault="002342B0" w:rsidP="00AF3D25">
            <w:pPr>
              <w:spacing w:after="120"/>
              <w:rPr>
                <w:rFonts w:ascii="Arial" w:hAnsi="Arial" w:cs="Arial"/>
                <w:b w:val="0"/>
                <w:bCs w:val="0"/>
                <w:sz w:val="24"/>
                <w:szCs w:val="24"/>
                <w:lang w:val="en-GB"/>
              </w:rPr>
            </w:pPr>
          </w:p>
          <w:p w14:paraId="6F3C10A5" w14:textId="77777777" w:rsidR="002342B0" w:rsidRDefault="002342B0" w:rsidP="00AF3D25">
            <w:pPr>
              <w:spacing w:after="120"/>
              <w:rPr>
                <w:rFonts w:ascii="Arial" w:hAnsi="Arial" w:cs="Arial"/>
                <w:b w:val="0"/>
                <w:bCs w:val="0"/>
                <w:sz w:val="24"/>
                <w:szCs w:val="24"/>
                <w:lang w:val="en-GB"/>
              </w:rPr>
            </w:pPr>
          </w:p>
          <w:p w14:paraId="6E5781AD" w14:textId="77777777" w:rsidR="002342B0" w:rsidRDefault="002342B0" w:rsidP="00AF3D25">
            <w:pPr>
              <w:spacing w:after="120"/>
              <w:rPr>
                <w:rFonts w:ascii="Arial" w:hAnsi="Arial" w:cs="Arial"/>
                <w:b w:val="0"/>
                <w:bCs w:val="0"/>
                <w:sz w:val="24"/>
                <w:szCs w:val="24"/>
                <w:lang w:val="en-GB"/>
              </w:rPr>
            </w:pPr>
          </w:p>
          <w:p w14:paraId="2E16ADE1" w14:textId="77777777" w:rsidR="002342B0" w:rsidRDefault="002342B0" w:rsidP="00AF3D25">
            <w:pPr>
              <w:spacing w:after="120"/>
              <w:rPr>
                <w:rFonts w:ascii="Arial" w:hAnsi="Arial" w:cs="Arial"/>
                <w:b w:val="0"/>
                <w:bCs w:val="0"/>
                <w:sz w:val="24"/>
                <w:szCs w:val="24"/>
                <w:lang w:val="en-GB"/>
              </w:rPr>
            </w:pPr>
          </w:p>
          <w:p w14:paraId="37195719" w14:textId="77777777" w:rsidR="002342B0" w:rsidRDefault="002342B0" w:rsidP="00AF3D25">
            <w:pPr>
              <w:spacing w:after="120"/>
              <w:rPr>
                <w:rFonts w:ascii="Arial" w:hAnsi="Arial" w:cs="Arial"/>
                <w:b w:val="0"/>
                <w:bCs w:val="0"/>
                <w:sz w:val="24"/>
                <w:szCs w:val="24"/>
                <w:lang w:val="en-GB"/>
              </w:rPr>
            </w:pPr>
          </w:p>
          <w:p w14:paraId="622F230F" w14:textId="77777777" w:rsidR="00AF3D25" w:rsidRPr="00AF3D25" w:rsidRDefault="00AF3D25" w:rsidP="00AF3D25">
            <w:pPr>
              <w:spacing w:after="120"/>
              <w:rPr>
                <w:rFonts w:ascii="Arial" w:hAnsi="Arial" w:cs="Arial"/>
                <w:sz w:val="24"/>
                <w:szCs w:val="24"/>
                <w:lang w:val="en-GB"/>
              </w:rPr>
            </w:pPr>
            <w:r w:rsidRPr="00AF3D25">
              <w:rPr>
                <w:rFonts w:ascii="Arial" w:hAnsi="Arial" w:cs="Arial"/>
                <w:sz w:val="24"/>
                <w:szCs w:val="24"/>
                <w:lang w:val="en-GB"/>
              </w:rPr>
              <w:t xml:space="preserve">                                        </w:t>
            </w:r>
          </w:p>
          <w:p w14:paraId="4560F381" w14:textId="77777777" w:rsidR="00AF3D25" w:rsidRPr="00AF3D25" w:rsidRDefault="00AF3D25" w:rsidP="00AF3D25">
            <w:pPr>
              <w:spacing w:after="120"/>
              <w:jc w:val="center"/>
              <w:rPr>
                <w:rFonts w:ascii="Arial" w:hAnsi="Arial" w:cs="Arial"/>
                <w:sz w:val="24"/>
                <w:szCs w:val="24"/>
                <w:lang w:val="en-GB"/>
              </w:rPr>
            </w:pPr>
            <w:r w:rsidRPr="00AF3D25">
              <w:rPr>
                <w:rFonts w:ascii="Arial" w:hAnsi="Arial" w:cs="Arial"/>
                <w:sz w:val="24"/>
                <w:szCs w:val="24"/>
                <w:lang w:val="en-GB"/>
              </w:rPr>
              <w:t>If you hear the FIRE ALARM SIGNAL</w:t>
            </w:r>
          </w:p>
        </w:tc>
      </w:tr>
      <w:tr w:rsidR="00AF3D25" w:rsidRPr="00AF3D25" w14:paraId="06E45C59" w14:textId="77777777" w:rsidTr="00234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171B2197" w14:textId="77777777" w:rsidR="00AF3D25" w:rsidRPr="00AF3D25" w:rsidRDefault="00AF3D25" w:rsidP="00AF3D25">
            <w:pPr>
              <w:spacing w:after="120"/>
              <w:jc w:val="center"/>
              <w:rPr>
                <w:rFonts w:ascii="Arial" w:hAnsi="Arial"/>
                <w:color w:val="000000"/>
                <w:sz w:val="32"/>
                <w:szCs w:val="32"/>
                <w:lang w:val="en-GB"/>
              </w:rPr>
            </w:pPr>
            <w:r w:rsidRPr="00AF3D25">
              <w:rPr>
                <w:rFonts w:ascii="Arial" w:hAnsi="Arial"/>
                <w:color w:val="000000"/>
                <w:sz w:val="32"/>
                <w:szCs w:val="32"/>
                <w:lang w:val="en-GB"/>
              </w:rPr>
              <w:t>DO</w:t>
            </w:r>
          </w:p>
        </w:tc>
      </w:tr>
      <w:tr w:rsidR="00AF3D25" w:rsidRPr="00AF3D25" w14:paraId="38EFAA57" w14:textId="77777777" w:rsidTr="002342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1B7888B" w14:textId="77777777" w:rsidR="00AF3D25" w:rsidRPr="00AF3D25" w:rsidRDefault="00AF3D25" w:rsidP="00AF3D25">
            <w:pPr>
              <w:spacing w:after="120"/>
              <w:jc w:val="both"/>
              <w:rPr>
                <w:rFonts w:ascii="Arial" w:hAnsi="Arial"/>
                <w:color w:val="000000"/>
                <w:sz w:val="24"/>
                <w:szCs w:val="24"/>
                <w:lang w:val="en-GB"/>
              </w:rPr>
            </w:pPr>
          </w:p>
          <w:p w14:paraId="78FDF789" w14:textId="77777777" w:rsidR="00AF3D25" w:rsidRPr="00AF3D25" w:rsidRDefault="00AF3D25" w:rsidP="00AF3D25">
            <w:pPr>
              <w:spacing w:after="120"/>
              <w:ind w:left="714"/>
              <w:jc w:val="center"/>
              <w:rPr>
                <w:rFonts w:ascii="Arial" w:hAnsi="Arial"/>
                <w:color w:val="000000"/>
                <w:sz w:val="24"/>
                <w:szCs w:val="24"/>
                <w:lang w:val="en-GB"/>
              </w:rPr>
            </w:pPr>
            <w:r w:rsidRPr="00AF3D25">
              <w:rPr>
                <w:rFonts w:ascii="Arial" w:hAnsi="Arial"/>
                <w:color w:val="000000"/>
                <w:sz w:val="24"/>
                <w:szCs w:val="24"/>
                <w:lang w:val="en-GB"/>
              </w:rPr>
              <w:t>Evacuate the building in an orderly manner by the nearest escape</w:t>
            </w:r>
          </w:p>
          <w:p w14:paraId="420E4812" w14:textId="77777777" w:rsidR="00AF3D25" w:rsidRPr="00AF3D25" w:rsidRDefault="00AF3D25" w:rsidP="00AF3D25">
            <w:pPr>
              <w:spacing w:after="120"/>
              <w:ind w:left="714"/>
              <w:jc w:val="center"/>
              <w:rPr>
                <w:rFonts w:ascii="Arial" w:hAnsi="Arial"/>
                <w:color w:val="000000"/>
                <w:sz w:val="24"/>
                <w:szCs w:val="24"/>
                <w:lang w:val="en-GB"/>
              </w:rPr>
            </w:pPr>
            <w:r w:rsidRPr="00AF3D25">
              <w:rPr>
                <w:rFonts w:ascii="Arial" w:hAnsi="Arial"/>
                <w:color w:val="000000"/>
                <w:sz w:val="24"/>
                <w:szCs w:val="24"/>
                <w:lang w:val="en-GB"/>
              </w:rPr>
              <w:t xml:space="preserve"> route without stopping to collect valuables or belongings</w:t>
            </w:r>
          </w:p>
        </w:tc>
      </w:tr>
      <w:tr w:rsidR="00AF3D25" w:rsidRPr="00AF3D25" w14:paraId="6D8F64BD" w14:textId="77777777" w:rsidTr="00234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D66903D" w14:textId="77777777" w:rsidR="00AF3D25" w:rsidRPr="00AF3D25" w:rsidRDefault="00AF3D25" w:rsidP="00AF3D25">
            <w:pPr>
              <w:jc w:val="both"/>
              <w:rPr>
                <w:rFonts w:ascii="Arial" w:hAnsi="Arial"/>
                <w:b w:val="0"/>
                <w:bCs w:val="0"/>
                <w:color w:val="000000"/>
                <w:sz w:val="24"/>
                <w:szCs w:val="24"/>
                <w:lang w:val="en-GB"/>
              </w:rPr>
            </w:pPr>
          </w:p>
          <w:p w14:paraId="42B85CAF" w14:textId="77777777" w:rsidR="00AF3D25" w:rsidRPr="00AF3D25" w:rsidRDefault="00AF3D25" w:rsidP="00AF3D25">
            <w:pPr>
              <w:jc w:val="both"/>
              <w:rPr>
                <w:rFonts w:ascii="Arial" w:hAnsi="Arial"/>
                <w:b w:val="0"/>
                <w:bCs w:val="0"/>
                <w:color w:val="000000"/>
                <w:sz w:val="24"/>
                <w:szCs w:val="24"/>
                <w:lang w:val="en-GB"/>
              </w:rPr>
            </w:pPr>
            <w:r w:rsidRPr="00AF3D25">
              <w:rPr>
                <w:rFonts w:ascii="Arial" w:hAnsi="Arial"/>
                <w:color w:val="000000"/>
                <w:sz w:val="24"/>
                <w:szCs w:val="24"/>
                <w:lang w:val="en-GB"/>
              </w:rPr>
              <w:t>Proceed to the assembly point at:</w:t>
            </w:r>
          </w:p>
          <w:p w14:paraId="35C88E53" w14:textId="77777777" w:rsidR="00AF3D25" w:rsidRPr="00AF3D25" w:rsidRDefault="00AF3D25" w:rsidP="00AF3D25">
            <w:pPr>
              <w:jc w:val="both"/>
              <w:rPr>
                <w:rFonts w:ascii="Arial" w:hAnsi="Arial"/>
                <w:color w:val="000000"/>
                <w:sz w:val="24"/>
                <w:szCs w:val="24"/>
                <w:lang w:val="en-GB"/>
              </w:rPr>
            </w:pPr>
          </w:p>
          <w:p w14:paraId="6A08DD71" w14:textId="55A60868" w:rsidR="00AF3D25" w:rsidRPr="00AF3D25" w:rsidRDefault="00AF3D25" w:rsidP="00AF3D25">
            <w:pPr>
              <w:spacing w:after="100" w:afterAutospacing="1"/>
              <w:ind w:left="1440"/>
              <w:contextualSpacing/>
              <w:rPr>
                <w:rFonts w:ascii="Arial" w:hAnsi="Arial"/>
                <w:color w:val="000000"/>
                <w:sz w:val="24"/>
                <w:szCs w:val="24"/>
                <w:lang w:val="en-GB"/>
              </w:rPr>
            </w:pPr>
            <w:r w:rsidRPr="00AF3D25">
              <w:rPr>
                <w:rFonts w:ascii="Arial" w:hAnsi="Arial"/>
                <w:color w:val="000000"/>
                <w:sz w:val="24"/>
                <w:szCs w:val="24"/>
                <w:lang w:val="en-GB"/>
              </w:rPr>
              <w:t xml:space="preserve">Zone 1:    </w:t>
            </w:r>
          </w:p>
          <w:p w14:paraId="71242957" w14:textId="5D9D50BA" w:rsidR="00AF3D25" w:rsidRPr="00AF3D25" w:rsidRDefault="00AF3D25" w:rsidP="00AF3D25">
            <w:pPr>
              <w:spacing w:after="100" w:afterAutospacing="1"/>
              <w:ind w:left="1440"/>
              <w:contextualSpacing/>
              <w:rPr>
                <w:rFonts w:ascii="Arial" w:hAnsi="Arial"/>
                <w:color w:val="000000"/>
                <w:sz w:val="24"/>
                <w:szCs w:val="24"/>
                <w:lang w:val="en-GB"/>
              </w:rPr>
            </w:pPr>
            <w:r w:rsidRPr="00AF3D25">
              <w:rPr>
                <w:rFonts w:ascii="Arial" w:hAnsi="Arial"/>
                <w:color w:val="000000"/>
                <w:sz w:val="24"/>
                <w:szCs w:val="24"/>
                <w:lang w:val="en-GB"/>
              </w:rPr>
              <w:t xml:space="preserve">Zone 2:   </w:t>
            </w:r>
          </w:p>
          <w:p w14:paraId="1352E106" w14:textId="772ECC54" w:rsidR="00AF3D25" w:rsidRPr="00AF3D25" w:rsidRDefault="00AF3D25" w:rsidP="00AF3D25">
            <w:pPr>
              <w:spacing w:after="100" w:afterAutospacing="1"/>
              <w:ind w:left="1440"/>
              <w:contextualSpacing/>
              <w:rPr>
                <w:rFonts w:ascii="Arial" w:hAnsi="Arial"/>
                <w:color w:val="000000"/>
                <w:sz w:val="24"/>
                <w:szCs w:val="24"/>
                <w:lang w:val="en-GB"/>
              </w:rPr>
            </w:pPr>
            <w:r w:rsidRPr="00AF3D25">
              <w:rPr>
                <w:rFonts w:ascii="Arial" w:hAnsi="Arial"/>
                <w:color w:val="000000"/>
                <w:sz w:val="24"/>
                <w:szCs w:val="24"/>
                <w:lang w:val="en-GB"/>
              </w:rPr>
              <w:t xml:space="preserve">Zone 3:   </w:t>
            </w:r>
          </w:p>
        </w:tc>
      </w:tr>
      <w:tr w:rsidR="00AF3D25" w:rsidRPr="00AF3D25" w14:paraId="19676261" w14:textId="77777777" w:rsidTr="002342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118A464" w14:textId="77777777" w:rsidR="00AF3D25" w:rsidRPr="00AF3D25" w:rsidRDefault="00AF3D25" w:rsidP="00AF3D25">
            <w:pPr>
              <w:spacing w:after="120"/>
              <w:jc w:val="center"/>
              <w:rPr>
                <w:rFonts w:ascii="Arial" w:hAnsi="Arial"/>
                <w:color w:val="000000"/>
                <w:sz w:val="32"/>
                <w:szCs w:val="32"/>
                <w:lang w:val="en-GB"/>
              </w:rPr>
            </w:pPr>
            <w:r w:rsidRPr="00AF3D25">
              <w:rPr>
                <w:rFonts w:ascii="Arial" w:hAnsi="Arial"/>
                <w:color w:val="000000"/>
                <w:sz w:val="32"/>
                <w:szCs w:val="32"/>
                <w:lang w:val="en-GB"/>
              </w:rPr>
              <w:t>DO NOT</w:t>
            </w:r>
          </w:p>
        </w:tc>
      </w:tr>
      <w:tr w:rsidR="00AF3D25" w:rsidRPr="00AF3D25" w14:paraId="61E2A301" w14:textId="77777777" w:rsidTr="00234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E35D2BF" w14:textId="77777777" w:rsidR="00AF3D25" w:rsidRPr="00AF3D25" w:rsidRDefault="00AF3D25" w:rsidP="00AF3D25">
            <w:pPr>
              <w:jc w:val="center"/>
              <w:rPr>
                <w:rFonts w:ascii="Arial" w:hAnsi="Arial"/>
                <w:color w:val="000000"/>
                <w:sz w:val="24"/>
                <w:szCs w:val="24"/>
                <w:lang w:val="en-GB"/>
              </w:rPr>
            </w:pPr>
            <w:r w:rsidRPr="00AF3D25">
              <w:rPr>
                <w:rFonts w:ascii="Arial" w:hAnsi="Arial"/>
                <w:color w:val="000000"/>
                <w:sz w:val="24"/>
                <w:szCs w:val="24"/>
                <w:lang w:val="en-GB"/>
              </w:rPr>
              <w:t>Re-enter the building unless instructed to do so by the Chief Fire Warden</w:t>
            </w:r>
          </w:p>
        </w:tc>
      </w:tr>
    </w:tbl>
    <w:p w14:paraId="4E94515A" w14:textId="6177BBC7" w:rsidR="00303214" w:rsidRDefault="00122D43" w:rsidP="00D17F6D">
      <w:pPr>
        <w:pStyle w:val="Heading1"/>
        <w:ind w:left="2160" w:hanging="2160"/>
      </w:pPr>
      <w:bookmarkStart w:id="62" w:name="_APPENDIX_C"/>
      <w:bookmarkStart w:id="63" w:name="_Toc43059890"/>
      <w:bookmarkEnd w:id="62"/>
      <w:r w:rsidRPr="006974F3">
        <w:lastRenderedPageBreak/>
        <w:t xml:space="preserve">APPENDIX </w:t>
      </w:r>
      <w:r w:rsidR="00472B0A">
        <w:t>B</w:t>
      </w:r>
      <w:bookmarkEnd w:id="63"/>
      <w:r w:rsidR="00613DF7">
        <w:t xml:space="preserve"> </w:t>
      </w:r>
    </w:p>
    <w:p w14:paraId="2B01CA6E" w14:textId="77777777" w:rsidR="00B2391D" w:rsidRPr="00303214" w:rsidRDefault="006121ED" w:rsidP="00CB7BAA">
      <w:pPr>
        <w:pStyle w:val="Heading2"/>
      </w:pPr>
      <w:bookmarkStart w:id="64" w:name="_Toc43059891"/>
      <w:r w:rsidRPr="00303214">
        <w:t>Personal Emergency Evacuation Questionnaire</w:t>
      </w:r>
      <w:r w:rsidR="00905285" w:rsidRPr="00303214">
        <w:t xml:space="preserve"> (Sample)</w:t>
      </w:r>
      <w:bookmarkEnd w:id="64"/>
    </w:p>
    <w:p w14:paraId="7EBFA48A" w14:textId="77777777" w:rsidR="00B2391D" w:rsidRPr="006974F3" w:rsidRDefault="00B2391D" w:rsidP="00D576B1">
      <w:pPr>
        <w:spacing w:after="0" w:line="240" w:lineRule="auto"/>
        <w:rPr>
          <w:rFonts w:ascii="Arial" w:hAnsi="Arial"/>
          <w:sz w:val="28"/>
        </w:rPr>
      </w:pPr>
    </w:p>
    <w:p w14:paraId="19184662" w14:textId="77777777" w:rsidR="00B2391D" w:rsidRPr="00E810CF" w:rsidRDefault="00B2391D" w:rsidP="00BE0A1B">
      <w:pPr>
        <w:pStyle w:val="HAnormal"/>
        <w:rPr>
          <w:b/>
          <w:lang w:val="en-GB"/>
        </w:rPr>
      </w:pPr>
      <w:r w:rsidRPr="006974F3">
        <w:rPr>
          <w:b/>
          <w:lang w:val="en-GB"/>
        </w:rPr>
        <w:t xml:space="preserve">Why you </w:t>
      </w:r>
      <w:r w:rsidRPr="00E810CF">
        <w:rPr>
          <w:b/>
          <w:lang w:val="en-GB"/>
        </w:rPr>
        <w:t>should fill in the form?</w:t>
      </w:r>
    </w:p>
    <w:p w14:paraId="5350E801" w14:textId="7F75840C" w:rsidR="00B2391D" w:rsidRPr="006974F3" w:rsidRDefault="00B2391D" w:rsidP="00D576B1">
      <w:pPr>
        <w:tabs>
          <w:tab w:val="left" w:pos="0"/>
        </w:tabs>
        <w:spacing w:after="0" w:line="240" w:lineRule="auto"/>
        <w:rPr>
          <w:rFonts w:ascii="Arial" w:hAnsi="Arial"/>
          <w:sz w:val="24"/>
        </w:rPr>
      </w:pPr>
      <w:r w:rsidRPr="00E810CF">
        <w:rPr>
          <w:rFonts w:ascii="Arial" w:hAnsi="Arial"/>
        </w:rPr>
        <w:t>As your employer</w:t>
      </w:r>
      <w:r w:rsidR="00007C10" w:rsidRPr="00E810CF">
        <w:rPr>
          <w:rFonts w:ascii="Arial" w:hAnsi="Arial"/>
        </w:rPr>
        <w:t xml:space="preserve"> </w:t>
      </w:r>
      <w:r w:rsidR="00A875A2" w:rsidRPr="00E810CF">
        <w:rPr>
          <w:rFonts w:ascii="Arial" w:hAnsi="Arial"/>
        </w:rPr>
        <w:t>/ education provider</w:t>
      </w:r>
      <w:r w:rsidRPr="006974F3">
        <w:rPr>
          <w:rFonts w:ascii="Arial" w:hAnsi="Arial"/>
        </w:rPr>
        <w:t>,</w:t>
      </w:r>
      <w:r w:rsidR="00B313E8" w:rsidRPr="006974F3">
        <w:rPr>
          <w:rFonts w:ascii="Arial" w:hAnsi="Arial"/>
        </w:rPr>
        <w:t xml:space="preserve"> </w:t>
      </w:r>
      <w:r w:rsidR="00D576B1" w:rsidRPr="006974F3">
        <w:rPr>
          <w:rFonts w:ascii="Arial" w:hAnsi="Arial"/>
        </w:rPr>
        <w:t>ETB has a</w:t>
      </w:r>
      <w:r w:rsidRPr="006974F3">
        <w:rPr>
          <w:rFonts w:ascii="Arial" w:hAnsi="Arial"/>
        </w:rPr>
        <w:t xml:space="preserve"> responsibility to protect you from fire risks and ensure your health and safety at work.  To do this properly we need to know:</w:t>
      </w:r>
    </w:p>
    <w:p w14:paraId="61E1565D" w14:textId="77777777" w:rsidR="00B2391D" w:rsidRPr="006974F3" w:rsidRDefault="00B2391D" w:rsidP="00D576B1">
      <w:pPr>
        <w:tabs>
          <w:tab w:val="left" w:pos="0"/>
        </w:tabs>
        <w:spacing w:after="0" w:line="240" w:lineRule="auto"/>
        <w:rPr>
          <w:rFonts w:ascii="Arial" w:hAnsi="Arial"/>
          <w:sz w:val="28"/>
        </w:rPr>
      </w:pPr>
    </w:p>
    <w:p w14:paraId="1CBB0C1F" w14:textId="77777777" w:rsidR="00B2391D" w:rsidRPr="006974F3" w:rsidRDefault="00B2391D" w:rsidP="00083C13">
      <w:pPr>
        <w:numPr>
          <w:ilvl w:val="0"/>
          <w:numId w:val="26"/>
        </w:numPr>
        <w:tabs>
          <w:tab w:val="left" w:pos="0"/>
          <w:tab w:val="left" w:pos="1080"/>
        </w:tabs>
        <w:spacing w:after="0" w:line="240" w:lineRule="auto"/>
        <w:ind w:left="0" w:firstLine="0"/>
        <w:rPr>
          <w:rFonts w:ascii="Arial" w:hAnsi="Arial"/>
          <w:sz w:val="24"/>
        </w:rPr>
      </w:pPr>
      <w:r w:rsidRPr="006974F3">
        <w:rPr>
          <w:rFonts w:ascii="Arial" w:hAnsi="Arial"/>
        </w:rPr>
        <w:t xml:space="preserve">if you require information about our emergency egress procedures; </w:t>
      </w:r>
    </w:p>
    <w:p w14:paraId="4ECCCF09" w14:textId="77777777" w:rsidR="00B2391D" w:rsidRPr="006974F3" w:rsidRDefault="00996D0D" w:rsidP="00083C13">
      <w:pPr>
        <w:numPr>
          <w:ilvl w:val="0"/>
          <w:numId w:val="26"/>
        </w:numPr>
        <w:tabs>
          <w:tab w:val="left" w:pos="0"/>
          <w:tab w:val="left" w:pos="1080"/>
        </w:tabs>
        <w:spacing w:after="0" w:line="240" w:lineRule="auto"/>
        <w:ind w:left="0" w:firstLine="0"/>
        <w:rPr>
          <w:rFonts w:ascii="Arial" w:hAnsi="Arial"/>
        </w:rPr>
      </w:pPr>
      <w:r w:rsidRPr="006974F3">
        <w:rPr>
          <w:rFonts w:ascii="Arial" w:hAnsi="Arial"/>
        </w:rPr>
        <w:t>If</w:t>
      </w:r>
      <w:r w:rsidR="00B2391D" w:rsidRPr="006974F3">
        <w:rPr>
          <w:rFonts w:ascii="Arial" w:hAnsi="Arial"/>
        </w:rPr>
        <w:t xml:space="preserve"> you need assistance during an emergency.</w:t>
      </w:r>
    </w:p>
    <w:p w14:paraId="222F7AF1" w14:textId="77777777" w:rsidR="00B2391D" w:rsidRPr="006974F3" w:rsidRDefault="00B2391D" w:rsidP="00D576B1">
      <w:pPr>
        <w:tabs>
          <w:tab w:val="left" w:pos="0"/>
          <w:tab w:val="left" w:pos="1080"/>
        </w:tabs>
        <w:spacing w:after="0" w:line="240" w:lineRule="auto"/>
        <w:rPr>
          <w:rFonts w:ascii="Arial" w:hAnsi="Arial"/>
        </w:rPr>
      </w:pPr>
    </w:p>
    <w:p w14:paraId="128C2DE5" w14:textId="77777777" w:rsidR="00B2391D" w:rsidRPr="006974F3" w:rsidRDefault="00B2391D" w:rsidP="00D576B1">
      <w:pPr>
        <w:tabs>
          <w:tab w:val="left" w:pos="0"/>
          <w:tab w:val="left" w:pos="1080"/>
        </w:tabs>
        <w:spacing w:after="0" w:line="240" w:lineRule="auto"/>
        <w:rPr>
          <w:rFonts w:ascii="Arial" w:hAnsi="Arial"/>
        </w:rPr>
      </w:pPr>
      <w:r w:rsidRPr="006974F3">
        <w:rPr>
          <w:rFonts w:ascii="Arial" w:hAnsi="Arial"/>
        </w:rPr>
        <w:t>It shouldn’t take you more than a few minutes to complete the form.</w:t>
      </w:r>
    </w:p>
    <w:p w14:paraId="26C96277" w14:textId="77777777" w:rsidR="00D576B1" w:rsidRPr="006974F3" w:rsidRDefault="00D576B1" w:rsidP="00D576B1">
      <w:pPr>
        <w:tabs>
          <w:tab w:val="left" w:pos="540"/>
          <w:tab w:val="left" w:pos="1080"/>
        </w:tabs>
        <w:spacing w:after="0" w:line="240" w:lineRule="auto"/>
        <w:ind w:left="540" w:hanging="540"/>
        <w:rPr>
          <w:rFonts w:ascii="Arial" w:hAnsi="Arial"/>
        </w:rPr>
      </w:pPr>
    </w:p>
    <w:p w14:paraId="16D33285" w14:textId="77777777" w:rsidR="00B2391D" w:rsidRPr="006974F3" w:rsidRDefault="00B2391D" w:rsidP="00BE0A1B">
      <w:pPr>
        <w:pStyle w:val="HAnormal"/>
        <w:rPr>
          <w:b/>
          <w:lang w:val="en-GB"/>
        </w:rPr>
      </w:pPr>
      <w:r w:rsidRPr="006974F3">
        <w:rPr>
          <w:b/>
          <w:lang w:val="en-GB"/>
        </w:rPr>
        <w:t>What will happen when you have completed the form?</w:t>
      </w:r>
    </w:p>
    <w:p w14:paraId="3F45D023" w14:textId="77777777" w:rsidR="00B2391D" w:rsidRPr="006974F3" w:rsidRDefault="00B2391D" w:rsidP="00D576B1">
      <w:pPr>
        <w:tabs>
          <w:tab w:val="left" w:pos="0"/>
        </w:tabs>
        <w:spacing w:after="0" w:line="240" w:lineRule="auto"/>
        <w:rPr>
          <w:rFonts w:ascii="Arial" w:hAnsi="Arial"/>
          <w:sz w:val="24"/>
        </w:rPr>
      </w:pPr>
      <w:r w:rsidRPr="006974F3">
        <w:rPr>
          <w:rFonts w:ascii="Arial" w:hAnsi="Arial"/>
        </w:rPr>
        <w:t>We will be able to provide you with information you need about the emergency egress procedures in the building(s) in which you work.</w:t>
      </w:r>
    </w:p>
    <w:p w14:paraId="744EB4EA" w14:textId="77777777" w:rsidR="00B2391D" w:rsidRPr="006974F3" w:rsidRDefault="00B2391D" w:rsidP="00D576B1">
      <w:pPr>
        <w:tabs>
          <w:tab w:val="left" w:pos="0"/>
        </w:tabs>
        <w:spacing w:after="0" w:line="240" w:lineRule="auto"/>
        <w:rPr>
          <w:rFonts w:ascii="Arial" w:hAnsi="Arial"/>
        </w:rPr>
      </w:pPr>
    </w:p>
    <w:p w14:paraId="0A7F6BEC" w14:textId="77777777" w:rsidR="00B2391D" w:rsidRPr="006974F3" w:rsidRDefault="00B2391D" w:rsidP="00D576B1">
      <w:pPr>
        <w:tabs>
          <w:tab w:val="left" w:pos="0"/>
        </w:tabs>
        <w:spacing w:after="0" w:line="240" w:lineRule="auto"/>
        <w:rPr>
          <w:rFonts w:ascii="Arial" w:hAnsi="Arial"/>
        </w:rPr>
      </w:pPr>
      <w:r w:rsidRPr="006974F3">
        <w:rPr>
          <w:rFonts w:ascii="Arial" w:hAnsi="Arial"/>
        </w:rPr>
        <w:t xml:space="preserve">If you need assistance, we will be able to work out a “Personal Emergency Egress Plan” for you.  To do this, we will discuss the best ways of getting you out quickly and comfortably.  We will involve you, your manager and the person(s) in charge of the building(s) in which you work.  </w:t>
      </w:r>
      <w:r w:rsidRPr="006974F3">
        <w:rPr>
          <w:rFonts w:ascii="Arial" w:hAnsi="Arial"/>
          <w:b/>
        </w:rPr>
        <w:t>But don’t worry - we do not see you as the problem – you are not a safety risk.  The problem belongs to us and the building in which you work.</w:t>
      </w:r>
    </w:p>
    <w:p w14:paraId="555BFA66" w14:textId="77777777" w:rsidR="00B2391D" w:rsidRPr="006974F3" w:rsidRDefault="00B2391D" w:rsidP="00D576B1">
      <w:pPr>
        <w:tabs>
          <w:tab w:val="left" w:pos="540"/>
          <w:tab w:val="left" w:pos="1080"/>
        </w:tabs>
        <w:spacing w:after="0" w:line="240" w:lineRule="auto"/>
        <w:ind w:left="540" w:hanging="540"/>
        <w:rPr>
          <w:rFonts w:ascii="Arial" w:hAnsi="Arial"/>
          <w:sz w:val="28"/>
        </w:rPr>
      </w:pPr>
    </w:p>
    <w:p w14:paraId="44A207B3" w14:textId="77777777" w:rsidR="00B2391D" w:rsidRPr="006974F3" w:rsidRDefault="00B2391D" w:rsidP="00D576B1">
      <w:pPr>
        <w:tabs>
          <w:tab w:val="left" w:pos="540"/>
          <w:tab w:val="left" w:pos="1080"/>
        </w:tabs>
        <w:spacing w:after="0" w:line="240" w:lineRule="auto"/>
        <w:ind w:left="540" w:hanging="540"/>
        <w:rPr>
          <w:rFonts w:ascii="Arial" w:hAnsi="Arial"/>
          <w:sz w:val="28"/>
        </w:rPr>
      </w:pPr>
    </w:p>
    <w:p w14:paraId="170E4668" w14:textId="77777777" w:rsidR="00B2391D" w:rsidRPr="006974F3" w:rsidRDefault="00996D0D" w:rsidP="00D576B1">
      <w:pPr>
        <w:tabs>
          <w:tab w:val="left" w:pos="540"/>
          <w:tab w:val="left" w:pos="1080"/>
        </w:tabs>
        <w:spacing w:after="0" w:line="240" w:lineRule="auto"/>
        <w:ind w:left="540" w:hanging="540"/>
        <w:rPr>
          <w:rFonts w:ascii="Arial" w:hAnsi="Arial"/>
          <w:sz w:val="24"/>
        </w:rPr>
      </w:pPr>
      <w:r w:rsidRPr="006974F3">
        <w:rPr>
          <w:rFonts w:ascii="Arial" w:hAnsi="Arial"/>
        </w:rPr>
        <w:t>NAME:</w:t>
      </w:r>
      <w:r w:rsidR="00B2391D" w:rsidRPr="006974F3">
        <w:rPr>
          <w:rFonts w:ascii="Arial" w:hAnsi="Arial"/>
        </w:rPr>
        <w:t>-</w:t>
      </w:r>
    </w:p>
    <w:p w14:paraId="19AFB83C" w14:textId="77777777" w:rsidR="00B2391D" w:rsidRPr="006974F3" w:rsidRDefault="00B2391D" w:rsidP="00D576B1">
      <w:pPr>
        <w:tabs>
          <w:tab w:val="left" w:pos="540"/>
          <w:tab w:val="left" w:pos="1080"/>
        </w:tabs>
        <w:spacing w:after="0" w:line="240" w:lineRule="auto"/>
        <w:ind w:left="540" w:hanging="540"/>
        <w:rPr>
          <w:rFonts w:ascii="Arial" w:hAnsi="Arial"/>
          <w:u w:val="single"/>
        </w:rPr>
      </w:pPr>
    </w:p>
    <w:p w14:paraId="053B8EF9" w14:textId="77777777" w:rsidR="00B2391D" w:rsidRPr="006974F3" w:rsidRDefault="00B2391D" w:rsidP="00D576B1">
      <w:pPr>
        <w:tabs>
          <w:tab w:val="left" w:pos="540"/>
          <w:tab w:val="left" w:pos="1080"/>
        </w:tabs>
        <w:spacing w:after="0" w:line="240" w:lineRule="auto"/>
        <w:ind w:left="540" w:hanging="540"/>
        <w:rPr>
          <w:rFonts w:ascii="Arial" w:hAnsi="Arial"/>
        </w:rPr>
      </w:pPr>
      <w:r w:rsidRPr="006974F3">
        <w:rPr>
          <w:rFonts w:ascii="Arial" w:hAnsi="Arial"/>
        </w:rPr>
        <w:tab/>
      </w:r>
      <w:r w:rsidRPr="006974F3">
        <w:rPr>
          <w:rFonts w:ascii="Arial" w:hAnsi="Arial"/>
        </w:rPr>
        <w:tab/>
      </w:r>
      <w:r w:rsidRPr="006974F3">
        <w:rPr>
          <w:rFonts w:ascii="Arial" w:hAnsi="Arial"/>
        </w:rPr>
        <w:tab/>
      </w:r>
      <w:r w:rsidRPr="006974F3">
        <w:rPr>
          <w:rFonts w:ascii="Arial" w:hAnsi="Arial"/>
        </w:rPr>
        <w:tab/>
      </w:r>
      <w:r w:rsidRPr="006974F3">
        <w:rPr>
          <w:rFonts w:ascii="Arial" w:hAnsi="Arial"/>
        </w:rPr>
        <w:tab/>
      </w:r>
      <w:r w:rsidRPr="006974F3">
        <w:rPr>
          <w:rFonts w:ascii="Arial" w:hAnsi="Arial"/>
        </w:rPr>
        <w:tab/>
      </w:r>
      <w:r w:rsidRPr="006974F3">
        <w:rPr>
          <w:rFonts w:ascii="Arial" w:hAnsi="Arial"/>
        </w:rPr>
        <w:tab/>
      </w:r>
      <w:r w:rsidRPr="006974F3">
        <w:rPr>
          <w:rFonts w:ascii="Arial" w:hAnsi="Arial"/>
        </w:rPr>
        <w:tab/>
      </w:r>
      <w:r w:rsidRPr="006974F3">
        <w:rPr>
          <w:rFonts w:ascii="Arial" w:hAnsi="Arial"/>
        </w:rPr>
        <w:tab/>
      </w:r>
      <w:r w:rsidRPr="006974F3">
        <w:rPr>
          <w:rFonts w:ascii="Arial" w:hAnsi="Arial"/>
        </w:rPr>
        <w:tab/>
      </w:r>
      <w:r w:rsidRPr="006974F3">
        <w:rPr>
          <w:rFonts w:ascii="Arial" w:hAnsi="Arial"/>
        </w:rPr>
        <w:tab/>
      </w:r>
      <w:r w:rsidRPr="006974F3">
        <w:rPr>
          <w:rFonts w:ascii="Arial" w:hAnsi="Arial"/>
        </w:rPr>
        <w:tab/>
      </w:r>
    </w:p>
    <w:p w14:paraId="58E88A46" w14:textId="77777777" w:rsidR="00B2391D" w:rsidRPr="006974F3" w:rsidRDefault="00B2391D" w:rsidP="00D576B1">
      <w:pPr>
        <w:tabs>
          <w:tab w:val="left" w:pos="540"/>
          <w:tab w:val="left" w:pos="1080"/>
        </w:tabs>
        <w:spacing w:after="0" w:line="240" w:lineRule="auto"/>
        <w:ind w:left="540" w:hanging="540"/>
        <w:rPr>
          <w:rFonts w:ascii="Arial" w:hAnsi="Arial"/>
        </w:rPr>
      </w:pPr>
      <w:r w:rsidRPr="006974F3">
        <w:rPr>
          <w:rFonts w:ascii="Arial" w:hAnsi="Arial"/>
        </w:rPr>
        <w:t xml:space="preserve">JOB TITLE:-  </w:t>
      </w:r>
    </w:p>
    <w:p w14:paraId="6C0D7286" w14:textId="77777777" w:rsidR="00B2391D" w:rsidRPr="006974F3" w:rsidRDefault="00B2391D" w:rsidP="00D576B1">
      <w:pPr>
        <w:tabs>
          <w:tab w:val="left" w:pos="540"/>
          <w:tab w:val="left" w:pos="1080"/>
        </w:tabs>
        <w:spacing w:after="0" w:line="240" w:lineRule="auto"/>
        <w:ind w:left="540" w:hanging="540"/>
        <w:rPr>
          <w:rFonts w:ascii="Arial" w:hAnsi="Arial"/>
        </w:rPr>
      </w:pPr>
      <w:r w:rsidRPr="006974F3">
        <w:rPr>
          <w:rFonts w:ascii="Arial" w:hAnsi="Arial"/>
        </w:rPr>
        <w:tab/>
      </w:r>
      <w:r w:rsidRPr="006974F3">
        <w:rPr>
          <w:rFonts w:ascii="Arial" w:hAnsi="Arial"/>
        </w:rPr>
        <w:tab/>
      </w:r>
      <w:r w:rsidRPr="006974F3">
        <w:rPr>
          <w:rFonts w:ascii="Arial" w:hAnsi="Arial"/>
        </w:rPr>
        <w:tab/>
      </w:r>
      <w:r w:rsidRPr="006974F3">
        <w:rPr>
          <w:rFonts w:ascii="Arial" w:hAnsi="Arial"/>
        </w:rPr>
        <w:tab/>
      </w:r>
    </w:p>
    <w:p w14:paraId="5AEF6960" w14:textId="77777777" w:rsidR="00B2391D" w:rsidRPr="006974F3" w:rsidRDefault="00B2391D" w:rsidP="00D576B1">
      <w:pPr>
        <w:tabs>
          <w:tab w:val="left" w:pos="540"/>
          <w:tab w:val="left" w:pos="1080"/>
        </w:tabs>
        <w:spacing w:after="0" w:line="240" w:lineRule="auto"/>
        <w:ind w:left="540" w:hanging="540"/>
        <w:rPr>
          <w:rFonts w:ascii="Arial" w:hAnsi="Arial"/>
        </w:rPr>
      </w:pPr>
    </w:p>
    <w:p w14:paraId="2DAA7AE4" w14:textId="77777777" w:rsidR="00B2391D" w:rsidRPr="006974F3" w:rsidRDefault="00B2391D" w:rsidP="00D576B1">
      <w:pPr>
        <w:tabs>
          <w:tab w:val="left" w:pos="540"/>
          <w:tab w:val="left" w:pos="1080"/>
        </w:tabs>
        <w:spacing w:after="0" w:line="240" w:lineRule="auto"/>
        <w:ind w:left="540" w:hanging="540"/>
        <w:rPr>
          <w:rFonts w:ascii="Arial" w:hAnsi="Arial"/>
        </w:rPr>
      </w:pPr>
      <w:r w:rsidRPr="006974F3">
        <w:rPr>
          <w:rFonts w:ascii="Arial" w:hAnsi="Arial"/>
        </w:rPr>
        <w:t>DEPARTMENT</w:t>
      </w:r>
      <w:r w:rsidR="007962E4" w:rsidRPr="006974F3">
        <w:rPr>
          <w:rFonts w:ascii="Arial" w:hAnsi="Arial"/>
        </w:rPr>
        <w:t xml:space="preserve"> (if relevant</w:t>
      </w:r>
      <w:r w:rsidR="00996D0D" w:rsidRPr="006974F3">
        <w:rPr>
          <w:rFonts w:ascii="Arial" w:hAnsi="Arial"/>
        </w:rPr>
        <w:t>):</w:t>
      </w:r>
      <w:r w:rsidRPr="006974F3">
        <w:rPr>
          <w:rFonts w:ascii="Arial" w:hAnsi="Arial"/>
        </w:rPr>
        <w:t xml:space="preserve">- </w:t>
      </w:r>
    </w:p>
    <w:p w14:paraId="00394FB4" w14:textId="77777777" w:rsidR="00B2391D" w:rsidRPr="006974F3" w:rsidRDefault="00B2391D" w:rsidP="00D576B1">
      <w:pPr>
        <w:tabs>
          <w:tab w:val="left" w:pos="540"/>
          <w:tab w:val="left" w:pos="1080"/>
        </w:tabs>
        <w:spacing w:after="0" w:line="240" w:lineRule="auto"/>
        <w:ind w:left="540" w:hanging="540"/>
        <w:rPr>
          <w:rFonts w:ascii="Arial" w:hAnsi="Arial"/>
          <w:u w:val="single"/>
        </w:rPr>
      </w:pPr>
    </w:p>
    <w:p w14:paraId="31B35BD2" w14:textId="77777777" w:rsidR="00B2391D" w:rsidRPr="006974F3" w:rsidRDefault="00B2391D" w:rsidP="00D576B1">
      <w:pPr>
        <w:tabs>
          <w:tab w:val="left" w:pos="540"/>
          <w:tab w:val="left" w:pos="1080"/>
        </w:tabs>
        <w:spacing w:after="0" w:line="240" w:lineRule="auto"/>
        <w:ind w:left="540" w:hanging="540"/>
        <w:rPr>
          <w:rFonts w:ascii="Arial" w:hAnsi="Arial"/>
        </w:rPr>
      </w:pPr>
    </w:p>
    <w:p w14:paraId="48D6604E" w14:textId="77777777" w:rsidR="00B2391D" w:rsidRPr="006974F3" w:rsidRDefault="00B2391D" w:rsidP="00D576B1">
      <w:pPr>
        <w:tabs>
          <w:tab w:val="left" w:pos="540"/>
          <w:tab w:val="left" w:pos="1080"/>
        </w:tabs>
        <w:spacing w:after="0" w:line="240" w:lineRule="auto"/>
        <w:ind w:left="540" w:hanging="540"/>
        <w:rPr>
          <w:rFonts w:ascii="Arial" w:hAnsi="Arial"/>
        </w:rPr>
      </w:pPr>
      <w:r w:rsidRPr="006974F3">
        <w:rPr>
          <w:rFonts w:ascii="Arial" w:hAnsi="Arial"/>
        </w:rPr>
        <w:t xml:space="preserve">BRIEF DESCRIPTION OF DUTIES:-  </w:t>
      </w:r>
    </w:p>
    <w:p w14:paraId="63397078" w14:textId="5E76CD8B" w:rsidR="00B2391D" w:rsidRDefault="00B2391D" w:rsidP="00D576B1">
      <w:pPr>
        <w:tabs>
          <w:tab w:val="left" w:pos="540"/>
          <w:tab w:val="left" w:pos="1080"/>
        </w:tabs>
        <w:spacing w:after="0" w:line="240" w:lineRule="auto"/>
        <w:ind w:left="540" w:hanging="540"/>
        <w:rPr>
          <w:rFonts w:ascii="Arial" w:hAnsi="Arial"/>
        </w:rPr>
      </w:pPr>
    </w:p>
    <w:p w14:paraId="0EB83294" w14:textId="611A2EB1" w:rsidR="00051D5E" w:rsidRDefault="00051D5E" w:rsidP="00D576B1">
      <w:pPr>
        <w:tabs>
          <w:tab w:val="left" w:pos="540"/>
          <w:tab w:val="left" w:pos="1080"/>
        </w:tabs>
        <w:spacing w:after="0" w:line="240" w:lineRule="auto"/>
        <w:ind w:left="540" w:hanging="540"/>
        <w:rPr>
          <w:rFonts w:ascii="Arial" w:hAnsi="Arial"/>
        </w:rPr>
      </w:pPr>
    </w:p>
    <w:p w14:paraId="447E3768" w14:textId="77777777" w:rsidR="00051D5E" w:rsidRPr="006974F3" w:rsidRDefault="00051D5E" w:rsidP="00D576B1">
      <w:pPr>
        <w:tabs>
          <w:tab w:val="left" w:pos="540"/>
          <w:tab w:val="left" w:pos="1080"/>
        </w:tabs>
        <w:spacing w:after="0" w:line="240" w:lineRule="auto"/>
        <w:ind w:left="540" w:hanging="540"/>
        <w:rPr>
          <w:rFonts w:ascii="Arial" w:hAnsi="Arial"/>
        </w:rPr>
      </w:pPr>
    </w:p>
    <w:p w14:paraId="2D9C8728" w14:textId="77777777" w:rsidR="00B2391D" w:rsidRPr="006974F3" w:rsidRDefault="00B2391D" w:rsidP="00D576B1">
      <w:pPr>
        <w:tabs>
          <w:tab w:val="left" w:pos="540"/>
          <w:tab w:val="left" w:pos="1080"/>
        </w:tabs>
        <w:spacing w:after="0" w:line="240" w:lineRule="auto"/>
        <w:ind w:left="540" w:hanging="540"/>
        <w:rPr>
          <w:rFonts w:ascii="Arial" w:hAnsi="Arial"/>
        </w:rPr>
      </w:pPr>
    </w:p>
    <w:p w14:paraId="68F9E205" w14:textId="77777777" w:rsidR="00B2391D" w:rsidRPr="006974F3" w:rsidRDefault="00B2391D" w:rsidP="00D576B1">
      <w:pPr>
        <w:tabs>
          <w:tab w:val="left" w:pos="540"/>
          <w:tab w:val="left" w:pos="1080"/>
        </w:tabs>
        <w:spacing w:after="0" w:line="240" w:lineRule="auto"/>
        <w:ind w:left="540" w:hanging="540"/>
        <w:rPr>
          <w:rFonts w:ascii="Arial" w:hAnsi="Arial"/>
          <w:u w:val="single"/>
        </w:rPr>
      </w:pPr>
    </w:p>
    <w:p w14:paraId="5560C783" w14:textId="77777777" w:rsidR="00B2391D" w:rsidRPr="006974F3" w:rsidRDefault="00B2391D" w:rsidP="00D576B1">
      <w:pPr>
        <w:tabs>
          <w:tab w:val="left" w:pos="540"/>
          <w:tab w:val="left" w:pos="1080"/>
        </w:tabs>
        <w:spacing w:after="0" w:line="240" w:lineRule="auto"/>
        <w:ind w:left="540" w:hanging="540"/>
        <w:rPr>
          <w:rFonts w:ascii="Arial" w:hAnsi="Arial"/>
          <w:u w:val="single"/>
        </w:rPr>
      </w:pPr>
    </w:p>
    <w:p w14:paraId="7CD2C36E" w14:textId="77777777" w:rsidR="007962E4" w:rsidRPr="006974F3" w:rsidRDefault="007962E4" w:rsidP="00D576B1">
      <w:pPr>
        <w:tabs>
          <w:tab w:val="left" w:pos="540"/>
          <w:tab w:val="left" w:pos="1080"/>
        </w:tabs>
        <w:spacing w:after="0" w:line="240" w:lineRule="auto"/>
        <w:ind w:left="540" w:hanging="540"/>
        <w:rPr>
          <w:rFonts w:ascii="Arial" w:hAnsi="Arial"/>
          <w:u w:val="single"/>
        </w:rPr>
      </w:pPr>
    </w:p>
    <w:p w14:paraId="3CA040CE" w14:textId="77777777" w:rsidR="007962E4" w:rsidRPr="006974F3" w:rsidRDefault="007962E4" w:rsidP="00D576B1">
      <w:pPr>
        <w:tabs>
          <w:tab w:val="left" w:pos="540"/>
          <w:tab w:val="left" w:pos="1080"/>
        </w:tabs>
        <w:spacing w:after="0" w:line="240" w:lineRule="auto"/>
        <w:ind w:left="540" w:hanging="540"/>
        <w:rPr>
          <w:rFonts w:ascii="Arial" w:hAnsi="Arial"/>
          <w:u w:val="single"/>
        </w:rPr>
      </w:pPr>
    </w:p>
    <w:p w14:paraId="6AE303C3" w14:textId="77777777" w:rsidR="007962E4" w:rsidRPr="006974F3" w:rsidRDefault="007962E4" w:rsidP="00D576B1">
      <w:pPr>
        <w:tabs>
          <w:tab w:val="left" w:pos="540"/>
          <w:tab w:val="left" w:pos="1080"/>
        </w:tabs>
        <w:spacing w:after="0" w:line="240" w:lineRule="auto"/>
        <w:ind w:left="540" w:hanging="540"/>
        <w:rPr>
          <w:rFonts w:ascii="Arial" w:hAnsi="Arial"/>
          <w:u w:val="single"/>
        </w:rPr>
      </w:pPr>
    </w:p>
    <w:p w14:paraId="22144362" w14:textId="77777777" w:rsidR="007962E4" w:rsidRDefault="007962E4" w:rsidP="00D576B1">
      <w:pPr>
        <w:tabs>
          <w:tab w:val="left" w:pos="540"/>
          <w:tab w:val="left" w:pos="1080"/>
        </w:tabs>
        <w:spacing w:after="0" w:line="240" w:lineRule="auto"/>
        <w:ind w:left="540" w:hanging="540"/>
        <w:rPr>
          <w:rFonts w:ascii="Arial" w:hAnsi="Arial"/>
          <w:u w:val="single"/>
        </w:rPr>
      </w:pPr>
    </w:p>
    <w:p w14:paraId="7E69BDAC" w14:textId="77777777" w:rsidR="00905285" w:rsidRPr="006974F3" w:rsidRDefault="00905285" w:rsidP="00D576B1">
      <w:pPr>
        <w:tabs>
          <w:tab w:val="left" w:pos="540"/>
          <w:tab w:val="left" w:pos="1080"/>
        </w:tabs>
        <w:spacing w:after="0" w:line="240" w:lineRule="auto"/>
        <w:ind w:left="540" w:hanging="540"/>
        <w:rPr>
          <w:rFonts w:ascii="Arial" w:hAnsi="Arial"/>
          <w:u w:val="single"/>
        </w:rPr>
      </w:pPr>
    </w:p>
    <w:p w14:paraId="25B87A85" w14:textId="77777777" w:rsidR="00B2391D" w:rsidRPr="006974F3" w:rsidRDefault="00B2391D" w:rsidP="00BE0A1B">
      <w:pPr>
        <w:pStyle w:val="HAnormal"/>
        <w:rPr>
          <w:b/>
          <w:u w:val="single"/>
          <w:lang w:val="en-GB"/>
        </w:rPr>
      </w:pPr>
      <w:r w:rsidRPr="006974F3">
        <w:rPr>
          <w:b/>
          <w:lang w:val="en-GB"/>
        </w:rPr>
        <w:lastRenderedPageBreak/>
        <w:t>LOCATION</w:t>
      </w:r>
    </w:p>
    <w:p w14:paraId="31411570" w14:textId="77777777" w:rsidR="00B2391D" w:rsidRPr="006974F3" w:rsidRDefault="00B2391D" w:rsidP="00B2391D">
      <w:pPr>
        <w:tabs>
          <w:tab w:val="left" w:pos="540"/>
          <w:tab w:val="left" w:pos="1080"/>
        </w:tabs>
        <w:ind w:left="540" w:hanging="540"/>
        <w:rPr>
          <w:rFonts w:ascii="Arial" w:hAnsi="Arial"/>
          <w:sz w:val="24"/>
        </w:rPr>
      </w:pPr>
      <w:r w:rsidRPr="006974F3">
        <w:rPr>
          <w:rFonts w:ascii="Arial" w:hAnsi="Arial"/>
          <w:b/>
        </w:rPr>
        <w:t>1</w:t>
      </w:r>
      <w:r w:rsidRPr="006974F3">
        <w:rPr>
          <w:rFonts w:ascii="Arial" w:hAnsi="Arial"/>
          <w:sz w:val="28"/>
        </w:rPr>
        <w:t>.</w:t>
      </w:r>
      <w:r w:rsidRPr="006974F3">
        <w:rPr>
          <w:rFonts w:ascii="Arial" w:hAnsi="Arial"/>
          <w:sz w:val="28"/>
        </w:rPr>
        <w:tab/>
      </w:r>
      <w:r w:rsidRPr="006974F3">
        <w:rPr>
          <w:rFonts w:ascii="Arial" w:hAnsi="Arial"/>
        </w:rPr>
        <w:t>Where are you based for most of the time?  Please name: the building, the floor and the room number</w:t>
      </w:r>
    </w:p>
    <w:p w14:paraId="28E02A5A" w14:textId="77777777" w:rsidR="00B2391D" w:rsidRPr="006974F3" w:rsidRDefault="00B2391D" w:rsidP="00B2391D">
      <w:pPr>
        <w:tabs>
          <w:tab w:val="left" w:pos="540"/>
          <w:tab w:val="left" w:pos="1080"/>
        </w:tabs>
        <w:ind w:left="540" w:hanging="540"/>
        <w:rPr>
          <w:rFonts w:ascii="Arial" w:hAnsi="Arial"/>
        </w:rPr>
      </w:pPr>
    </w:p>
    <w:tbl>
      <w:tblPr>
        <w:tblW w:w="81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3029"/>
        <w:gridCol w:w="1095"/>
        <w:gridCol w:w="985"/>
        <w:gridCol w:w="985"/>
        <w:gridCol w:w="845"/>
      </w:tblGrid>
      <w:tr w:rsidR="00B2391D" w:rsidRPr="006974F3" w14:paraId="355FD435" w14:textId="77777777" w:rsidTr="00000DA5">
        <w:trPr>
          <w:trHeight w:val="420"/>
        </w:trPr>
        <w:tc>
          <w:tcPr>
            <w:tcW w:w="1251" w:type="dxa"/>
            <w:tcBorders>
              <w:top w:val="nil"/>
              <w:left w:val="nil"/>
              <w:bottom w:val="nil"/>
              <w:right w:val="single" w:sz="4" w:space="0" w:color="auto"/>
            </w:tcBorders>
            <w:hideMark/>
          </w:tcPr>
          <w:p w14:paraId="3AC58F2B" w14:textId="77777777" w:rsidR="00B2391D" w:rsidRPr="006974F3" w:rsidRDefault="00B2391D">
            <w:pPr>
              <w:tabs>
                <w:tab w:val="left" w:pos="540"/>
                <w:tab w:val="left" w:pos="1080"/>
              </w:tabs>
              <w:rPr>
                <w:rFonts w:ascii="Arial" w:hAnsi="Arial"/>
              </w:rPr>
            </w:pPr>
            <w:r w:rsidRPr="006974F3">
              <w:rPr>
                <w:rFonts w:ascii="Arial" w:hAnsi="Arial"/>
              </w:rPr>
              <w:t>Building:-</w:t>
            </w:r>
          </w:p>
        </w:tc>
        <w:tc>
          <w:tcPr>
            <w:tcW w:w="3029" w:type="dxa"/>
            <w:tcBorders>
              <w:top w:val="single" w:sz="4" w:space="0" w:color="auto"/>
              <w:left w:val="single" w:sz="4" w:space="0" w:color="auto"/>
              <w:bottom w:val="single" w:sz="4" w:space="0" w:color="auto"/>
              <w:right w:val="single" w:sz="4" w:space="0" w:color="auto"/>
            </w:tcBorders>
          </w:tcPr>
          <w:p w14:paraId="4812419B" w14:textId="77777777" w:rsidR="00B2391D" w:rsidRPr="006974F3" w:rsidRDefault="00B2391D">
            <w:pPr>
              <w:tabs>
                <w:tab w:val="left" w:pos="540"/>
                <w:tab w:val="left" w:pos="1080"/>
              </w:tabs>
              <w:rPr>
                <w:rFonts w:ascii="Arial" w:hAnsi="Arial"/>
              </w:rPr>
            </w:pPr>
          </w:p>
        </w:tc>
        <w:tc>
          <w:tcPr>
            <w:tcW w:w="1095" w:type="dxa"/>
            <w:tcBorders>
              <w:top w:val="nil"/>
              <w:left w:val="single" w:sz="4" w:space="0" w:color="auto"/>
              <w:bottom w:val="nil"/>
              <w:right w:val="single" w:sz="4" w:space="0" w:color="auto"/>
            </w:tcBorders>
            <w:hideMark/>
          </w:tcPr>
          <w:p w14:paraId="7F6BC11B" w14:textId="77777777" w:rsidR="00B2391D" w:rsidRPr="006974F3" w:rsidRDefault="00B2391D">
            <w:pPr>
              <w:tabs>
                <w:tab w:val="left" w:pos="540"/>
                <w:tab w:val="left" w:pos="1080"/>
              </w:tabs>
              <w:rPr>
                <w:rFonts w:ascii="Arial" w:hAnsi="Arial"/>
              </w:rPr>
            </w:pPr>
            <w:r w:rsidRPr="006974F3">
              <w:rPr>
                <w:rFonts w:ascii="Arial" w:hAnsi="Arial"/>
              </w:rPr>
              <w:t xml:space="preserve">Floor:-   </w:t>
            </w:r>
          </w:p>
        </w:tc>
        <w:tc>
          <w:tcPr>
            <w:tcW w:w="985" w:type="dxa"/>
            <w:tcBorders>
              <w:top w:val="single" w:sz="4" w:space="0" w:color="auto"/>
              <w:left w:val="single" w:sz="4" w:space="0" w:color="auto"/>
              <w:bottom w:val="single" w:sz="4" w:space="0" w:color="auto"/>
              <w:right w:val="single" w:sz="4" w:space="0" w:color="auto"/>
            </w:tcBorders>
          </w:tcPr>
          <w:p w14:paraId="63DC14EE" w14:textId="77777777" w:rsidR="00B2391D" w:rsidRPr="006974F3" w:rsidRDefault="00B2391D">
            <w:pPr>
              <w:tabs>
                <w:tab w:val="left" w:pos="540"/>
                <w:tab w:val="left" w:pos="1080"/>
              </w:tabs>
              <w:rPr>
                <w:rFonts w:ascii="Arial" w:hAnsi="Arial"/>
              </w:rPr>
            </w:pPr>
          </w:p>
        </w:tc>
        <w:tc>
          <w:tcPr>
            <w:tcW w:w="985" w:type="dxa"/>
            <w:tcBorders>
              <w:top w:val="nil"/>
              <w:left w:val="single" w:sz="4" w:space="0" w:color="auto"/>
              <w:bottom w:val="nil"/>
              <w:right w:val="single" w:sz="4" w:space="0" w:color="auto"/>
            </w:tcBorders>
            <w:hideMark/>
          </w:tcPr>
          <w:p w14:paraId="0D1BCC80" w14:textId="77777777" w:rsidR="00B2391D" w:rsidRPr="006974F3" w:rsidRDefault="00B2391D">
            <w:pPr>
              <w:tabs>
                <w:tab w:val="left" w:pos="540"/>
                <w:tab w:val="left" w:pos="1080"/>
              </w:tabs>
              <w:rPr>
                <w:rFonts w:ascii="Arial" w:hAnsi="Arial"/>
              </w:rPr>
            </w:pPr>
            <w:r w:rsidRPr="006974F3">
              <w:rPr>
                <w:rFonts w:ascii="Arial" w:hAnsi="Arial"/>
              </w:rPr>
              <w:t>Room:-</w:t>
            </w:r>
          </w:p>
        </w:tc>
        <w:tc>
          <w:tcPr>
            <w:tcW w:w="845" w:type="dxa"/>
            <w:tcBorders>
              <w:top w:val="single" w:sz="4" w:space="0" w:color="auto"/>
              <w:left w:val="single" w:sz="4" w:space="0" w:color="auto"/>
              <w:bottom w:val="single" w:sz="4" w:space="0" w:color="auto"/>
              <w:right w:val="single" w:sz="4" w:space="0" w:color="auto"/>
            </w:tcBorders>
          </w:tcPr>
          <w:p w14:paraId="7E80FC66" w14:textId="77777777" w:rsidR="00B2391D" w:rsidRPr="006974F3" w:rsidRDefault="00B2391D">
            <w:pPr>
              <w:tabs>
                <w:tab w:val="left" w:pos="540"/>
                <w:tab w:val="left" w:pos="1080"/>
              </w:tabs>
              <w:rPr>
                <w:rFonts w:ascii="Arial" w:hAnsi="Arial"/>
              </w:rPr>
            </w:pPr>
          </w:p>
        </w:tc>
      </w:tr>
    </w:tbl>
    <w:p w14:paraId="385CD889" w14:textId="77777777" w:rsidR="00B2391D" w:rsidRPr="006974F3" w:rsidRDefault="00B2391D" w:rsidP="00B2391D">
      <w:pPr>
        <w:tabs>
          <w:tab w:val="left" w:pos="540"/>
          <w:tab w:val="left" w:pos="1080"/>
        </w:tabs>
        <w:ind w:left="540" w:hanging="540"/>
        <w:rPr>
          <w:rFonts w:ascii="Arial" w:hAnsi="Arial"/>
        </w:rPr>
      </w:pPr>
      <w:r w:rsidRPr="006974F3">
        <w:rPr>
          <w:rFonts w:ascii="Arial" w:hAnsi="Arial"/>
        </w:rPr>
        <w:tab/>
      </w:r>
      <w:r w:rsidRPr="006974F3">
        <w:rPr>
          <w:rFonts w:ascii="Arial" w:hAnsi="Arial"/>
        </w:rPr>
        <w:tab/>
      </w:r>
    </w:p>
    <w:p w14:paraId="5CEBCD18" w14:textId="77777777" w:rsidR="00B2391D" w:rsidRPr="006974F3" w:rsidRDefault="00B2391D" w:rsidP="00B2391D">
      <w:pPr>
        <w:tabs>
          <w:tab w:val="left" w:pos="540"/>
          <w:tab w:val="left" w:pos="1080"/>
        </w:tabs>
        <w:ind w:left="540" w:hanging="540"/>
        <w:rPr>
          <w:rFonts w:ascii="Arial" w:hAnsi="Arial"/>
        </w:rPr>
      </w:pPr>
      <w:r w:rsidRPr="006974F3">
        <w:rPr>
          <w:rFonts w:ascii="Arial" w:hAnsi="Arial"/>
          <w:b/>
        </w:rPr>
        <w:t>2</w:t>
      </w:r>
      <w:r w:rsidRPr="006974F3">
        <w:rPr>
          <w:rFonts w:ascii="Arial" w:hAnsi="Arial"/>
        </w:rPr>
        <w:t>.</w:t>
      </w:r>
      <w:r w:rsidRPr="006974F3">
        <w:rPr>
          <w:rFonts w:ascii="Arial" w:hAnsi="Arial"/>
        </w:rPr>
        <w:tab/>
        <w:t>Will your job take you to more than 1 location in the building in which you are based?</w:t>
      </w:r>
    </w:p>
    <w:p w14:paraId="5D27FCF1" w14:textId="77777777" w:rsidR="00B2391D" w:rsidRPr="006974F3" w:rsidRDefault="00B2391D" w:rsidP="00B2391D">
      <w:pPr>
        <w:tabs>
          <w:tab w:val="left" w:pos="540"/>
          <w:tab w:val="left" w:pos="1080"/>
        </w:tabs>
        <w:ind w:left="540" w:hanging="540"/>
        <w:rPr>
          <w:rFonts w:ascii="Arial" w:hAnsi="Arial"/>
        </w:rPr>
      </w:pPr>
      <w:r w:rsidRPr="006974F3">
        <w:rPr>
          <w:rFonts w:ascii="Arial" w:hAnsi="Arial"/>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493"/>
        <w:gridCol w:w="2958"/>
        <w:gridCol w:w="493"/>
      </w:tblGrid>
      <w:tr w:rsidR="00B2391D" w:rsidRPr="006974F3" w14:paraId="732CAEAF" w14:textId="77777777" w:rsidTr="00B2391D">
        <w:tc>
          <w:tcPr>
            <w:tcW w:w="2952" w:type="dxa"/>
            <w:tcBorders>
              <w:top w:val="nil"/>
              <w:left w:val="nil"/>
              <w:bottom w:val="nil"/>
              <w:right w:val="single" w:sz="4" w:space="0" w:color="auto"/>
            </w:tcBorders>
            <w:hideMark/>
          </w:tcPr>
          <w:p w14:paraId="621F809E" w14:textId="77777777" w:rsidR="00B2391D" w:rsidRPr="006974F3" w:rsidRDefault="00B2391D">
            <w:pPr>
              <w:tabs>
                <w:tab w:val="left" w:pos="540"/>
                <w:tab w:val="left" w:pos="1080"/>
              </w:tabs>
              <w:jc w:val="center"/>
              <w:rPr>
                <w:rFonts w:ascii="Arial" w:hAnsi="Arial"/>
              </w:rPr>
            </w:pPr>
            <w:r w:rsidRPr="006974F3">
              <w:rPr>
                <w:rFonts w:ascii="Arial" w:hAnsi="Arial"/>
              </w:rPr>
              <w:t>YES</w:t>
            </w:r>
          </w:p>
        </w:tc>
        <w:tc>
          <w:tcPr>
            <w:tcW w:w="493" w:type="dxa"/>
            <w:tcBorders>
              <w:top w:val="single" w:sz="4" w:space="0" w:color="auto"/>
              <w:left w:val="single" w:sz="4" w:space="0" w:color="auto"/>
              <w:bottom w:val="single" w:sz="4" w:space="0" w:color="auto"/>
              <w:right w:val="single" w:sz="4" w:space="0" w:color="auto"/>
            </w:tcBorders>
          </w:tcPr>
          <w:p w14:paraId="6D9609C8" w14:textId="77777777" w:rsidR="00B2391D" w:rsidRPr="006974F3" w:rsidRDefault="00B2391D">
            <w:pPr>
              <w:tabs>
                <w:tab w:val="left" w:pos="540"/>
                <w:tab w:val="left" w:pos="1080"/>
              </w:tabs>
              <w:rPr>
                <w:rFonts w:ascii="Arial" w:hAnsi="Arial"/>
              </w:rPr>
            </w:pPr>
          </w:p>
        </w:tc>
        <w:tc>
          <w:tcPr>
            <w:tcW w:w="2958" w:type="dxa"/>
            <w:tcBorders>
              <w:top w:val="nil"/>
              <w:left w:val="single" w:sz="4" w:space="0" w:color="auto"/>
              <w:bottom w:val="nil"/>
              <w:right w:val="single" w:sz="4" w:space="0" w:color="auto"/>
            </w:tcBorders>
            <w:hideMark/>
          </w:tcPr>
          <w:p w14:paraId="30023C70" w14:textId="77777777" w:rsidR="00B2391D" w:rsidRPr="006974F3" w:rsidRDefault="00B2391D">
            <w:pPr>
              <w:tabs>
                <w:tab w:val="left" w:pos="540"/>
                <w:tab w:val="left" w:pos="1080"/>
              </w:tabs>
              <w:jc w:val="center"/>
              <w:rPr>
                <w:rFonts w:ascii="Arial" w:hAnsi="Arial"/>
              </w:rPr>
            </w:pPr>
            <w:r w:rsidRPr="006974F3">
              <w:rPr>
                <w:rFonts w:ascii="Arial" w:hAnsi="Arial"/>
              </w:rPr>
              <w:t>NO</w:t>
            </w:r>
          </w:p>
        </w:tc>
        <w:tc>
          <w:tcPr>
            <w:tcW w:w="493" w:type="dxa"/>
            <w:tcBorders>
              <w:top w:val="single" w:sz="4" w:space="0" w:color="auto"/>
              <w:left w:val="single" w:sz="4" w:space="0" w:color="auto"/>
              <w:bottom w:val="single" w:sz="4" w:space="0" w:color="auto"/>
              <w:right w:val="single" w:sz="4" w:space="0" w:color="auto"/>
            </w:tcBorders>
          </w:tcPr>
          <w:p w14:paraId="60D5550D" w14:textId="77777777" w:rsidR="00B2391D" w:rsidRPr="006974F3" w:rsidRDefault="00B2391D">
            <w:pPr>
              <w:tabs>
                <w:tab w:val="left" w:pos="540"/>
                <w:tab w:val="left" w:pos="1080"/>
              </w:tabs>
              <w:rPr>
                <w:rFonts w:ascii="Arial" w:hAnsi="Arial"/>
              </w:rPr>
            </w:pPr>
          </w:p>
        </w:tc>
      </w:tr>
    </w:tbl>
    <w:p w14:paraId="14365D0C" w14:textId="77777777" w:rsidR="00B2391D" w:rsidRPr="006974F3" w:rsidRDefault="00B2391D" w:rsidP="00B2391D">
      <w:pPr>
        <w:tabs>
          <w:tab w:val="left" w:pos="540"/>
          <w:tab w:val="left" w:pos="1080"/>
        </w:tabs>
        <w:ind w:left="540" w:hanging="540"/>
        <w:rPr>
          <w:rFonts w:ascii="Arial" w:hAnsi="Arial"/>
        </w:rPr>
      </w:pPr>
    </w:p>
    <w:p w14:paraId="049C5760" w14:textId="77777777" w:rsidR="00B2391D" w:rsidRPr="006974F3" w:rsidRDefault="00B2391D" w:rsidP="00B2391D">
      <w:pPr>
        <w:tabs>
          <w:tab w:val="left" w:pos="540"/>
          <w:tab w:val="left" w:pos="1080"/>
        </w:tabs>
        <w:ind w:left="540" w:hanging="540"/>
        <w:rPr>
          <w:rFonts w:ascii="Arial" w:hAnsi="Arial"/>
        </w:rPr>
      </w:pPr>
      <w:r w:rsidRPr="006974F3">
        <w:rPr>
          <w:rFonts w:ascii="Arial" w:hAnsi="Arial"/>
          <w:b/>
        </w:rPr>
        <w:t>3</w:t>
      </w:r>
      <w:r w:rsidRPr="006974F3">
        <w:rPr>
          <w:rFonts w:ascii="Arial" w:hAnsi="Arial"/>
        </w:rPr>
        <w:t>.</w:t>
      </w:r>
      <w:r w:rsidRPr="006974F3">
        <w:rPr>
          <w:rFonts w:ascii="Arial" w:hAnsi="Arial"/>
        </w:rPr>
        <w:tab/>
        <w:t>Will your job take you to different buildings?</w:t>
      </w:r>
    </w:p>
    <w:p w14:paraId="7CD0B252" w14:textId="77777777" w:rsidR="00B2391D" w:rsidRPr="006974F3" w:rsidRDefault="00B2391D" w:rsidP="00B2391D">
      <w:pPr>
        <w:tabs>
          <w:tab w:val="left" w:pos="540"/>
          <w:tab w:val="left" w:pos="1080"/>
        </w:tabs>
        <w:ind w:left="540" w:hanging="540"/>
        <w:rPr>
          <w:rFonts w:ascii="Arial" w:hAnsi="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493"/>
        <w:gridCol w:w="2958"/>
        <w:gridCol w:w="493"/>
      </w:tblGrid>
      <w:tr w:rsidR="00B2391D" w:rsidRPr="006974F3" w14:paraId="30BE5D34" w14:textId="77777777" w:rsidTr="00B2391D">
        <w:tc>
          <w:tcPr>
            <w:tcW w:w="2952" w:type="dxa"/>
            <w:tcBorders>
              <w:top w:val="nil"/>
              <w:left w:val="nil"/>
              <w:bottom w:val="nil"/>
              <w:right w:val="single" w:sz="4" w:space="0" w:color="auto"/>
            </w:tcBorders>
            <w:hideMark/>
          </w:tcPr>
          <w:p w14:paraId="6D55F9AF" w14:textId="77777777" w:rsidR="00B2391D" w:rsidRPr="006974F3" w:rsidRDefault="00B2391D">
            <w:pPr>
              <w:tabs>
                <w:tab w:val="left" w:pos="540"/>
                <w:tab w:val="left" w:pos="1080"/>
              </w:tabs>
              <w:jc w:val="center"/>
              <w:rPr>
                <w:rFonts w:ascii="Arial" w:hAnsi="Arial"/>
              </w:rPr>
            </w:pPr>
            <w:r w:rsidRPr="006974F3">
              <w:rPr>
                <w:rFonts w:ascii="Arial" w:hAnsi="Arial"/>
              </w:rPr>
              <w:t>YES</w:t>
            </w:r>
          </w:p>
        </w:tc>
        <w:tc>
          <w:tcPr>
            <w:tcW w:w="493" w:type="dxa"/>
            <w:tcBorders>
              <w:top w:val="single" w:sz="4" w:space="0" w:color="auto"/>
              <w:left w:val="single" w:sz="4" w:space="0" w:color="auto"/>
              <w:bottom w:val="single" w:sz="4" w:space="0" w:color="auto"/>
              <w:right w:val="single" w:sz="4" w:space="0" w:color="auto"/>
            </w:tcBorders>
          </w:tcPr>
          <w:p w14:paraId="16589F32" w14:textId="77777777" w:rsidR="00B2391D" w:rsidRPr="006974F3" w:rsidRDefault="00B2391D">
            <w:pPr>
              <w:tabs>
                <w:tab w:val="left" w:pos="540"/>
                <w:tab w:val="left" w:pos="1080"/>
              </w:tabs>
              <w:rPr>
                <w:rFonts w:ascii="Arial" w:hAnsi="Arial"/>
              </w:rPr>
            </w:pPr>
          </w:p>
        </w:tc>
        <w:tc>
          <w:tcPr>
            <w:tcW w:w="2958" w:type="dxa"/>
            <w:tcBorders>
              <w:top w:val="nil"/>
              <w:left w:val="single" w:sz="4" w:space="0" w:color="auto"/>
              <w:bottom w:val="nil"/>
              <w:right w:val="single" w:sz="4" w:space="0" w:color="auto"/>
            </w:tcBorders>
            <w:hideMark/>
          </w:tcPr>
          <w:p w14:paraId="60DFF4F0" w14:textId="77777777" w:rsidR="00B2391D" w:rsidRPr="006974F3" w:rsidRDefault="00B2391D">
            <w:pPr>
              <w:tabs>
                <w:tab w:val="left" w:pos="540"/>
                <w:tab w:val="left" w:pos="1080"/>
              </w:tabs>
              <w:jc w:val="center"/>
              <w:rPr>
                <w:rFonts w:ascii="Arial" w:hAnsi="Arial"/>
              </w:rPr>
            </w:pPr>
            <w:r w:rsidRPr="006974F3">
              <w:rPr>
                <w:rFonts w:ascii="Arial" w:hAnsi="Arial"/>
              </w:rPr>
              <w:t>NO</w:t>
            </w:r>
          </w:p>
        </w:tc>
        <w:tc>
          <w:tcPr>
            <w:tcW w:w="493" w:type="dxa"/>
            <w:tcBorders>
              <w:top w:val="single" w:sz="4" w:space="0" w:color="auto"/>
              <w:left w:val="single" w:sz="4" w:space="0" w:color="auto"/>
              <w:bottom w:val="single" w:sz="4" w:space="0" w:color="auto"/>
              <w:right w:val="single" w:sz="4" w:space="0" w:color="auto"/>
            </w:tcBorders>
          </w:tcPr>
          <w:p w14:paraId="0AC488BC" w14:textId="77777777" w:rsidR="00B2391D" w:rsidRPr="006974F3" w:rsidRDefault="00B2391D">
            <w:pPr>
              <w:tabs>
                <w:tab w:val="left" w:pos="540"/>
                <w:tab w:val="left" w:pos="1080"/>
              </w:tabs>
              <w:rPr>
                <w:rFonts w:ascii="Arial" w:hAnsi="Arial"/>
              </w:rPr>
            </w:pPr>
          </w:p>
        </w:tc>
      </w:tr>
    </w:tbl>
    <w:p w14:paraId="120A639E" w14:textId="77777777" w:rsidR="00B2391D" w:rsidRPr="006974F3" w:rsidRDefault="00B2391D" w:rsidP="00B2391D">
      <w:pPr>
        <w:tabs>
          <w:tab w:val="left" w:pos="540"/>
          <w:tab w:val="left" w:pos="1080"/>
        </w:tabs>
        <w:ind w:left="540" w:hanging="540"/>
        <w:rPr>
          <w:rFonts w:ascii="Arial" w:hAnsi="Arial"/>
        </w:rPr>
      </w:pPr>
    </w:p>
    <w:p w14:paraId="339C6211" w14:textId="77777777" w:rsidR="00B2391D" w:rsidRPr="006974F3" w:rsidRDefault="00B2391D" w:rsidP="00BE0A1B">
      <w:pPr>
        <w:pStyle w:val="HAnormal"/>
        <w:rPr>
          <w:b/>
          <w:lang w:val="en-GB"/>
        </w:rPr>
      </w:pPr>
      <w:r w:rsidRPr="006974F3">
        <w:rPr>
          <w:b/>
          <w:lang w:val="en-GB"/>
        </w:rPr>
        <w:t>AWARENESS OF EMERGENCY EGRESS PROCEDURES</w:t>
      </w:r>
    </w:p>
    <w:p w14:paraId="116AEC76" w14:textId="77777777" w:rsidR="00B2391D" w:rsidRPr="006974F3" w:rsidRDefault="00B2391D" w:rsidP="00B2391D">
      <w:pPr>
        <w:tabs>
          <w:tab w:val="left" w:pos="540"/>
          <w:tab w:val="left" w:pos="1080"/>
        </w:tabs>
        <w:ind w:left="540" w:hanging="540"/>
        <w:rPr>
          <w:rFonts w:ascii="Arial" w:hAnsi="Arial"/>
          <w:sz w:val="28"/>
        </w:rPr>
      </w:pPr>
    </w:p>
    <w:p w14:paraId="4DFE2CE1" w14:textId="77777777" w:rsidR="00B2391D" w:rsidRPr="006974F3" w:rsidRDefault="00B2391D" w:rsidP="00B2391D">
      <w:pPr>
        <w:tabs>
          <w:tab w:val="left" w:pos="540"/>
          <w:tab w:val="left" w:pos="1080"/>
        </w:tabs>
        <w:ind w:left="540" w:hanging="540"/>
        <w:rPr>
          <w:rFonts w:ascii="Arial" w:hAnsi="Arial"/>
          <w:sz w:val="24"/>
        </w:rPr>
      </w:pPr>
      <w:r w:rsidRPr="006974F3">
        <w:rPr>
          <w:rFonts w:ascii="Arial" w:hAnsi="Arial"/>
          <w:b/>
        </w:rPr>
        <w:t>4.</w:t>
      </w:r>
      <w:r w:rsidRPr="006974F3">
        <w:rPr>
          <w:rFonts w:ascii="Arial" w:hAnsi="Arial"/>
          <w:sz w:val="28"/>
        </w:rPr>
        <w:tab/>
      </w:r>
      <w:r w:rsidRPr="006974F3">
        <w:rPr>
          <w:rFonts w:ascii="Arial" w:hAnsi="Arial"/>
        </w:rPr>
        <w:t>Are you aware of the emergency egress procedures that operate in the building(s) in which you work?</w:t>
      </w:r>
    </w:p>
    <w:p w14:paraId="2B0C8E8E" w14:textId="77777777" w:rsidR="00B2391D" w:rsidRPr="006974F3" w:rsidRDefault="00B2391D" w:rsidP="00B2391D">
      <w:pPr>
        <w:tabs>
          <w:tab w:val="left" w:pos="540"/>
          <w:tab w:val="left" w:pos="1080"/>
        </w:tabs>
        <w:ind w:left="540" w:hanging="540"/>
        <w:rPr>
          <w:rFonts w:ascii="Arial" w:hAnsi="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493"/>
        <w:gridCol w:w="2958"/>
        <w:gridCol w:w="493"/>
      </w:tblGrid>
      <w:tr w:rsidR="00B2391D" w:rsidRPr="006974F3" w14:paraId="6BBD1CCD" w14:textId="77777777" w:rsidTr="00B2391D">
        <w:tc>
          <w:tcPr>
            <w:tcW w:w="2952" w:type="dxa"/>
            <w:tcBorders>
              <w:top w:val="nil"/>
              <w:left w:val="nil"/>
              <w:bottom w:val="nil"/>
              <w:right w:val="single" w:sz="4" w:space="0" w:color="auto"/>
            </w:tcBorders>
            <w:hideMark/>
          </w:tcPr>
          <w:p w14:paraId="1BC596C2" w14:textId="77777777" w:rsidR="00B2391D" w:rsidRPr="006974F3" w:rsidRDefault="00B2391D">
            <w:pPr>
              <w:tabs>
                <w:tab w:val="left" w:pos="540"/>
                <w:tab w:val="left" w:pos="1080"/>
              </w:tabs>
              <w:jc w:val="center"/>
              <w:rPr>
                <w:rFonts w:ascii="Arial" w:hAnsi="Arial"/>
              </w:rPr>
            </w:pPr>
            <w:r w:rsidRPr="006974F3">
              <w:rPr>
                <w:rFonts w:ascii="Arial" w:hAnsi="Arial"/>
              </w:rPr>
              <w:t>YES</w:t>
            </w:r>
          </w:p>
        </w:tc>
        <w:tc>
          <w:tcPr>
            <w:tcW w:w="493" w:type="dxa"/>
            <w:tcBorders>
              <w:top w:val="single" w:sz="4" w:space="0" w:color="auto"/>
              <w:left w:val="single" w:sz="4" w:space="0" w:color="auto"/>
              <w:bottom w:val="single" w:sz="4" w:space="0" w:color="auto"/>
              <w:right w:val="single" w:sz="4" w:space="0" w:color="auto"/>
            </w:tcBorders>
          </w:tcPr>
          <w:p w14:paraId="06355AA9" w14:textId="77777777" w:rsidR="00B2391D" w:rsidRPr="006974F3" w:rsidRDefault="00B2391D">
            <w:pPr>
              <w:tabs>
                <w:tab w:val="left" w:pos="540"/>
                <w:tab w:val="left" w:pos="1080"/>
              </w:tabs>
              <w:rPr>
                <w:rFonts w:ascii="Arial" w:hAnsi="Arial"/>
              </w:rPr>
            </w:pPr>
          </w:p>
        </w:tc>
        <w:tc>
          <w:tcPr>
            <w:tcW w:w="2958" w:type="dxa"/>
            <w:tcBorders>
              <w:top w:val="nil"/>
              <w:left w:val="single" w:sz="4" w:space="0" w:color="auto"/>
              <w:bottom w:val="nil"/>
              <w:right w:val="single" w:sz="4" w:space="0" w:color="auto"/>
            </w:tcBorders>
            <w:hideMark/>
          </w:tcPr>
          <w:p w14:paraId="47E3B220" w14:textId="77777777" w:rsidR="00B2391D" w:rsidRPr="006974F3" w:rsidRDefault="00B2391D">
            <w:pPr>
              <w:tabs>
                <w:tab w:val="left" w:pos="540"/>
                <w:tab w:val="left" w:pos="1080"/>
              </w:tabs>
              <w:jc w:val="center"/>
              <w:rPr>
                <w:rFonts w:ascii="Arial" w:hAnsi="Arial"/>
              </w:rPr>
            </w:pPr>
            <w:r w:rsidRPr="006974F3">
              <w:rPr>
                <w:rFonts w:ascii="Arial" w:hAnsi="Arial"/>
              </w:rPr>
              <w:t>NO</w:t>
            </w:r>
          </w:p>
        </w:tc>
        <w:tc>
          <w:tcPr>
            <w:tcW w:w="493" w:type="dxa"/>
            <w:tcBorders>
              <w:top w:val="single" w:sz="4" w:space="0" w:color="auto"/>
              <w:left w:val="single" w:sz="4" w:space="0" w:color="auto"/>
              <w:bottom w:val="single" w:sz="4" w:space="0" w:color="auto"/>
              <w:right w:val="single" w:sz="4" w:space="0" w:color="auto"/>
            </w:tcBorders>
          </w:tcPr>
          <w:p w14:paraId="05356054" w14:textId="77777777" w:rsidR="00B2391D" w:rsidRPr="006974F3" w:rsidRDefault="00B2391D">
            <w:pPr>
              <w:tabs>
                <w:tab w:val="left" w:pos="540"/>
                <w:tab w:val="left" w:pos="1080"/>
              </w:tabs>
              <w:rPr>
                <w:rFonts w:ascii="Arial" w:hAnsi="Arial"/>
              </w:rPr>
            </w:pPr>
          </w:p>
        </w:tc>
      </w:tr>
    </w:tbl>
    <w:p w14:paraId="5106DDB5" w14:textId="77777777" w:rsidR="00B2391D" w:rsidRPr="006974F3" w:rsidRDefault="00B2391D" w:rsidP="00B2391D">
      <w:pPr>
        <w:tabs>
          <w:tab w:val="left" w:pos="540"/>
          <w:tab w:val="left" w:pos="1080"/>
        </w:tabs>
        <w:ind w:left="540" w:hanging="540"/>
        <w:rPr>
          <w:rFonts w:ascii="Arial" w:hAnsi="Arial"/>
        </w:rPr>
      </w:pPr>
    </w:p>
    <w:p w14:paraId="0F743EB3" w14:textId="77777777" w:rsidR="00B2391D" w:rsidRPr="006974F3" w:rsidRDefault="00B2391D" w:rsidP="00B2391D">
      <w:pPr>
        <w:tabs>
          <w:tab w:val="left" w:pos="540"/>
          <w:tab w:val="left" w:pos="1080"/>
        </w:tabs>
        <w:ind w:left="540" w:hanging="540"/>
        <w:rPr>
          <w:rFonts w:ascii="Arial" w:hAnsi="Arial"/>
        </w:rPr>
      </w:pPr>
      <w:r w:rsidRPr="006974F3">
        <w:rPr>
          <w:rFonts w:ascii="Arial" w:hAnsi="Arial"/>
          <w:b/>
        </w:rPr>
        <w:t>5.</w:t>
      </w:r>
      <w:r w:rsidRPr="006974F3">
        <w:rPr>
          <w:rFonts w:ascii="Arial" w:hAnsi="Arial"/>
        </w:rPr>
        <w:tab/>
        <w:t>Do you require written emergency egress procedures?</w:t>
      </w:r>
    </w:p>
    <w:p w14:paraId="7996199D" w14:textId="77777777" w:rsidR="00B2391D" w:rsidRPr="006974F3" w:rsidRDefault="00B2391D" w:rsidP="00B2391D">
      <w:pPr>
        <w:tabs>
          <w:tab w:val="left" w:pos="540"/>
          <w:tab w:val="left" w:pos="1080"/>
        </w:tabs>
        <w:ind w:left="540" w:hanging="540"/>
        <w:rPr>
          <w:rFonts w:ascii="Arial" w:hAnsi="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493"/>
        <w:gridCol w:w="2958"/>
        <w:gridCol w:w="493"/>
      </w:tblGrid>
      <w:tr w:rsidR="00B2391D" w:rsidRPr="006974F3" w14:paraId="60565142" w14:textId="77777777" w:rsidTr="00B2391D">
        <w:tc>
          <w:tcPr>
            <w:tcW w:w="2952" w:type="dxa"/>
            <w:tcBorders>
              <w:top w:val="nil"/>
              <w:left w:val="nil"/>
              <w:bottom w:val="nil"/>
              <w:right w:val="single" w:sz="4" w:space="0" w:color="auto"/>
            </w:tcBorders>
            <w:hideMark/>
          </w:tcPr>
          <w:p w14:paraId="0E618BE8" w14:textId="77777777" w:rsidR="00B2391D" w:rsidRPr="006974F3" w:rsidRDefault="00B2391D">
            <w:pPr>
              <w:tabs>
                <w:tab w:val="left" w:pos="540"/>
                <w:tab w:val="left" w:pos="1080"/>
              </w:tabs>
              <w:jc w:val="center"/>
              <w:rPr>
                <w:rFonts w:ascii="Arial" w:hAnsi="Arial"/>
              </w:rPr>
            </w:pPr>
            <w:r w:rsidRPr="006974F3">
              <w:rPr>
                <w:rFonts w:ascii="Arial" w:hAnsi="Arial"/>
              </w:rPr>
              <w:t>YES</w:t>
            </w:r>
          </w:p>
        </w:tc>
        <w:tc>
          <w:tcPr>
            <w:tcW w:w="493" w:type="dxa"/>
            <w:tcBorders>
              <w:top w:val="single" w:sz="4" w:space="0" w:color="auto"/>
              <w:left w:val="single" w:sz="4" w:space="0" w:color="auto"/>
              <w:bottom w:val="single" w:sz="4" w:space="0" w:color="auto"/>
              <w:right w:val="single" w:sz="4" w:space="0" w:color="auto"/>
            </w:tcBorders>
          </w:tcPr>
          <w:p w14:paraId="4F40FE19" w14:textId="77777777" w:rsidR="00B2391D" w:rsidRPr="006974F3" w:rsidRDefault="00B2391D">
            <w:pPr>
              <w:tabs>
                <w:tab w:val="left" w:pos="540"/>
                <w:tab w:val="left" w:pos="1080"/>
              </w:tabs>
              <w:rPr>
                <w:rFonts w:ascii="Arial" w:hAnsi="Arial"/>
              </w:rPr>
            </w:pPr>
          </w:p>
        </w:tc>
        <w:tc>
          <w:tcPr>
            <w:tcW w:w="2958" w:type="dxa"/>
            <w:tcBorders>
              <w:top w:val="nil"/>
              <w:left w:val="single" w:sz="4" w:space="0" w:color="auto"/>
              <w:bottom w:val="nil"/>
              <w:right w:val="single" w:sz="4" w:space="0" w:color="auto"/>
            </w:tcBorders>
            <w:hideMark/>
          </w:tcPr>
          <w:p w14:paraId="0B60F57A" w14:textId="77777777" w:rsidR="00B2391D" w:rsidRPr="006974F3" w:rsidRDefault="00B2391D">
            <w:pPr>
              <w:tabs>
                <w:tab w:val="left" w:pos="540"/>
                <w:tab w:val="left" w:pos="1080"/>
              </w:tabs>
              <w:jc w:val="center"/>
              <w:rPr>
                <w:rFonts w:ascii="Arial" w:hAnsi="Arial"/>
              </w:rPr>
            </w:pPr>
            <w:r w:rsidRPr="006974F3">
              <w:rPr>
                <w:rFonts w:ascii="Arial" w:hAnsi="Arial"/>
              </w:rPr>
              <w:t>NO</w:t>
            </w:r>
          </w:p>
        </w:tc>
        <w:tc>
          <w:tcPr>
            <w:tcW w:w="493" w:type="dxa"/>
            <w:tcBorders>
              <w:top w:val="single" w:sz="4" w:space="0" w:color="auto"/>
              <w:left w:val="single" w:sz="4" w:space="0" w:color="auto"/>
              <w:bottom w:val="single" w:sz="4" w:space="0" w:color="auto"/>
              <w:right w:val="single" w:sz="4" w:space="0" w:color="auto"/>
            </w:tcBorders>
          </w:tcPr>
          <w:p w14:paraId="21B60E7B" w14:textId="77777777" w:rsidR="00B2391D" w:rsidRPr="006974F3" w:rsidRDefault="00B2391D">
            <w:pPr>
              <w:tabs>
                <w:tab w:val="left" w:pos="540"/>
                <w:tab w:val="left" w:pos="1080"/>
              </w:tabs>
              <w:rPr>
                <w:rFonts w:ascii="Arial" w:hAnsi="Arial"/>
              </w:rPr>
            </w:pPr>
          </w:p>
        </w:tc>
      </w:tr>
    </w:tbl>
    <w:p w14:paraId="6A78433D" w14:textId="77777777" w:rsidR="00B2391D" w:rsidRPr="006974F3" w:rsidRDefault="00B2391D" w:rsidP="00B2391D">
      <w:pPr>
        <w:tabs>
          <w:tab w:val="left" w:pos="540"/>
          <w:tab w:val="left" w:pos="1080"/>
        </w:tabs>
        <w:ind w:left="540" w:hanging="540"/>
        <w:rPr>
          <w:rFonts w:ascii="Arial" w:hAnsi="Arial"/>
        </w:rPr>
      </w:pPr>
    </w:p>
    <w:p w14:paraId="22B87B71" w14:textId="77777777" w:rsidR="00B2391D" w:rsidRPr="006974F3" w:rsidRDefault="00B2391D" w:rsidP="00B2391D">
      <w:pPr>
        <w:tabs>
          <w:tab w:val="left" w:pos="540"/>
          <w:tab w:val="left" w:pos="1080"/>
        </w:tabs>
        <w:ind w:left="1134" w:hanging="1134"/>
        <w:rPr>
          <w:rFonts w:ascii="Arial" w:hAnsi="Arial"/>
        </w:rPr>
      </w:pPr>
      <w:r w:rsidRPr="006974F3">
        <w:rPr>
          <w:rFonts w:ascii="Arial" w:hAnsi="Arial"/>
        </w:rPr>
        <w:tab/>
      </w:r>
      <w:r w:rsidRPr="006974F3">
        <w:rPr>
          <w:rFonts w:ascii="Arial" w:hAnsi="Arial"/>
          <w:b/>
        </w:rPr>
        <w:t>5a.</w:t>
      </w:r>
      <w:r w:rsidRPr="006974F3">
        <w:rPr>
          <w:rFonts w:ascii="Arial" w:hAnsi="Arial"/>
        </w:rPr>
        <w:tab/>
        <w:t>Do you require written emergency egress procedures to be supported by ISL interpretation?</w:t>
      </w:r>
    </w:p>
    <w:p w14:paraId="1A645055" w14:textId="77777777" w:rsidR="00B2391D" w:rsidRPr="006974F3" w:rsidRDefault="00B2391D" w:rsidP="00B2391D">
      <w:pPr>
        <w:tabs>
          <w:tab w:val="left" w:pos="540"/>
          <w:tab w:val="left" w:pos="1080"/>
        </w:tabs>
        <w:ind w:left="540" w:hanging="540"/>
        <w:rPr>
          <w:rFonts w:ascii="Arial" w:hAnsi="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493"/>
        <w:gridCol w:w="2958"/>
        <w:gridCol w:w="493"/>
      </w:tblGrid>
      <w:tr w:rsidR="00B2391D" w:rsidRPr="006974F3" w14:paraId="2278647C" w14:textId="77777777" w:rsidTr="00B2391D">
        <w:tc>
          <w:tcPr>
            <w:tcW w:w="2952" w:type="dxa"/>
            <w:tcBorders>
              <w:top w:val="nil"/>
              <w:left w:val="nil"/>
              <w:bottom w:val="nil"/>
              <w:right w:val="single" w:sz="4" w:space="0" w:color="auto"/>
            </w:tcBorders>
            <w:hideMark/>
          </w:tcPr>
          <w:p w14:paraId="156A7BC9" w14:textId="77777777" w:rsidR="00B2391D" w:rsidRPr="006974F3" w:rsidRDefault="00B2391D">
            <w:pPr>
              <w:tabs>
                <w:tab w:val="left" w:pos="540"/>
                <w:tab w:val="left" w:pos="1080"/>
              </w:tabs>
              <w:jc w:val="center"/>
              <w:rPr>
                <w:rFonts w:ascii="Arial" w:hAnsi="Arial"/>
              </w:rPr>
            </w:pPr>
            <w:r w:rsidRPr="006974F3">
              <w:rPr>
                <w:rFonts w:ascii="Arial" w:hAnsi="Arial"/>
              </w:rPr>
              <w:lastRenderedPageBreak/>
              <w:t>YES</w:t>
            </w:r>
          </w:p>
        </w:tc>
        <w:tc>
          <w:tcPr>
            <w:tcW w:w="493" w:type="dxa"/>
            <w:tcBorders>
              <w:top w:val="single" w:sz="4" w:space="0" w:color="auto"/>
              <w:left w:val="single" w:sz="4" w:space="0" w:color="auto"/>
              <w:bottom w:val="single" w:sz="4" w:space="0" w:color="auto"/>
              <w:right w:val="single" w:sz="4" w:space="0" w:color="auto"/>
            </w:tcBorders>
          </w:tcPr>
          <w:p w14:paraId="311B9C9F" w14:textId="77777777" w:rsidR="00B2391D" w:rsidRPr="006974F3" w:rsidRDefault="00B2391D">
            <w:pPr>
              <w:tabs>
                <w:tab w:val="left" w:pos="540"/>
                <w:tab w:val="left" w:pos="1080"/>
              </w:tabs>
              <w:rPr>
                <w:rFonts w:ascii="Arial" w:hAnsi="Arial"/>
              </w:rPr>
            </w:pPr>
          </w:p>
        </w:tc>
        <w:tc>
          <w:tcPr>
            <w:tcW w:w="2958" w:type="dxa"/>
            <w:tcBorders>
              <w:top w:val="nil"/>
              <w:left w:val="single" w:sz="4" w:space="0" w:color="auto"/>
              <w:bottom w:val="nil"/>
              <w:right w:val="single" w:sz="4" w:space="0" w:color="auto"/>
            </w:tcBorders>
            <w:hideMark/>
          </w:tcPr>
          <w:p w14:paraId="0B5447FF" w14:textId="77777777" w:rsidR="00B2391D" w:rsidRPr="006974F3" w:rsidRDefault="00B2391D">
            <w:pPr>
              <w:tabs>
                <w:tab w:val="left" w:pos="540"/>
                <w:tab w:val="left" w:pos="1080"/>
              </w:tabs>
              <w:jc w:val="center"/>
              <w:rPr>
                <w:rFonts w:ascii="Arial" w:hAnsi="Arial"/>
              </w:rPr>
            </w:pPr>
            <w:r w:rsidRPr="006974F3">
              <w:rPr>
                <w:rFonts w:ascii="Arial" w:hAnsi="Arial"/>
              </w:rPr>
              <w:t>NO</w:t>
            </w:r>
          </w:p>
        </w:tc>
        <w:tc>
          <w:tcPr>
            <w:tcW w:w="493" w:type="dxa"/>
            <w:tcBorders>
              <w:top w:val="single" w:sz="4" w:space="0" w:color="auto"/>
              <w:left w:val="single" w:sz="4" w:space="0" w:color="auto"/>
              <w:bottom w:val="single" w:sz="4" w:space="0" w:color="auto"/>
              <w:right w:val="single" w:sz="4" w:space="0" w:color="auto"/>
            </w:tcBorders>
          </w:tcPr>
          <w:p w14:paraId="3B5AB902" w14:textId="77777777" w:rsidR="00B2391D" w:rsidRPr="006974F3" w:rsidRDefault="00B2391D">
            <w:pPr>
              <w:tabs>
                <w:tab w:val="left" w:pos="540"/>
                <w:tab w:val="left" w:pos="1080"/>
              </w:tabs>
              <w:rPr>
                <w:rFonts w:ascii="Arial" w:hAnsi="Arial"/>
              </w:rPr>
            </w:pPr>
          </w:p>
        </w:tc>
      </w:tr>
    </w:tbl>
    <w:p w14:paraId="7FB3ABF4" w14:textId="77777777" w:rsidR="00B2391D" w:rsidRPr="006974F3" w:rsidRDefault="00B2391D" w:rsidP="00B2391D">
      <w:pPr>
        <w:tabs>
          <w:tab w:val="left" w:pos="540"/>
          <w:tab w:val="left" w:pos="1080"/>
        </w:tabs>
        <w:ind w:left="540" w:hanging="540"/>
        <w:rPr>
          <w:rFonts w:ascii="Arial" w:hAnsi="Arial"/>
        </w:rPr>
      </w:pPr>
    </w:p>
    <w:p w14:paraId="2AD8B7B6" w14:textId="77777777" w:rsidR="00B2391D" w:rsidRPr="006974F3" w:rsidRDefault="00B2391D" w:rsidP="00B2391D">
      <w:pPr>
        <w:tabs>
          <w:tab w:val="left" w:pos="540"/>
          <w:tab w:val="left" w:pos="1080"/>
        </w:tabs>
        <w:ind w:left="1080" w:hanging="1080"/>
        <w:rPr>
          <w:rFonts w:ascii="Arial" w:hAnsi="Arial"/>
        </w:rPr>
      </w:pPr>
      <w:r w:rsidRPr="006974F3">
        <w:rPr>
          <w:rFonts w:ascii="Arial" w:hAnsi="Arial"/>
        </w:rPr>
        <w:tab/>
      </w:r>
      <w:r w:rsidRPr="006974F3">
        <w:rPr>
          <w:rFonts w:ascii="Arial" w:hAnsi="Arial"/>
          <w:b/>
        </w:rPr>
        <w:t>5b.</w:t>
      </w:r>
      <w:r w:rsidRPr="006974F3">
        <w:rPr>
          <w:rFonts w:ascii="Arial" w:hAnsi="Arial"/>
        </w:rPr>
        <w:tab/>
        <w:t>Do you require emergency egress procedures to be in Braille?</w:t>
      </w:r>
    </w:p>
    <w:p w14:paraId="570C958F" w14:textId="77777777" w:rsidR="00B2391D" w:rsidRPr="006974F3" w:rsidRDefault="00B2391D" w:rsidP="00B2391D">
      <w:pPr>
        <w:tabs>
          <w:tab w:val="left" w:pos="540"/>
          <w:tab w:val="left" w:pos="1080"/>
        </w:tabs>
        <w:ind w:left="540" w:hanging="540"/>
        <w:rPr>
          <w:rFonts w:ascii="Arial" w:hAnsi="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493"/>
        <w:gridCol w:w="2958"/>
        <w:gridCol w:w="493"/>
      </w:tblGrid>
      <w:tr w:rsidR="00B2391D" w:rsidRPr="006974F3" w14:paraId="6096848E" w14:textId="77777777" w:rsidTr="00B2391D">
        <w:tc>
          <w:tcPr>
            <w:tcW w:w="2952" w:type="dxa"/>
            <w:tcBorders>
              <w:top w:val="nil"/>
              <w:left w:val="nil"/>
              <w:bottom w:val="nil"/>
              <w:right w:val="single" w:sz="4" w:space="0" w:color="auto"/>
            </w:tcBorders>
            <w:hideMark/>
          </w:tcPr>
          <w:p w14:paraId="18D283FD" w14:textId="77777777" w:rsidR="00B2391D" w:rsidRPr="006974F3" w:rsidRDefault="00B2391D">
            <w:pPr>
              <w:tabs>
                <w:tab w:val="left" w:pos="540"/>
                <w:tab w:val="left" w:pos="1080"/>
              </w:tabs>
              <w:jc w:val="center"/>
              <w:rPr>
                <w:rFonts w:ascii="Arial" w:hAnsi="Arial"/>
              </w:rPr>
            </w:pPr>
            <w:r w:rsidRPr="006974F3">
              <w:rPr>
                <w:rFonts w:ascii="Arial" w:hAnsi="Arial"/>
              </w:rPr>
              <w:t>YES</w:t>
            </w:r>
          </w:p>
        </w:tc>
        <w:tc>
          <w:tcPr>
            <w:tcW w:w="493" w:type="dxa"/>
            <w:tcBorders>
              <w:top w:val="single" w:sz="4" w:space="0" w:color="auto"/>
              <w:left w:val="single" w:sz="4" w:space="0" w:color="auto"/>
              <w:bottom w:val="single" w:sz="4" w:space="0" w:color="auto"/>
              <w:right w:val="single" w:sz="4" w:space="0" w:color="auto"/>
            </w:tcBorders>
          </w:tcPr>
          <w:p w14:paraId="5F1E501C" w14:textId="77777777" w:rsidR="00B2391D" w:rsidRPr="006974F3" w:rsidRDefault="00B2391D">
            <w:pPr>
              <w:tabs>
                <w:tab w:val="left" w:pos="540"/>
                <w:tab w:val="left" w:pos="1080"/>
              </w:tabs>
              <w:rPr>
                <w:rFonts w:ascii="Arial" w:hAnsi="Arial"/>
              </w:rPr>
            </w:pPr>
          </w:p>
        </w:tc>
        <w:tc>
          <w:tcPr>
            <w:tcW w:w="2958" w:type="dxa"/>
            <w:tcBorders>
              <w:top w:val="nil"/>
              <w:left w:val="single" w:sz="4" w:space="0" w:color="auto"/>
              <w:bottom w:val="nil"/>
              <w:right w:val="single" w:sz="4" w:space="0" w:color="auto"/>
            </w:tcBorders>
            <w:hideMark/>
          </w:tcPr>
          <w:p w14:paraId="28F41BCA" w14:textId="77777777" w:rsidR="00B2391D" w:rsidRPr="006974F3" w:rsidRDefault="00B2391D">
            <w:pPr>
              <w:tabs>
                <w:tab w:val="left" w:pos="540"/>
                <w:tab w:val="left" w:pos="1080"/>
              </w:tabs>
              <w:jc w:val="center"/>
              <w:rPr>
                <w:rFonts w:ascii="Arial" w:hAnsi="Arial"/>
              </w:rPr>
            </w:pPr>
            <w:r w:rsidRPr="006974F3">
              <w:rPr>
                <w:rFonts w:ascii="Arial" w:hAnsi="Arial"/>
              </w:rPr>
              <w:t>NO</w:t>
            </w:r>
          </w:p>
        </w:tc>
        <w:tc>
          <w:tcPr>
            <w:tcW w:w="493" w:type="dxa"/>
            <w:tcBorders>
              <w:top w:val="single" w:sz="4" w:space="0" w:color="auto"/>
              <w:left w:val="single" w:sz="4" w:space="0" w:color="auto"/>
              <w:bottom w:val="single" w:sz="4" w:space="0" w:color="auto"/>
              <w:right w:val="single" w:sz="4" w:space="0" w:color="auto"/>
            </w:tcBorders>
          </w:tcPr>
          <w:p w14:paraId="37DAD127" w14:textId="77777777" w:rsidR="00B2391D" w:rsidRPr="006974F3" w:rsidRDefault="00B2391D">
            <w:pPr>
              <w:tabs>
                <w:tab w:val="left" w:pos="540"/>
                <w:tab w:val="left" w:pos="1080"/>
              </w:tabs>
              <w:rPr>
                <w:rFonts w:ascii="Arial" w:hAnsi="Arial"/>
              </w:rPr>
            </w:pPr>
          </w:p>
        </w:tc>
      </w:tr>
    </w:tbl>
    <w:p w14:paraId="09682F0E" w14:textId="77777777" w:rsidR="00B2391D" w:rsidRPr="006974F3" w:rsidRDefault="00B2391D" w:rsidP="00B2391D">
      <w:pPr>
        <w:tabs>
          <w:tab w:val="left" w:pos="540"/>
          <w:tab w:val="left" w:pos="1080"/>
        </w:tabs>
        <w:ind w:left="540" w:hanging="540"/>
        <w:rPr>
          <w:rFonts w:ascii="Arial" w:hAnsi="Arial"/>
        </w:rPr>
      </w:pPr>
    </w:p>
    <w:p w14:paraId="7CE1DC09" w14:textId="77777777" w:rsidR="00B2391D" w:rsidRPr="006974F3" w:rsidRDefault="00B2391D" w:rsidP="00B2391D">
      <w:pPr>
        <w:tabs>
          <w:tab w:val="left" w:pos="540"/>
          <w:tab w:val="left" w:pos="1080"/>
        </w:tabs>
        <w:ind w:left="1080" w:hanging="1080"/>
        <w:rPr>
          <w:rFonts w:ascii="Arial" w:hAnsi="Arial"/>
        </w:rPr>
      </w:pPr>
      <w:r w:rsidRPr="006974F3">
        <w:rPr>
          <w:rFonts w:ascii="Arial" w:hAnsi="Arial"/>
          <w:sz w:val="28"/>
        </w:rPr>
        <w:tab/>
      </w:r>
      <w:r w:rsidRPr="006974F3">
        <w:rPr>
          <w:rFonts w:ascii="Arial" w:hAnsi="Arial"/>
          <w:b/>
        </w:rPr>
        <w:t>5c</w:t>
      </w:r>
      <w:r w:rsidRPr="006974F3">
        <w:rPr>
          <w:rFonts w:ascii="Arial" w:hAnsi="Arial"/>
        </w:rPr>
        <w:t>.</w:t>
      </w:r>
      <w:r w:rsidRPr="006974F3">
        <w:rPr>
          <w:rFonts w:ascii="Arial" w:hAnsi="Arial"/>
        </w:rPr>
        <w:tab/>
        <w:t>Do you require emergency egress procedures to be on tape?</w:t>
      </w:r>
    </w:p>
    <w:p w14:paraId="7FC34F0F" w14:textId="77777777" w:rsidR="00B2391D" w:rsidRPr="006974F3" w:rsidRDefault="00B2391D" w:rsidP="00B2391D">
      <w:pPr>
        <w:tabs>
          <w:tab w:val="left" w:pos="540"/>
          <w:tab w:val="left" w:pos="1080"/>
        </w:tabs>
        <w:ind w:left="540" w:hanging="540"/>
        <w:rPr>
          <w:rFonts w:ascii="Arial" w:hAnsi="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493"/>
        <w:gridCol w:w="2958"/>
        <w:gridCol w:w="493"/>
      </w:tblGrid>
      <w:tr w:rsidR="00B2391D" w:rsidRPr="006974F3" w14:paraId="3DE735EB" w14:textId="77777777" w:rsidTr="00B2391D">
        <w:tc>
          <w:tcPr>
            <w:tcW w:w="2952" w:type="dxa"/>
            <w:tcBorders>
              <w:top w:val="nil"/>
              <w:left w:val="nil"/>
              <w:bottom w:val="nil"/>
              <w:right w:val="single" w:sz="4" w:space="0" w:color="auto"/>
            </w:tcBorders>
            <w:hideMark/>
          </w:tcPr>
          <w:p w14:paraId="02BCF427" w14:textId="77777777" w:rsidR="00B2391D" w:rsidRPr="006974F3" w:rsidRDefault="00B2391D">
            <w:pPr>
              <w:tabs>
                <w:tab w:val="left" w:pos="540"/>
                <w:tab w:val="left" w:pos="1080"/>
              </w:tabs>
              <w:jc w:val="center"/>
              <w:rPr>
                <w:rFonts w:ascii="Arial" w:hAnsi="Arial"/>
              </w:rPr>
            </w:pPr>
            <w:r w:rsidRPr="006974F3">
              <w:rPr>
                <w:rFonts w:ascii="Arial" w:hAnsi="Arial"/>
              </w:rPr>
              <w:t>YES</w:t>
            </w:r>
          </w:p>
        </w:tc>
        <w:tc>
          <w:tcPr>
            <w:tcW w:w="493" w:type="dxa"/>
            <w:tcBorders>
              <w:top w:val="single" w:sz="4" w:space="0" w:color="auto"/>
              <w:left w:val="single" w:sz="4" w:space="0" w:color="auto"/>
              <w:bottom w:val="single" w:sz="4" w:space="0" w:color="auto"/>
              <w:right w:val="single" w:sz="4" w:space="0" w:color="auto"/>
            </w:tcBorders>
          </w:tcPr>
          <w:p w14:paraId="25EF3FD5" w14:textId="77777777" w:rsidR="00B2391D" w:rsidRPr="006974F3" w:rsidRDefault="00B2391D">
            <w:pPr>
              <w:tabs>
                <w:tab w:val="left" w:pos="540"/>
                <w:tab w:val="left" w:pos="1080"/>
              </w:tabs>
              <w:rPr>
                <w:rFonts w:ascii="Arial" w:hAnsi="Arial"/>
              </w:rPr>
            </w:pPr>
          </w:p>
        </w:tc>
        <w:tc>
          <w:tcPr>
            <w:tcW w:w="2958" w:type="dxa"/>
            <w:tcBorders>
              <w:top w:val="nil"/>
              <w:left w:val="single" w:sz="4" w:space="0" w:color="auto"/>
              <w:bottom w:val="nil"/>
              <w:right w:val="single" w:sz="4" w:space="0" w:color="auto"/>
            </w:tcBorders>
            <w:hideMark/>
          </w:tcPr>
          <w:p w14:paraId="667082AE" w14:textId="77777777" w:rsidR="00B2391D" w:rsidRPr="006974F3" w:rsidRDefault="00B2391D">
            <w:pPr>
              <w:tabs>
                <w:tab w:val="left" w:pos="540"/>
                <w:tab w:val="left" w:pos="1080"/>
              </w:tabs>
              <w:jc w:val="center"/>
              <w:rPr>
                <w:rFonts w:ascii="Arial" w:hAnsi="Arial"/>
              </w:rPr>
            </w:pPr>
            <w:r w:rsidRPr="006974F3">
              <w:rPr>
                <w:rFonts w:ascii="Arial" w:hAnsi="Arial"/>
              </w:rPr>
              <w:t>NO</w:t>
            </w:r>
          </w:p>
        </w:tc>
        <w:tc>
          <w:tcPr>
            <w:tcW w:w="493" w:type="dxa"/>
            <w:tcBorders>
              <w:top w:val="single" w:sz="4" w:space="0" w:color="auto"/>
              <w:left w:val="single" w:sz="4" w:space="0" w:color="auto"/>
              <w:bottom w:val="single" w:sz="4" w:space="0" w:color="auto"/>
              <w:right w:val="single" w:sz="4" w:space="0" w:color="auto"/>
            </w:tcBorders>
          </w:tcPr>
          <w:p w14:paraId="055235D1" w14:textId="77777777" w:rsidR="00B2391D" w:rsidRPr="006974F3" w:rsidRDefault="00B2391D">
            <w:pPr>
              <w:tabs>
                <w:tab w:val="left" w:pos="540"/>
                <w:tab w:val="left" w:pos="1080"/>
              </w:tabs>
              <w:rPr>
                <w:rFonts w:ascii="Arial" w:hAnsi="Arial"/>
              </w:rPr>
            </w:pPr>
          </w:p>
        </w:tc>
      </w:tr>
    </w:tbl>
    <w:p w14:paraId="6A0C4B8A" w14:textId="77777777" w:rsidR="00B2391D" w:rsidRPr="006974F3" w:rsidRDefault="00B2391D" w:rsidP="00B2391D">
      <w:pPr>
        <w:tabs>
          <w:tab w:val="left" w:pos="540"/>
          <w:tab w:val="left" w:pos="1080"/>
        </w:tabs>
        <w:ind w:left="540" w:hanging="540"/>
        <w:rPr>
          <w:rFonts w:ascii="Arial" w:hAnsi="Arial"/>
        </w:rPr>
      </w:pPr>
    </w:p>
    <w:p w14:paraId="74BADECC" w14:textId="77777777" w:rsidR="00B2391D" w:rsidRPr="006974F3" w:rsidRDefault="00B2391D" w:rsidP="00B2391D">
      <w:pPr>
        <w:tabs>
          <w:tab w:val="left" w:pos="540"/>
          <w:tab w:val="left" w:pos="1080"/>
        </w:tabs>
        <w:ind w:left="1080" w:hanging="1080"/>
        <w:rPr>
          <w:rFonts w:ascii="Arial" w:hAnsi="Arial"/>
        </w:rPr>
      </w:pPr>
      <w:r w:rsidRPr="006974F3">
        <w:rPr>
          <w:rFonts w:ascii="Arial" w:hAnsi="Arial"/>
        </w:rPr>
        <w:tab/>
      </w:r>
      <w:r w:rsidRPr="006974F3">
        <w:rPr>
          <w:rFonts w:ascii="Arial" w:hAnsi="Arial"/>
          <w:b/>
        </w:rPr>
        <w:t>5d</w:t>
      </w:r>
      <w:r w:rsidRPr="006974F3">
        <w:rPr>
          <w:rFonts w:ascii="Arial" w:hAnsi="Arial"/>
        </w:rPr>
        <w:t>.</w:t>
      </w:r>
      <w:r w:rsidRPr="006974F3">
        <w:rPr>
          <w:rFonts w:ascii="Arial" w:hAnsi="Arial"/>
        </w:rPr>
        <w:tab/>
        <w:t>Do you require emergency egress procedures to be in large print?</w:t>
      </w:r>
    </w:p>
    <w:p w14:paraId="40022701" w14:textId="77777777" w:rsidR="00B2391D" w:rsidRPr="006974F3" w:rsidRDefault="00B2391D" w:rsidP="00B2391D">
      <w:pPr>
        <w:tabs>
          <w:tab w:val="left" w:pos="540"/>
          <w:tab w:val="left" w:pos="1080"/>
        </w:tabs>
        <w:ind w:left="540" w:hanging="540"/>
        <w:rPr>
          <w:rFonts w:ascii="Arial" w:hAnsi="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493"/>
        <w:gridCol w:w="2958"/>
        <w:gridCol w:w="493"/>
      </w:tblGrid>
      <w:tr w:rsidR="00B2391D" w:rsidRPr="006974F3" w14:paraId="02DE77B0" w14:textId="77777777" w:rsidTr="00B2391D">
        <w:tc>
          <w:tcPr>
            <w:tcW w:w="2952" w:type="dxa"/>
            <w:tcBorders>
              <w:top w:val="nil"/>
              <w:left w:val="nil"/>
              <w:bottom w:val="nil"/>
              <w:right w:val="single" w:sz="4" w:space="0" w:color="auto"/>
            </w:tcBorders>
            <w:hideMark/>
          </w:tcPr>
          <w:p w14:paraId="2D9F249C" w14:textId="77777777" w:rsidR="00B2391D" w:rsidRPr="006974F3" w:rsidRDefault="00B2391D">
            <w:pPr>
              <w:tabs>
                <w:tab w:val="left" w:pos="540"/>
                <w:tab w:val="left" w:pos="1080"/>
              </w:tabs>
              <w:jc w:val="center"/>
              <w:rPr>
                <w:rFonts w:ascii="Arial" w:hAnsi="Arial"/>
              </w:rPr>
            </w:pPr>
            <w:r w:rsidRPr="006974F3">
              <w:rPr>
                <w:rFonts w:ascii="Arial" w:hAnsi="Arial"/>
              </w:rPr>
              <w:t>YES</w:t>
            </w:r>
          </w:p>
        </w:tc>
        <w:tc>
          <w:tcPr>
            <w:tcW w:w="493" w:type="dxa"/>
            <w:tcBorders>
              <w:top w:val="single" w:sz="4" w:space="0" w:color="auto"/>
              <w:left w:val="single" w:sz="4" w:space="0" w:color="auto"/>
              <w:bottom w:val="single" w:sz="4" w:space="0" w:color="auto"/>
              <w:right w:val="single" w:sz="4" w:space="0" w:color="auto"/>
            </w:tcBorders>
          </w:tcPr>
          <w:p w14:paraId="4D4C46F1" w14:textId="77777777" w:rsidR="00B2391D" w:rsidRPr="006974F3" w:rsidRDefault="00B2391D">
            <w:pPr>
              <w:tabs>
                <w:tab w:val="left" w:pos="540"/>
                <w:tab w:val="left" w:pos="1080"/>
              </w:tabs>
              <w:rPr>
                <w:rFonts w:ascii="Arial" w:hAnsi="Arial"/>
              </w:rPr>
            </w:pPr>
          </w:p>
        </w:tc>
        <w:tc>
          <w:tcPr>
            <w:tcW w:w="2958" w:type="dxa"/>
            <w:tcBorders>
              <w:top w:val="nil"/>
              <w:left w:val="single" w:sz="4" w:space="0" w:color="auto"/>
              <w:bottom w:val="nil"/>
              <w:right w:val="single" w:sz="4" w:space="0" w:color="auto"/>
            </w:tcBorders>
            <w:hideMark/>
          </w:tcPr>
          <w:p w14:paraId="024A7654" w14:textId="77777777" w:rsidR="00B2391D" w:rsidRPr="006974F3" w:rsidRDefault="00B2391D">
            <w:pPr>
              <w:tabs>
                <w:tab w:val="left" w:pos="540"/>
                <w:tab w:val="left" w:pos="1080"/>
              </w:tabs>
              <w:jc w:val="center"/>
              <w:rPr>
                <w:rFonts w:ascii="Arial" w:hAnsi="Arial"/>
              </w:rPr>
            </w:pPr>
            <w:r w:rsidRPr="006974F3">
              <w:rPr>
                <w:rFonts w:ascii="Arial" w:hAnsi="Arial"/>
              </w:rPr>
              <w:t>NO</w:t>
            </w:r>
          </w:p>
        </w:tc>
        <w:tc>
          <w:tcPr>
            <w:tcW w:w="493" w:type="dxa"/>
            <w:tcBorders>
              <w:top w:val="single" w:sz="4" w:space="0" w:color="auto"/>
              <w:left w:val="single" w:sz="4" w:space="0" w:color="auto"/>
              <w:bottom w:val="single" w:sz="4" w:space="0" w:color="auto"/>
              <w:right w:val="single" w:sz="4" w:space="0" w:color="auto"/>
            </w:tcBorders>
          </w:tcPr>
          <w:p w14:paraId="7DAA21C5" w14:textId="77777777" w:rsidR="00B2391D" w:rsidRPr="006974F3" w:rsidRDefault="00B2391D">
            <w:pPr>
              <w:tabs>
                <w:tab w:val="left" w:pos="540"/>
                <w:tab w:val="left" w:pos="1080"/>
              </w:tabs>
              <w:rPr>
                <w:rFonts w:ascii="Arial" w:hAnsi="Arial"/>
              </w:rPr>
            </w:pPr>
          </w:p>
        </w:tc>
      </w:tr>
    </w:tbl>
    <w:p w14:paraId="2BA23B62" w14:textId="77777777" w:rsidR="00B2391D" w:rsidRPr="006974F3" w:rsidRDefault="00B2391D" w:rsidP="00B2391D">
      <w:pPr>
        <w:tabs>
          <w:tab w:val="left" w:pos="540"/>
          <w:tab w:val="left" w:pos="1080"/>
        </w:tabs>
        <w:ind w:left="540" w:hanging="540"/>
        <w:rPr>
          <w:rFonts w:ascii="Arial" w:hAnsi="Arial"/>
        </w:rPr>
      </w:pPr>
    </w:p>
    <w:p w14:paraId="09CCEB09" w14:textId="77777777" w:rsidR="00B2391D" w:rsidRPr="006974F3" w:rsidRDefault="00B2391D" w:rsidP="00B2391D">
      <w:pPr>
        <w:tabs>
          <w:tab w:val="left" w:pos="540"/>
          <w:tab w:val="left" w:pos="1080"/>
        </w:tabs>
        <w:ind w:left="540" w:hanging="540"/>
        <w:rPr>
          <w:rFonts w:ascii="Arial" w:hAnsi="Arial"/>
        </w:rPr>
      </w:pPr>
      <w:r w:rsidRPr="006974F3">
        <w:rPr>
          <w:rFonts w:ascii="Arial" w:hAnsi="Arial"/>
          <w:b/>
        </w:rPr>
        <w:t>6.</w:t>
      </w:r>
      <w:r w:rsidRPr="006974F3">
        <w:rPr>
          <w:rFonts w:ascii="Arial" w:hAnsi="Arial"/>
          <w:sz w:val="28"/>
        </w:rPr>
        <w:tab/>
      </w:r>
      <w:r w:rsidRPr="006974F3">
        <w:rPr>
          <w:rFonts w:ascii="Arial" w:hAnsi="Arial"/>
        </w:rPr>
        <w:t>Are the signs which mark the emergency exits and the routes to the exits clear enough?</w:t>
      </w:r>
    </w:p>
    <w:p w14:paraId="156166E1" w14:textId="77777777" w:rsidR="00B2391D" w:rsidRPr="006974F3" w:rsidRDefault="00B2391D" w:rsidP="00B2391D">
      <w:pPr>
        <w:tabs>
          <w:tab w:val="left" w:pos="540"/>
          <w:tab w:val="left" w:pos="1080"/>
        </w:tabs>
        <w:ind w:left="540" w:hanging="540"/>
        <w:rPr>
          <w:rFonts w:ascii="Arial" w:hAnsi="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493"/>
        <w:gridCol w:w="2958"/>
        <w:gridCol w:w="493"/>
      </w:tblGrid>
      <w:tr w:rsidR="00B2391D" w:rsidRPr="006974F3" w14:paraId="0C87FBEA" w14:textId="77777777" w:rsidTr="00B2391D">
        <w:tc>
          <w:tcPr>
            <w:tcW w:w="2952" w:type="dxa"/>
            <w:tcBorders>
              <w:top w:val="nil"/>
              <w:left w:val="nil"/>
              <w:bottom w:val="nil"/>
              <w:right w:val="single" w:sz="4" w:space="0" w:color="auto"/>
            </w:tcBorders>
            <w:hideMark/>
          </w:tcPr>
          <w:p w14:paraId="54B47877" w14:textId="77777777" w:rsidR="00B2391D" w:rsidRPr="006974F3" w:rsidRDefault="00B2391D">
            <w:pPr>
              <w:tabs>
                <w:tab w:val="left" w:pos="540"/>
                <w:tab w:val="left" w:pos="1080"/>
              </w:tabs>
              <w:jc w:val="center"/>
              <w:rPr>
                <w:rFonts w:ascii="Arial" w:hAnsi="Arial"/>
              </w:rPr>
            </w:pPr>
            <w:r w:rsidRPr="006974F3">
              <w:rPr>
                <w:rFonts w:ascii="Arial" w:hAnsi="Arial"/>
              </w:rPr>
              <w:t>Yes</w:t>
            </w:r>
          </w:p>
        </w:tc>
        <w:tc>
          <w:tcPr>
            <w:tcW w:w="493" w:type="dxa"/>
            <w:tcBorders>
              <w:top w:val="single" w:sz="4" w:space="0" w:color="auto"/>
              <w:left w:val="single" w:sz="4" w:space="0" w:color="auto"/>
              <w:bottom w:val="single" w:sz="4" w:space="0" w:color="auto"/>
              <w:right w:val="single" w:sz="4" w:space="0" w:color="auto"/>
            </w:tcBorders>
          </w:tcPr>
          <w:p w14:paraId="2A7E45F2" w14:textId="77777777" w:rsidR="00B2391D" w:rsidRPr="006974F3" w:rsidRDefault="00B2391D">
            <w:pPr>
              <w:tabs>
                <w:tab w:val="left" w:pos="540"/>
                <w:tab w:val="left" w:pos="1080"/>
              </w:tabs>
              <w:rPr>
                <w:rFonts w:ascii="Arial" w:hAnsi="Arial"/>
              </w:rPr>
            </w:pPr>
          </w:p>
        </w:tc>
        <w:tc>
          <w:tcPr>
            <w:tcW w:w="2958" w:type="dxa"/>
            <w:tcBorders>
              <w:top w:val="nil"/>
              <w:left w:val="single" w:sz="4" w:space="0" w:color="auto"/>
              <w:bottom w:val="nil"/>
              <w:right w:val="single" w:sz="4" w:space="0" w:color="auto"/>
            </w:tcBorders>
            <w:hideMark/>
          </w:tcPr>
          <w:p w14:paraId="494E3127" w14:textId="77777777" w:rsidR="00B2391D" w:rsidRPr="006974F3" w:rsidRDefault="00B2391D">
            <w:pPr>
              <w:tabs>
                <w:tab w:val="left" w:pos="540"/>
                <w:tab w:val="left" w:pos="1080"/>
              </w:tabs>
              <w:jc w:val="center"/>
              <w:rPr>
                <w:rFonts w:ascii="Arial" w:hAnsi="Arial"/>
              </w:rPr>
            </w:pPr>
            <w:r w:rsidRPr="006974F3">
              <w:rPr>
                <w:rFonts w:ascii="Arial" w:hAnsi="Arial"/>
              </w:rPr>
              <w:t>No</w:t>
            </w:r>
          </w:p>
        </w:tc>
        <w:tc>
          <w:tcPr>
            <w:tcW w:w="493" w:type="dxa"/>
            <w:tcBorders>
              <w:top w:val="single" w:sz="4" w:space="0" w:color="auto"/>
              <w:left w:val="single" w:sz="4" w:space="0" w:color="auto"/>
              <w:bottom w:val="single" w:sz="4" w:space="0" w:color="auto"/>
              <w:right w:val="single" w:sz="4" w:space="0" w:color="auto"/>
            </w:tcBorders>
          </w:tcPr>
          <w:p w14:paraId="57C06FA5" w14:textId="77777777" w:rsidR="00B2391D" w:rsidRPr="006974F3" w:rsidRDefault="00B2391D">
            <w:pPr>
              <w:tabs>
                <w:tab w:val="left" w:pos="540"/>
                <w:tab w:val="left" w:pos="1080"/>
              </w:tabs>
              <w:rPr>
                <w:rFonts w:ascii="Arial" w:hAnsi="Arial"/>
              </w:rPr>
            </w:pPr>
          </w:p>
        </w:tc>
      </w:tr>
    </w:tbl>
    <w:p w14:paraId="57D7F3DB" w14:textId="77777777" w:rsidR="00B2391D" w:rsidRPr="006974F3" w:rsidRDefault="00B2391D" w:rsidP="00B2391D">
      <w:pPr>
        <w:tabs>
          <w:tab w:val="left" w:pos="540"/>
          <w:tab w:val="left" w:pos="1080"/>
        </w:tabs>
        <w:ind w:left="540" w:hanging="540"/>
        <w:rPr>
          <w:rFonts w:ascii="Arial" w:hAnsi="Arial"/>
        </w:rPr>
      </w:pPr>
    </w:p>
    <w:p w14:paraId="12B30D13" w14:textId="77777777" w:rsidR="00B2391D" w:rsidRPr="006974F3" w:rsidRDefault="00B2391D" w:rsidP="00BE0A1B">
      <w:pPr>
        <w:pStyle w:val="HAnormal"/>
        <w:rPr>
          <w:b/>
          <w:lang w:val="en-GB"/>
        </w:rPr>
      </w:pPr>
      <w:r w:rsidRPr="006974F3">
        <w:rPr>
          <w:b/>
          <w:lang w:val="en-GB"/>
        </w:rPr>
        <w:t>EMERGENCY ALARMS</w:t>
      </w:r>
    </w:p>
    <w:p w14:paraId="7A0956AF" w14:textId="77777777" w:rsidR="00B2391D" w:rsidRPr="006974F3" w:rsidRDefault="00B2391D" w:rsidP="00B2391D">
      <w:pPr>
        <w:tabs>
          <w:tab w:val="left" w:pos="540"/>
          <w:tab w:val="left" w:pos="1080"/>
        </w:tabs>
        <w:ind w:left="540" w:hanging="540"/>
        <w:rPr>
          <w:rFonts w:ascii="Arial" w:hAnsi="Arial"/>
          <w:sz w:val="28"/>
        </w:rPr>
      </w:pPr>
    </w:p>
    <w:p w14:paraId="534F6E09" w14:textId="77777777" w:rsidR="00B2391D" w:rsidRPr="006974F3" w:rsidRDefault="00B2391D" w:rsidP="00B2391D">
      <w:pPr>
        <w:tabs>
          <w:tab w:val="left" w:pos="540"/>
          <w:tab w:val="left" w:pos="1080"/>
        </w:tabs>
        <w:ind w:left="540" w:hanging="540"/>
        <w:rPr>
          <w:rFonts w:ascii="Arial" w:hAnsi="Arial"/>
          <w:sz w:val="24"/>
        </w:rPr>
      </w:pPr>
      <w:r w:rsidRPr="006974F3">
        <w:rPr>
          <w:rFonts w:ascii="Arial" w:hAnsi="Arial"/>
          <w:b/>
        </w:rPr>
        <w:t>7.</w:t>
      </w:r>
      <w:r w:rsidRPr="006974F3">
        <w:rPr>
          <w:rFonts w:ascii="Arial" w:hAnsi="Arial"/>
        </w:rPr>
        <w:tab/>
        <w:t>Can you hear the fire alarm(s) provided in your place(s) of work?</w:t>
      </w:r>
    </w:p>
    <w:p w14:paraId="293D2FDB" w14:textId="77777777" w:rsidR="00B2391D" w:rsidRPr="006974F3" w:rsidRDefault="00B2391D" w:rsidP="00B2391D">
      <w:pPr>
        <w:tabs>
          <w:tab w:val="left" w:pos="540"/>
          <w:tab w:val="left" w:pos="1080"/>
        </w:tabs>
        <w:ind w:left="540" w:hanging="540"/>
        <w:rPr>
          <w:rFonts w:ascii="Arial" w:hAnsi="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448"/>
        <w:gridCol w:w="1670"/>
        <w:gridCol w:w="448"/>
        <w:gridCol w:w="2268"/>
        <w:gridCol w:w="448"/>
      </w:tblGrid>
      <w:tr w:rsidR="00B2391D" w:rsidRPr="006974F3" w14:paraId="0926FBDC" w14:textId="77777777" w:rsidTr="00B2391D">
        <w:tc>
          <w:tcPr>
            <w:tcW w:w="1646" w:type="dxa"/>
            <w:tcBorders>
              <w:top w:val="nil"/>
              <w:left w:val="nil"/>
              <w:bottom w:val="nil"/>
              <w:right w:val="single" w:sz="4" w:space="0" w:color="auto"/>
            </w:tcBorders>
            <w:hideMark/>
          </w:tcPr>
          <w:p w14:paraId="2B619D35" w14:textId="77777777" w:rsidR="00B2391D" w:rsidRPr="006974F3" w:rsidRDefault="00B2391D">
            <w:pPr>
              <w:tabs>
                <w:tab w:val="left" w:pos="540"/>
                <w:tab w:val="left" w:pos="1080"/>
              </w:tabs>
              <w:jc w:val="center"/>
              <w:rPr>
                <w:rFonts w:ascii="Arial" w:hAnsi="Arial"/>
              </w:rPr>
            </w:pPr>
            <w:r w:rsidRPr="006974F3">
              <w:rPr>
                <w:rFonts w:ascii="Arial" w:hAnsi="Arial"/>
              </w:rPr>
              <w:t>Yes</w:t>
            </w:r>
          </w:p>
        </w:tc>
        <w:tc>
          <w:tcPr>
            <w:tcW w:w="448" w:type="dxa"/>
            <w:tcBorders>
              <w:top w:val="single" w:sz="4" w:space="0" w:color="auto"/>
              <w:left w:val="single" w:sz="4" w:space="0" w:color="auto"/>
              <w:bottom w:val="single" w:sz="4" w:space="0" w:color="auto"/>
              <w:right w:val="single" w:sz="4" w:space="0" w:color="auto"/>
            </w:tcBorders>
          </w:tcPr>
          <w:p w14:paraId="5AD8BA04" w14:textId="77777777" w:rsidR="00B2391D" w:rsidRPr="006974F3" w:rsidRDefault="00B2391D">
            <w:pPr>
              <w:tabs>
                <w:tab w:val="left" w:pos="540"/>
                <w:tab w:val="left" w:pos="1080"/>
              </w:tabs>
              <w:rPr>
                <w:rFonts w:ascii="Arial" w:hAnsi="Arial"/>
              </w:rPr>
            </w:pPr>
          </w:p>
        </w:tc>
        <w:tc>
          <w:tcPr>
            <w:tcW w:w="1670" w:type="dxa"/>
            <w:tcBorders>
              <w:top w:val="nil"/>
              <w:left w:val="single" w:sz="4" w:space="0" w:color="auto"/>
              <w:bottom w:val="nil"/>
              <w:right w:val="single" w:sz="4" w:space="0" w:color="auto"/>
            </w:tcBorders>
            <w:hideMark/>
          </w:tcPr>
          <w:p w14:paraId="47651B65" w14:textId="77777777" w:rsidR="00B2391D" w:rsidRPr="006974F3" w:rsidRDefault="00B2391D">
            <w:pPr>
              <w:tabs>
                <w:tab w:val="left" w:pos="540"/>
                <w:tab w:val="left" w:pos="1080"/>
              </w:tabs>
              <w:jc w:val="center"/>
              <w:rPr>
                <w:rFonts w:ascii="Arial" w:hAnsi="Arial"/>
              </w:rPr>
            </w:pPr>
            <w:r w:rsidRPr="006974F3">
              <w:rPr>
                <w:rFonts w:ascii="Arial" w:hAnsi="Arial"/>
              </w:rPr>
              <w:t>No</w:t>
            </w:r>
          </w:p>
        </w:tc>
        <w:tc>
          <w:tcPr>
            <w:tcW w:w="448" w:type="dxa"/>
            <w:tcBorders>
              <w:top w:val="single" w:sz="4" w:space="0" w:color="auto"/>
              <w:left w:val="single" w:sz="4" w:space="0" w:color="auto"/>
              <w:bottom w:val="single" w:sz="4" w:space="0" w:color="auto"/>
              <w:right w:val="single" w:sz="4" w:space="0" w:color="auto"/>
            </w:tcBorders>
          </w:tcPr>
          <w:p w14:paraId="0CD8D9C5" w14:textId="77777777" w:rsidR="00B2391D" w:rsidRPr="006974F3" w:rsidRDefault="00B2391D">
            <w:pPr>
              <w:tabs>
                <w:tab w:val="left" w:pos="540"/>
                <w:tab w:val="left" w:pos="1080"/>
              </w:tabs>
              <w:rPr>
                <w:rFonts w:ascii="Arial" w:hAnsi="Arial"/>
              </w:rPr>
            </w:pPr>
          </w:p>
        </w:tc>
        <w:tc>
          <w:tcPr>
            <w:tcW w:w="2268" w:type="dxa"/>
            <w:tcBorders>
              <w:top w:val="nil"/>
              <w:left w:val="single" w:sz="4" w:space="0" w:color="auto"/>
              <w:bottom w:val="nil"/>
              <w:right w:val="single" w:sz="4" w:space="0" w:color="auto"/>
            </w:tcBorders>
            <w:hideMark/>
          </w:tcPr>
          <w:p w14:paraId="76271981" w14:textId="77777777" w:rsidR="00B2391D" w:rsidRPr="006974F3" w:rsidRDefault="00B2391D">
            <w:pPr>
              <w:tabs>
                <w:tab w:val="left" w:pos="540"/>
                <w:tab w:val="left" w:pos="1080"/>
              </w:tabs>
              <w:jc w:val="center"/>
              <w:rPr>
                <w:rFonts w:ascii="Arial" w:hAnsi="Arial"/>
              </w:rPr>
            </w:pPr>
            <w:r w:rsidRPr="006974F3">
              <w:rPr>
                <w:rFonts w:ascii="Arial" w:hAnsi="Arial"/>
              </w:rPr>
              <w:t>Don’t know</w:t>
            </w:r>
          </w:p>
        </w:tc>
        <w:tc>
          <w:tcPr>
            <w:tcW w:w="448" w:type="dxa"/>
            <w:tcBorders>
              <w:top w:val="single" w:sz="4" w:space="0" w:color="auto"/>
              <w:left w:val="single" w:sz="4" w:space="0" w:color="auto"/>
              <w:bottom w:val="single" w:sz="4" w:space="0" w:color="auto"/>
              <w:right w:val="single" w:sz="4" w:space="0" w:color="auto"/>
            </w:tcBorders>
          </w:tcPr>
          <w:p w14:paraId="550A59E1" w14:textId="77777777" w:rsidR="00B2391D" w:rsidRPr="006974F3" w:rsidRDefault="00B2391D">
            <w:pPr>
              <w:tabs>
                <w:tab w:val="left" w:pos="540"/>
                <w:tab w:val="left" w:pos="1080"/>
              </w:tabs>
              <w:rPr>
                <w:rFonts w:ascii="Arial" w:hAnsi="Arial"/>
              </w:rPr>
            </w:pPr>
          </w:p>
        </w:tc>
      </w:tr>
    </w:tbl>
    <w:p w14:paraId="3798E8B6" w14:textId="77777777" w:rsidR="00B2391D" w:rsidRPr="006974F3" w:rsidRDefault="00B2391D" w:rsidP="00B2391D">
      <w:pPr>
        <w:tabs>
          <w:tab w:val="left" w:pos="540"/>
          <w:tab w:val="left" w:pos="1080"/>
        </w:tabs>
        <w:ind w:left="540" w:hanging="540"/>
        <w:rPr>
          <w:rFonts w:ascii="Arial" w:hAnsi="Arial"/>
        </w:rPr>
      </w:pPr>
    </w:p>
    <w:p w14:paraId="00245408" w14:textId="77777777" w:rsidR="00B2391D" w:rsidRPr="006974F3" w:rsidRDefault="00B2391D" w:rsidP="00B2391D">
      <w:pPr>
        <w:tabs>
          <w:tab w:val="left" w:pos="540"/>
          <w:tab w:val="left" w:pos="1080"/>
        </w:tabs>
        <w:ind w:left="540" w:hanging="540"/>
        <w:rPr>
          <w:rFonts w:ascii="Arial" w:hAnsi="Arial"/>
        </w:rPr>
      </w:pPr>
      <w:r w:rsidRPr="006974F3">
        <w:rPr>
          <w:rFonts w:ascii="Arial" w:hAnsi="Arial"/>
          <w:b/>
        </w:rPr>
        <w:t>8.</w:t>
      </w:r>
      <w:r w:rsidRPr="006974F3">
        <w:rPr>
          <w:rFonts w:ascii="Arial" w:hAnsi="Arial"/>
        </w:rPr>
        <w:tab/>
        <w:t>Could you raise the alarm if you discovered a fire?</w:t>
      </w:r>
    </w:p>
    <w:p w14:paraId="0CB85614" w14:textId="77777777" w:rsidR="00B2391D" w:rsidRPr="006974F3" w:rsidRDefault="00B2391D" w:rsidP="00B2391D">
      <w:pPr>
        <w:tabs>
          <w:tab w:val="left" w:pos="540"/>
          <w:tab w:val="left" w:pos="1080"/>
        </w:tabs>
        <w:ind w:left="540" w:hanging="540"/>
        <w:rPr>
          <w:rFonts w:ascii="Arial" w:hAnsi="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448"/>
        <w:gridCol w:w="1670"/>
        <w:gridCol w:w="448"/>
        <w:gridCol w:w="2268"/>
        <w:gridCol w:w="448"/>
      </w:tblGrid>
      <w:tr w:rsidR="00B2391D" w:rsidRPr="006974F3" w14:paraId="653036B6" w14:textId="77777777" w:rsidTr="00B2391D">
        <w:tc>
          <w:tcPr>
            <w:tcW w:w="1646" w:type="dxa"/>
            <w:tcBorders>
              <w:top w:val="nil"/>
              <w:left w:val="nil"/>
              <w:bottom w:val="nil"/>
              <w:right w:val="single" w:sz="4" w:space="0" w:color="auto"/>
            </w:tcBorders>
            <w:hideMark/>
          </w:tcPr>
          <w:p w14:paraId="16CB0653" w14:textId="77777777" w:rsidR="00B2391D" w:rsidRPr="006974F3" w:rsidRDefault="00B2391D">
            <w:pPr>
              <w:tabs>
                <w:tab w:val="left" w:pos="540"/>
                <w:tab w:val="left" w:pos="1080"/>
              </w:tabs>
              <w:jc w:val="center"/>
              <w:rPr>
                <w:rFonts w:ascii="Arial" w:hAnsi="Arial"/>
              </w:rPr>
            </w:pPr>
            <w:r w:rsidRPr="006974F3">
              <w:rPr>
                <w:rFonts w:ascii="Arial" w:hAnsi="Arial"/>
              </w:rPr>
              <w:t>Yes</w:t>
            </w:r>
          </w:p>
        </w:tc>
        <w:tc>
          <w:tcPr>
            <w:tcW w:w="448" w:type="dxa"/>
            <w:tcBorders>
              <w:top w:val="single" w:sz="4" w:space="0" w:color="auto"/>
              <w:left w:val="single" w:sz="4" w:space="0" w:color="auto"/>
              <w:bottom w:val="single" w:sz="4" w:space="0" w:color="auto"/>
              <w:right w:val="single" w:sz="4" w:space="0" w:color="auto"/>
            </w:tcBorders>
          </w:tcPr>
          <w:p w14:paraId="05BE63D5" w14:textId="77777777" w:rsidR="00B2391D" w:rsidRPr="006974F3" w:rsidRDefault="00B2391D">
            <w:pPr>
              <w:tabs>
                <w:tab w:val="left" w:pos="540"/>
                <w:tab w:val="left" w:pos="1080"/>
              </w:tabs>
              <w:rPr>
                <w:rFonts w:ascii="Arial" w:hAnsi="Arial"/>
              </w:rPr>
            </w:pPr>
          </w:p>
        </w:tc>
        <w:tc>
          <w:tcPr>
            <w:tcW w:w="1670" w:type="dxa"/>
            <w:tcBorders>
              <w:top w:val="nil"/>
              <w:left w:val="single" w:sz="4" w:space="0" w:color="auto"/>
              <w:bottom w:val="nil"/>
              <w:right w:val="single" w:sz="4" w:space="0" w:color="auto"/>
            </w:tcBorders>
            <w:hideMark/>
          </w:tcPr>
          <w:p w14:paraId="740883C2" w14:textId="77777777" w:rsidR="00B2391D" w:rsidRPr="006974F3" w:rsidRDefault="00B2391D">
            <w:pPr>
              <w:tabs>
                <w:tab w:val="left" w:pos="540"/>
                <w:tab w:val="left" w:pos="1080"/>
              </w:tabs>
              <w:jc w:val="center"/>
              <w:rPr>
                <w:rFonts w:ascii="Arial" w:hAnsi="Arial"/>
              </w:rPr>
            </w:pPr>
            <w:r w:rsidRPr="006974F3">
              <w:rPr>
                <w:rFonts w:ascii="Arial" w:hAnsi="Arial"/>
              </w:rPr>
              <w:t>No</w:t>
            </w:r>
          </w:p>
        </w:tc>
        <w:tc>
          <w:tcPr>
            <w:tcW w:w="448" w:type="dxa"/>
            <w:tcBorders>
              <w:top w:val="single" w:sz="4" w:space="0" w:color="auto"/>
              <w:left w:val="single" w:sz="4" w:space="0" w:color="auto"/>
              <w:bottom w:val="single" w:sz="4" w:space="0" w:color="auto"/>
              <w:right w:val="single" w:sz="4" w:space="0" w:color="auto"/>
            </w:tcBorders>
          </w:tcPr>
          <w:p w14:paraId="05B39377" w14:textId="77777777" w:rsidR="00B2391D" w:rsidRPr="006974F3" w:rsidRDefault="00B2391D">
            <w:pPr>
              <w:tabs>
                <w:tab w:val="left" w:pos="540"/>
                <w:tab w:val="left" w:pos="1080"/>
              </w:tabs>
              <w:rPr>
                <w:rFonts w:ascii="Arial" w:hAnsi="Arial"/>
              </w:rPr>
            </w:pPr>
          </w:p>
        </w:tc>
        <w:tc>
          <w:tcPr>
            <w:tcW w:w="2268" w:type="dxa"/>
            <w:tcBorders>
              <w:top w:val="nil"/>
              <w:left w:val="single" w:sz="4" w:space="0" w:color="auto"/>
              <w:bottom w:val="nil"/>
              <w:right w:val="single" w:sz="4" w:space="0" w:color="auto"/>
            </w:tcBorders>
            <w:hideMark/>
          </w:tcPr>
          <w:p w14:paraId="552D0057" w14:textId="77777777" w:rsidR="00B2391D" w:rsidRPr="006974F3" w:rsidRDefault="00B2391D">
            <w:pPr>
              <w:tabs>
                <w:tab w:val="left" w:pos="540"/>
                <w:tab w:val="left" w:pos="1080"/>
              </w:tabs>
              <w:jc w:val="center"/>
              <w:rPr>
                <w:rFonts w:ascii="Arial" w:hAnsi="Arial"/>
              </w:rPr>
            </w:pPr>
            <w:r w:rsidRPr="006974F3">
              <w:rPr>
                <w:rFonts w:ascii="Arial" w:hAnsi="Arial"/>
              </w:rPr>
              <w:t xml:space="preserve">Don’t know </w:t>
            </w:r>
          </w:p>
        </w:tc>
        <w:tc>
          <w:tcPr>
            <w:tcW w:w="448" w:type="dxa"/>
            <w:tcBorders>
              <w:top w:val="single" w:sz="4" w:space="0" w:color="auto"/>
              <w:left w:val="single" w:sz="4" w:space="0" w:color="auto"/>
              <w:bottom w:val="single" w:sz="4" w:space="0" w:color="auto"/>
              <w:right w:val="single" w:sz="4" w:space="0" w:color="auto"/>
            </w:tcBorders>
          </w:tcPr>
          <w:p w14:paraId="3A72E7B7" w14:textId="77777777" w:rsidR="00B2391D" w:rsidRPr="006974F3" w:rsidRDefault="00B2391D">
            <w:pPr>
              <w:tabs>
                <w:tab w:val="left" w:pos="540"/>
                <w:tab w:val="left" w:pos="1080"/>
              </w:tabs>
              <w:rPr>
                <w:rFonts w:ascii="Arial" w:hAnsi="Arial"/>
              </w:rPr>
            </w:pPr>
          </w:p>
        </w:tc>
      </w:tr>
    </w:tbl>
    <w:p w14:paraId="05AFDF27" w14:textId="77777777" w:rsidR="00B2391D" w:rsidRPr="006974F3" w:rsidRDefault="00B2391D" w:rsidP="00B2391D">
      <w:pPr>
        <w:tabs>
          <w:tab w:val="left" w:pos="540"/>
          <w:tab w:val="left" w:pos="1080"/>
        </w:tabs>
        <w:ind w:left="540" w:hanging="540"/>
        <w:rPr>
          <w:rFonts w:ascii="Arial" w:hAnsi="Arial"/>
        </w:rPr>
      </w:pPr>
    </w:p>
    <w:p w14:paraId="47109862" w14:textId="77777777" w:rsidR="00B2391D" w:rsidRPr="006974F3" w:rsidRDefault="00B2391D" w:rsidP="00BE0A1B">
      <w:pPr>
        <w:pStyle w:val="HAnormal"/>
        <w:rPr>
          <w:b/>
          <w:lang w:val="en-GB"/>
        </w:rPr>
      </w:pPr>
      <w:r w:rsidRPr="006974F3">
        <w:rPr>
          <w:b/>
          <w:lang w:val="en-GB"/>
        </w:rPr>
        <w:lastRenderedPageBreak/>
        <w:t>ASSISTANCE</w:t>
      </w:r>
    </w:p>
    <w:p w14:paraId="62B2D0CD" w14:textId="77777777" w:rsidR="00B2391D" w:rsidRPr="006974F3" w:rsidRDefault="00B2391D" w:rsidP="00B2391D">
      <w:pPr>
        <w:tabs>
          <w:tab w:val="left" w:pos="540"/>
          <w:tab w:val="left" w:pos="1080"/>
        </w:tabs>
        <w:ind w:left="540" w:hanging="540"/>
        <w:rPr>
          <w:rFonts w:ascii="Arial" w:hAnsi="Arial"/>
          <w:sz w:val="24"/>
        </w:rPr>
      </w:pPr>
      <w:r w:rsidRPr="006974F3">
        <w:rPr>
          <w:rFonts w:ascii="Arial" w:hAnsi="Arial"/>
          <w:b/>
        </w:rPr>
        <w:t>9.</w:t>
      </w:r>
      <w:r w:rsidRPr="006974F3">
        <w:rPr>
          <w:rFonts w:ascii="Arial" w:hAnsi="Arial"/>
          <w:sz w:val="28"/>
        </w:rPr>
        <w:tab/>
      </w:r>
      <w:r w:rsidRPr="006974F3">
        <w:rPr>
          <w:rFonts w:ascii="Arial" w:hAnsi="Arial"/>
        </w:rPr>
        <w:t>Do you need assistance to get out of your place of work in an emergency?</w:t>
      </w:r>
    </w:p>
    <w:p w14:paraId="01012337" w14:textId="77777777" w:rsidR="00B2391D" w:rsidRPr="006974F3" w:rsidRDefault="00B2391D" w:rsidP="00B2391D">
      <w:pPr>
        <w:tabs>
          <w:tab w:val="left" w:pos="540"/>
          <w:tab w:val="left" w:pos="1080"/>
        </w:tabs>
        <w:ind w:left="540" w:hanging="540"/>
        <w:rPr>
          <w:rFonts w:ascii="Arial" w:hAnsi="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448"/>
        <w:gridCol w:w="1670"/>
        <w:gridCol w:w="448"/>
        <w:gridCol w:w="2268"/>
        <w:gridCol w:w="448"/>
      </w:tblGrid>
      <w:tr w:rsidR="00B2391D" w:rsidRPr="006974F3" w14:paraId="59B297DD" w14:textId="77777777" w:rsidTr="00B2391D">
        <w:tc>
          <w:tcPr>
            <w:tcW w:w="1646" w:type="dxa"/>
            <w:tcBorders>
              <w:top w:val="nil"/>
              <w:left w:val="nil"/>
              <w:bottom w:val="nil"/>
              <w:right w:val="single" w:sz="4" w:space="0" w:color="auto"/>
            </w:tcBorders>
            <w:hideMark/>
          </w:tcPr>
          <w:p w14:paraId="23B0A72F" w14:textId="77777777" w:rsidR="00B2391D" w:rsidRPr="006974F3" w:rsidRDefault="00B2391D">
            <w:pPr>
              <w:tabs>
                <w:tab w:val="left" w:pos="540"/>
                <w:tab w:val="left" w:pos="1080"/>
              </w:tabs>
              <w:jc w:val="center"/>
              <w:rPr>
                <w:rFonts w:ascii="Arial" w:hAnsi="Arial"/>
              </w:rPr>
            </w:pPr>
            <w:r w:rsidRPr="006974F3">
              <w:rPr>
                <w:rFonts w:ascii="Arial" w:hAnsi="Arial"/>
              </w:rPr>
              <w:t>Yes</w:t>
            </w:r>
          </w:p>
        </w:tc>
        <w:tc>
          <w:tcPr>
            <w:tcW w:w="448" w:type="dxa"/>
            <w:tcBorders>
              <w:top w:val="single" w:sz="4" w:space="0" w:color="auto"/>
              <w:left w:val="single" w:sz="4" w:space="0" w:color="auto"/>
              <w:bottom w:val="single" w:sz="4" w:space="0" w:color="auto"/>
              <w:right w:val="single" w:sz="4" w:space="0" w:color="auto"/>
            </w:tcBorders>
          </w:tcPr>
          <w:p w14:paraId="4B0A8460" w14:textId="77777777" w:rsidR="00B2391D" w:rsidRPr="006974F3" w:rsidRDefault="00B2391D">
            <w:pPr>
              <w:tabs>
                <w:tab w:val="left" w:pos="540"/>
                <w:tab w:val="left" w:pos="1080"/>
              </w:tabs>
              <w:rPr>
                <w:rFonts w:ascii="Arial" w:hAnsi="Arial"/>
              </w:rPr>
            </w:pPr>
          </w:p>
        </w:tc>
        <w:tc>
          <w:tcPr>
            <w:tcW w:w="1670" w:type="dxa"/>
            <w:tcBorders>
              <w:top w:val="nil"/>
              <w:left w:val="single" w:sz="4" w:space="0" w:color="auto"/>
              <w:bottom w:val="nil"/>
              <w:right w:val="single" w:sz="4" w:space="0" w:color="auto"/>
            </w:tcBorders>
            <w:hideMark/>
          </w:tcPr>
          <w:p w14:paraId="6D853518" w14:textId="77777777" w:rsidR="00B2391D" w:rsidRPr="006974F3" w:rsidRDefault="00B2391D">
            <w:pPr>
              <w:tabs>
                <w:tab w:val="left" w:pos="540"/>
                <w:tab w:val="left" w:pos="1080"/>
              </w:tabs>
              <w:jc w:val="center"/>
              <w:rPr>
                <w:rFonts w:ascii="Arial" w:hAnsi="Arial"/>
              </w:rPr>
            </w:pPr>
            <w:r w:rsidRPr="006974F3">
              <w:rPr>
                <w:rFonts w:ascii="Arial" w:hAnsi="Arial"/>
              </w:rPr>
              <w:t>No</w:t>
            </w:r>
          </w:p>
        </w:tc>
        <w:tc>
          <w:tcPr>
            <w:tcW w:w="448" w:type="dxa"/>
            <w:tcBorders>
              <w:top w:val="single" w:sz="4" w:space="0" w:color="auto"/>
              <w:left w:val="single" w:sz="4" w:space="0" w:color="auto"/>
              <w:bottom w:val="single" w:sz="4" w:space="0" w:color="auto"/>
              <w:right w:val="single" w:sz="4" w:space="0" w:color="auto"/>
            </w:tcBorders>
          </w:tcPr>
          <w:p w14:paraId="2A52D68D" w14:textId="77777777" w:rsidR="00B2391D" w:rsidRPr="006974F3" w:rsidRDefault="00B2391D">
            <w:pPr>
              <w:tabs>
                <w:tab w:val="left" w:pos="540"/>
                <w:tab w:val="left" w:pos="1080"/>
              </w:tabs>
              <w:rPr>
                <w:rFonts w:ascii="Arial" w:hAnsi="Arial"/>
              </w:rPr>
            </w:pPr>
          </w:p>
        </w:tc>
        <w:tc>
          <w:tcPr>
            <w:tcW w:w="2268" w:type="dxa"/>
            <w:tcBorders>
              <w:top w:val="nil"/>
              <w:left w:val="single" w:sz="4" w:space="0" w:color="auto"/>
              <w:bottom w:val="nil"/>
              <w:right w:val="single" w:sz="4" w:space="0" w:color="auto"/>
            </w:tcBorders>
            <w:hideMark/>
          </w:tcPr>
          <w:p w14:paraId="46FDAA60" w14:textId="77777777" w:rsidR="00B2391D" w:rsidRPr="006974F3" w:rsidRDefault="00B2391D">
            <w:pPr>
              <w:tabs>
                <w:tab w:val="left" w:pos="540"/>
                <w:tab w:val="left" w:pos="1080"/>
              </w:tabs>
              <w:jc w:val="center"/>
              <w:rPr>
                <w:rFonts w:ascii="Arial" w:hAnsi="Arial"/>
              </w:rPr>
            </w:pPr>
            <w:r w:rsidRPr="006974F3">
              <w:rPr>
                <w:rFonts w:ascii="Arial" w:hAnsi="Arial"/>
              </w:rPr>
              <w:t xml:space="preserve">Don’t know </w:t>
            </w:r>
          </w:p>
        </w:tc>
        <w:tc>
          <w:tcPr>
            <w:tcW w:w="448" w:type="dxa"/>
            <w:tcBorders>
              <w:top w:val="single" w:sz="4" w:space="0" w:color="auto"/>
              <w:left w:val="single" w:sz="4" w:space="0" w:color="auto"/>
              <w:bottom w:val="single" w:sz="4" w:space="0" w:color="auto"/>
              <w:right w:val="single" w:sz="4" w:space="0" w:color="auto"/>
            </w:tcBorders>
          </w:tcPr>
          <w:p w14:paraId="0C7E05D6" w14:textId="77777777" w:rsidR="00B2391D" w:rsidRPr="006974F3" w:rsidRDefault="00B2391D">
            <w:pPr>
              <w:tabs>
                <w:tab w:val="left" w:pos="540"/>
                <w:tab w:val="left" w:pos="1080"/>
              </w:tabs>
              <w:rPr>
                <w:rFonts w:ascii="Arial" w:hAnsi="Arial"/>
              </w:rPr>
            </w:pPr>
          </w:p>
        </w:tc>
      </w:tr>
    </w:tbl>
    <w:p w14:paraId="3378F12C" w14:textId="77777777" w:rsidR="00B2391D" w:rsidRPr="006974F3" w:rsidRDefault="00B2391D" w:rsidP="00B2391D">
      <w:pPr>
        <w:tabs>
          <w:tab w:val="left" w:pos="540"/>
          <w:tab w:val="left" w:pos="1080"/>
        </w:tabs>
        <w:ind w:left="540" w:hanging="540"/>
        <w:rPr>
          <w:rFonts w:ascii="Arial" w:hAnsi="Arial"/>
        </w:rPr>
      </w:pPr>
    </w:p>
    <w:p w14:paraId="41C8F070" w14:textId="77777777" w:rsidR="00B2391D" w:rsidRPr="006974F3" w:rsidRDefault="00B2391D" w:rsidP="00B2391D">
      <w:pPr>
        <w:tabs>
          <w:tab w:val="left" w:pos="540"/>
          <w:tab w:val="left" w:pos="1080"/>
        </w:tabs>
        <w:ind w:left="1080" w:hanging="540"/>
        <w:rPr>
          <w:rFonts w:ascii="Arial" w:hAnsi="Arial"/>
        </w:rPr>
      </w:pPr>
      <w:r w:rsidRPr="006974F3">
        <w:rPr>
          <w:rFonts w:ascii="Arial" w:hAnsi="Arial"/>
        </w:rPr>
        <w:t>If NO, please go to question 13</w:t>
      </w:r>
    </w:p>
    <w:p w14:paraId="54BCCF27" w14:textId="77777777" w:rsidR="00B2391D" w:rsidRPr="006974F3" w:rsidRDefault="00B2391D" w:rsidP="00B2391D">
      <w:pPr>
        <w:tabs>
          <w:tab w:val="left" w:pos="540"/>
          <w:tab w:val="left" w:pos="1080"/>
        </w:tabs>
        <w:ind w:left="540" w:hanging="540"/>
        <w:rPr>
          <w:rFonts w:ascii="Arial" w:hAnsi="Arial"/>
          <w:b/>
          <w:sz w:val="28"/>
        </w:rPr>
      </w:pPr>
    </w:p>
    <w:p w14:paraId="6A63FC88" w14:textId="77777777" w:rsidR="00B2391D" w:rsidRPr="006974F3" w:rsidRDefault="00B2391D" w:rsidP="00B2391D">
      <w:pPr>
        <w:tabs>
          <w:tab w:val="left" w:pos="540"/>
          <w:tab w:val="left" w:pos="1080"/>
        </w:tabs>
        <w:ind w:left="540" w:hanging="540"/>
        <w:rPr>
          <w:rFonts w:ascii="Arial" w:hAnsi="Arial"/>
          <w:sz w:val="24"/>
        </w:rPr>
      </w:pPr>
      <w:r w:rsidRPr="006974F3">
        <w:rPr>
          <w:rFonts w:ascii="Arial" w:hAnsi="Arial"/>
          <w:b/>
        </w:rPr>
        <w:t>10</w:t>
      </w:r>
      <w:r w:rsidRPr="006974F3">
        <w:rPr>
          <w:rFonts w:ascii="Arial" w:hAnsi="Arial"/>
        </w:rPr>
        <w:t>.</w:t>
      </w:r>
      <w:r w:rsidRPr="006974F3">
        <w:rPr>
          <w:rFonts w:ascii="Arial" w:hAnsi="Arial"/>
          <w:sz w:val="28"/>
        </w:rPr>
        <w:tab/>
      </w:r>
      <w:r w:rsidRPr="006974F3">
        <w:rPr>
          <w:rFonts w:ascii="Arial" w:hAnsi="Arial"/>
        </w:rPr>
        <w:t>Is anyone designated to assist you to get out in an emergency?</w:t>
      </w:r>
    </w:p>
    <w:p w14:paraId="18DBE6CB" w14:textId="77777777" w:rsidR="00B2391D" w:rsidRPr="006974F3" w:rsidRDefault="00B2391D" w:rsidP="00B2391D">
      <w:pPr>
        <w:tabs>
          <w:tab w:val="left" w:pos="540"/>
          <w:tab w:val="left" w:pos="1080"/>
        </w:tabs>
        <w:ind w:left="540" w:hanging="540"/>
        <w:rPr>
          <w:rFonts w:ascii="Arial" w:hAnsi="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448"/>
        <w:gridCol w:w="1670"/>
        <w:gridCol w:w="448"/>
        <w:gridCol w:w="2268"/>
        <w:gridCol w:w="448"/>
      </w:tblGrid>
      <w:tr w:rsidR="00B2391D" w:rsidRPr="006974F3" w14:paraId="5DBB5733" w14:textId="77777777" w:rsidTr="00B2391D">
        <w:tc>
          <w:tcPr>
            <w:tcW w:w="1646" w:type="dxa"/>
            <w:tcBorders>
              <w:top w:val="nil"/>
              <w:left w:val="nil"/>
              <w:bottom w:val="nil"/>
              <w:right w:val="single" w:sz="4" w:space="0" w:color="auto"/>
            </w:tcBorders>
            <w:hideMark/>
          </w:tcPr>
          <w:p w14:paraId="4731B71D" w14:textId="77777777" w:rsidR="00B2391D" w:rsidRPr="006974F3" w:rsidRDefault="00B2391D">
            <w:pPr>
              <w:tabs>
                <w:tab w:val="left" w:pos="540"/>
                <w:tab w:val="left" w:pos="1080"/>
              </w:tabs>
              <w:jc w:val="center"/>
              <w:rPr>
                <w:rFonts w:ascii="Arial" w:hAnsi="Arial"/>
              </w:rPr>
            </w:pPr>
            <w:r w:rsidRPr="006974F3">
              <w:rPr>
                <w:rFonts w:ascii="Arial" w:hAnsi="Arial"/>
              </w:rPr>
              <w:t>Yes</w:t>
            </w:r>
          </w:p>
        </w:tc>
        <w:tc>
          <w:tcPr>
            <w:tcW w:w="448" w:type="dxa"/>
            <w:tcBorders>
              <w:top w:val="single" w:sz="4" w:space="0" w:color="auto"/>
              <w:left w:val="single" w:sz="4" w:space="0" w:color="auto"/>
              <w:bottom w:val="single" w:sz="4" w:space="0" w:color="auto"/>
              <w:right w:val="single" w:sz="4" w:space="0" w:color="auto"/>
            </w:tcBorders>
          </w:tcPr>
          <w:p w14:paraId="594AA44E" w14:textId="77777777" w:rsidR="00B2391D" w:rsidRPr="006974F3" w:rsidRDefault="00B2391D">
            <w:pPr>
              <w:tabs>
                <w:tab w:val="left" w:pos="540"/>
                <w:tab w:val="left" w:pos="1080"/>
              </w:tabs>
              <w:rPr>
                <w:rFonts w:ascii="Arial" w:hAnsi="Arial"/>
              </w:rPr>
            </w:pPr>
          </w:p>
        </w:tc>
        <w:tc>
          <w:tcPr>
            <w:tcW w:w="1670" w:type="dxa"/>
            <w:tcBorders>
              <w:top w:val="nil"/>
              <w:left w:val="single" w:sz="4" w:space="0" w:color="auto"/>
              <w:bottom w:val="nil"/>
              <w:right w:val="single" w:sz="4" w:space="0" w:color="auto"/>
            </w:tcBorders>
            <w:hideMark/>
          </w:tcPr>
          <w:p w14:paraId="1F8E3D33" w14:textId="77777777" w:rsidR="00B2391D" w:rsidRPr="006974F3" w:rsidRDefault="00B2391D">
            <w:pPr>
              <w:tabs>
                <w:tab w:val="left" w:pos="540"/>
                <w:tab w:val="left" w:pos="1080"/>
              </w:tabs>
              <w:jc w:val="center"/>
              <w:rPr>
                <w:rFonts w:ascii="Arial" w:hAnsi="Arial"/>
              </w:rPr>
            </w:pPr>
            <w:r w:rsidRPr="006974F3">
              <w:rPr>
                <w:rFonts w:ascii="Arial" w:hAnsi="Arial"/>
              </w:rPr>
              <w:t>No</w:t>
            </w:r>
          </w:p>
        </w:tc>
        <w:tc>
          <w:tcPr>
            <w:tcW w:w="448" w:type="dxa"/>
            <w:tcBorders>
              <w:top w:val="single" w:sz="4" w:space="0" w:color="auto"/>
              <w:left w:val="single" w:sz="4" w:space="0" w:color="auto"/>
              <w:bottom w:val="single" w:sz="4" w:space="0" w:color="auto"/>
              <w:right w:val="single" w:sz="4" w:space="0" w:color="auto"/>
            </w:tcBorders>
          </w:tcPr>
          <w:p w14:paraId="2ECE807B" w14:textId="77777777" w:rsidR="00B2391D" w:rsidRPr="006974F3" w:rsidRDefault="00B2391D">
            <w:pPr>
              <w:tabs>
                <w:tab w:val="left" w:pos="540"/>
                <w:tab w:val="left" w:pos="1080"/>
              </w:tabs>
              <w:rPr>
                <w:rFonts w:ascii="Arial" w:hAnsi="Arial"/>
              </w:rPr>
            </w:pPr>
          </w:p>
        </w:tc>
        <w:tc>
          <w:tcPr>
            <w:tcW w:w="2268" w:type="dxa"/>
            <w:tcBorders>
              <w:top w:val="nil"/>
              <w:left w:val="single" w:sz="4" w:space="0" w:color="auto"/>
              <w:bottom w:val="nil"/>
              <w:right w:val="single" w:sz="4" w:space="0" w:color="auto"/>
            </w:tcBorders>
            <w:hideMark/>
          </w:tcPr>
          <w:p w14:paraId="4323B5F1" w14:textId="77777777" w:rsidR="00B2391D" w:rsidRPr="006974F3" w:rsidRDefault="00B2391D">
            <w:pPr>
              <w:tabs>
                <w:tab w:val="left" w:pos="540"/>
                <w:tab w:val="left" w:pos="1080"/>
              </w:tabs>
              <w:jc w:val="center"/>
              <w:rPr>
                <w:rFonts w:ascii="Arial" w:hAnsi="Arial"/>
              </w:rPr>
            </w:pPr>
            <w:r w:rsidRPr="006974F3">
              <w:rPr>
                <w:rFonts w:ascii="Arial" w:hAnsi="Arial"/>
              </w:rPr>
              <w:t>Don’t know</w:t>
            </w:r>
          </w:p>
        </w:tc>
        <w:tc>
          <w:tcPr>
            <w:tcW w:w="448" w:type="dxa"/>
            <w:tcBorders>
              <w:top w:val="single" w:sz="4" w:space="0" w:color="auto"/>
              <w:left w:val="single" w:sz="4" w:space="0" w:color="auto"/>
              <w:bottom w:val="single" w:sz="4" w:space="0" w:color="auto"/>
              <w:right w:val="single" w:sz="4" w:space="0" w:color="auto"/>
            </w:tcBorders>
          </w:tcPr>
          <w:p w14:paraId="4C07AE6D" w14:textId="77777777" w:rsidR="00B2391D" w:rsidRPr="006974F3" w:rsidRDefault="00B2391D">
            <w:pPr>
              <w:tabs>
                <w:tab w:val="left" w:pos="540"/>
                <w:tab w:val="left" w:pos="1080"/>
              </w:tabs>
              <w:rPr>
                <w:rFonts w:ascii="Arial" w:hAnsi="Arial"/>
              </w:rPr>
            </w:pPr>
          </w:p>
        </w:tc>
      </w:tr>
    </w:tbl>
    <w:p w14:paraId="770D23EE" w14:textId="77777777" w:rsidR="00B2391D" w:rsidRPr="006974F3" w:rsidRDefault="00B2391D" w:rsidP="00B2391D">
      <w:pPr>
        <w:tabs>
          <w:tab w:val="left" w:pos="540"/>
          <w:tab w:val="left" w:pos="1080"/>
        </w:tabs>
        <w:ind w:left="540" w:hanging="540"/>
        <w:rPr>
          <w:rFonts w:ascii="Arial" w:hAnsi="Arial"/>
          <w:b/>
        </w:rPr>
      </w:pPr>
    </w:p>
    <w:p w14:paraId="4E284A96" w14:textId="77777777" w:rsidR="00B2391D" w:rsidRPr="006974F3" w:rsidRDefault="00B2391D" w:rsidP="00B2391D">
      <w:pPr>
        <w:tabs>
          <w:tab w:val="left" w:pos="540"/>
          <w:tab w:val="left" w:pos="1080"/>
        </w:tabs>
        <w:ind w:left="1080" w:hanging="540"/>
        <w:rPr>
          <w:rFonts w:ascii="Arial" w:hAnsi="Arial"/>
        </w:rPr>
      </w:pPr>
      <w:r w:rsidRPr="006974F3">
        <w:rPr>
          <w:rFonts w:ascii="Arial" w:hAnsi="Arial"/>
        </w:rPr>
        <w:t>If NO, please go to question 12. IF YES, give name(s) and location(s)</w:t>
      </w:r>
    </w:p>
    <w:p w14:paraId="7AC23055" w14:textId="77777777" w:rsidR="00B2391D" w:rsidRPr="006974F3" w:rsidRDefault="00B2391D" w:rsidP="00B2391D">
      <w:pPr>
        <w:tabs>
          <w:tab w:val="left" w:pos="540"/>
          <w:tab w:val="left" w:pos="1080"/>
        </w:tabs>
        <w:ind w:left="540" w:hanging="540"/>
        <w:rPr>
          <w:rFonts w:ascii="Arial" w:hAnsi="Arial"/>
          <w:sz w:val="28"/>
        </w:rPr>
      </w:pPr>
    </w:p>
    <w:p w14:paraId="06C536E7" w14:textId="77777777" w:rsidR="00B2391D" w:rsidRPr="006974F3" w:rsidRDefault="00B2391D" w:rsidP="00B2391D">
      <w:pPr>
        <w:tabs>
          <w:tab w:val="left" w:pos="540"/>
          <w:tab w:val="left" w:pos="1080"/>
        </w:tabs>
        <w:ind w:left="540" w:hanging="540"/>
        <w:rPr>
          <w:rFonts w:ascii="Arial" w:hAnsi="Arial"/>
          <w:sz w:val="28"/>
          <w:u w:val="single"/>
        </w:rPr>
      </w:pPr>
      <w:r w:rsidRPr="006974F3">
        <w:rPr>
          <w:rFonts w:ascii="Arial" w:hAnsi="Arial"/>
          <w:sz w:val="28"/>
          <w:u w:val="single"/>
        </w:rPr>
        <w:tab/>
      </w:r>
      <w:r w:rsidRPr="006974F3">
        <w:rPr>
          <w:rFonts w:ascii="Arial" w:hAnsi="Arial"/>
          <w:sz w:val="28"/>
          <w:u w:val="single"/>
        </w:rPr>
        <w:tab/>
      </w:r>
      <w:r w:rsidRPr="006974F3">
        <w:rPr>
          <w:rFonts w:ascii="Arial" w:hAnsi="Arial"/>
          <w:sz w:val="28"/>
          <w:u w:val="single"/>
        </w:rPr>
        <w:tab/>
      </w:r>
      <w:r w:rsidRPr="006974F3">
        <w:rPr>
          <w:rFonts w:ascii="Arial" w:hAnsi="Arial"/>
          <w:sz w:val="28"/>
          <w:u w:val="single"/>
        </w:rPr>
        <w:tab/>
      </w:r>
      <w:r w:rsidRPr="006974F3">
        <w:rPr>
          <w:rFonts w:ascii="Arial" w:hAnsi="Arial"/>
          <w:sz w:val="28"/>
          <w:u w:val="single"/>
        </w:rPr>
        <w:tab/>
      </w:r>
      <w:r w:rsidRPr="006974F3">
        <w:rPr>
          <w:rFonts w:ascii="Arial" w:hAnsi="Arial"/>
          <w:sz w:val="28"/>
          <w:u w:val="single"/>
        </w:rPr>
        <w:tab/>
      </w:r>
      <w:r w:rsidRPr="006974F3">
        <w:rPr>
          <w:rFonts w:ascii="Arial" w:hAnsi="Arial"/>
          <w:sz w:val="28"/>
          <w:u w:val="single"/>
        </w:rPr>
        <w:tab/>
      </w:r>
      <w:r w:rsidRPr="006974F3">
        <w:rPr>
          <w:rFonts w:ascii="Arial" w:hAnsi="Arial"/>
          <w:sz w:val="28"/>
          <w:u w:val="single"/>
        </w:rPr>
        <w:tab/>
      </w:r>
      <w:r w:rsidRPr="006974F3">
        <w:rPr>
          <w:rFonts w:ascii="Arial" w:hAnsi="Arial"/>
          <w:sz w:val="28"/>
          <w:u w:val="single"/>
        </w:rPr>
        <w:tab/>
      </w:r>
      <w:r w:rsidRPr="006974F3">
        <w:rPr>
          <w:rFonts w:ascii="Arial" w:hAnsi="Arial"/>
          <w:sz w:val="28"/>
          <w:u w:val="single"/>
        </w:rPr>
        <w:tab/>
      </w:r>
      <w:r w:rsidRPr="006974F3">
        <w:rPr>
          <w:rFonts w:ascii="Arial" w:hAnsi="Arial"/>
          <w:sz w:val="28"/>
          <w:u w:val="single"/>
        </w:rPr>
        <w:tab/>
      </w:r>
      <w:r w:rsidRPr="006974F3">
        <w:rPr>
          <w:rFonts w:ascii="Arial" w:hAnsi="Arial"/>
          <w:sz w:val="28"/>
          <w:u w:val="single"/>
        </w:rPr>
        <w:tab/>
      </w:r>
      <w:r w:rsidRPr="006974F3">
        <w:rPr>
          <w:rFonts w:ascii="Arial" w:hAnsi="Arial"/>
          <w:sz w:val="28"/>
          <w:u w:val="single"/>
        </w:rPr>
        <w:tab/>
      </w:r>
    </w:p>
    <w:p w14:paraId="56D7DF82" w14:textId="77777777" w:rsidR="00B2391D" w:rsidRPr="006974F3" w:rsidRDefault="00B2391D" w:rsidP="00B2391D">
      <w:pPr>
        <w:tabs>
          <w:tab w:val="left" w:pos="540"/>
          <w:tab w:val="left" w:pos="1080"/>
        </w:tabs>
        <w:ind w:left="540" w:hanging="540"/>
        <w:rPr>
          <w:rFonts w:ascii="Arial" w:hAnsi="Arial"/>
          <w:sz w:val="28"/>
          <w:u w:val="single"/>
        </w:rPr>
      </w:pPr>
    </w:p>
    <w:p w14:paraId="32A662C8" w14:textId="77777777" w:rsidR="00B2391D" w:rsidRPr="006974F3" w:rsidRDefault="00B2391D" w:rsidP="00B2391D">
      <w:pPr>
        <w:tabs>
          <w:tab w:val="left" w:pos="540"/>
          <w:tab w:val="left" w:pos="1080"/>
        </w:tabs>
        <w:ind w:left="540" w:hanging="540"/>
        <w:rPr>
          <w:rFonts w:ascii="Arial" w:hAnsi="Arial"/>
          <w:sz w:val="24"/>
        </w:rPr>
      </w:pPr>
      <w:r w:rsidRPr="006974F3">
        <w:rPr>
          <w:rFonts w:ascii="Arial" w:hAnsi="Arial"/>
          <w:b/>
        </w:rPr>
        <w:t>11.</w:t>
      </w:r>
      <w:r w:rsidRPr="006974F3">
        <w:rPr>
          <w:rFonts w:ascii="Arial" w:hAnsi="Arial"/>
        </w:rPr>
        <w:tab/>
        <w:t>Is the arrangement with your assistant(s) formal (that is, is the arrangement written into their job description)</w:t>
      </w:r>
    </w:p>
    <w:p w14:paraId="3428635B" w14:textId="77777777" w:rsidR="00B2391D" w:rsidRPr="006974F3" w:rsidRDefault="00B2391D" w:rsidP="00B2391D">
      <w:pPr>
        <w:tabs>
          <w:tab w:val="left" w:pos="540"/>
          <w:tab w:val="left" w:pos="1080"/>
        </w:tabs>
        <w:ind w:left="540" w:hanging="540"/>
        <w:rPr>
          <w:rFonts w:ascii="Arial" w:hAnsi="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448"/>
        <w:gridCol w:w="1670"/>
        <w:gridCol w:w="448"/>
        <w:gridCol w:w="2268"/>
        <w:gridCol w:w="448"/>
      </w:tblGrid>
      <w:tr w:rsidR="00B2391D" w:rsidRPr="006974F3" w14:paraId="2A34D8A4" w14:textId="77777777" w:rsidTr="00B2391D">
        <w:tc>
          <w:tcPr>
            <w:tcW w:w="1646" w:type="dxa"/>
            <w:tcBorders>
              <w:top w:val="nil"/>
              <w:left w:val="nil"/>
              <w:bottom w:val="nil"/>
              <w:right w:val="single" w:sz="4" w:space="0" w:color="auto"/>
            </w:tcBorders>
            <w:hideMark/>
          </w:tcPr>
          <w:p w14:paraId="0C786597" w14:textId="77777777" w:rsidR="00B2391D" w:rsidRPr="006974F3" w:rsidRDefault="00B2391D">
            <w:pPr>
              <w:tabs>
                <w:tab w:val="left" w:pos="540"/>
                <w:tab w:val="left" w:pos="1080"/>
              </w:tabs>
              <w:jc w:val="center"/>
              <w:rPr>
                <w:rFonts w:ascii="Arial" w:hAnsi="Arial"/>
              </w:rPr>
            </w:pPr>
            <w:r w:rsidRPr="006974F3">
              <w:rPr>
                <w:rFonts w:ascii="Arial" w:hAnsi="Arial"/>
              </w:rPr>
              <w:t>Yes</w:t>
            </w:r>
          </w:p>
        </w:tc>
        <w:tc>
          <w:tcPr>
            <w:tcW w:w="448" w:type="dxa"/>
            <w:tcBorders>
              <w:top w:val="single" w:sz="4" w:space="0" w:color="auto"/>
              <w:left w:val="single" w:sz="4" w:space="0" w:color="auto"/>
              <w:bottom w:val="single" w:sz="4" w:space="0" w:color="auto"/>
              <w:right w:val="single" w:sz="4" w:space="0" w:color="auto"/>
            </w:tcBorders>
          </w:tcPr>
          <w:p w14:paraId="01DE08EF" w14:textId="77777777" w:rsidR="00B2391D" w:rsidRPr="006974F3" w:rsidRDefault="00B2391D">
            <w:pPr>
              <w:tabs>
                <w:tab w:val="left" w:pos="540"/>
                <w:tab w:val="left" w:pos="1080"/>
              </w:tabs>
              <w:rPr>
                <w:rFonts w:ascii="Arial" w:hAnsi="Arial"/>
              </w:rPr>
            </w:pPr>
          </w:p>
        </w:tc>
        <w:tc>
          <w:tcPr>
            <w:tcW w:w="1670" w:type="dxa"/>
            <w:tcBorders>
              <w:top w:val="nil"/>
              <w:left w:val="single" w:sz="4" w:space="0" w:color="auto"/>
              <w:bottom w:val="nil"/>
              <w:right w:val="single" w:sz="4" w:space="0" w:color="auto"/>
            </w:tcBorders>
            <w:hideMark/>
          </w:tcPr>
          <w:p w14:paraId="3E095958" w14:textId="77777777" w:rsidR="00B2391D" w:rsidRPr="006974F3" w:rsidRDefault="00B2391D">
            <w:pPr>
              <w:tabs>
                <w:tab w:val="left" w:pos="540"/>
                <w:tab w:val="left" w:pos="1080"/>
              </w:tabs>
              <w:jc w:val="center"/>
              <w:rPr>
                <w:rFonts w:ascii="Arial" w:hAnsi="Arial"/>
              </w:rPr>
            </w:pPr>
            <w:r w:rsidRPr="006974F3">
              <w:rPr>
                <w:rFonts w:ascii="Arial" w:hAnsi="Arial"/>
              </w:rPr>
              <w:t>No</w:t>
            </w:r>
          </w:p>
        </w:tc>
        <w:tc>
          <w:tcPr>
            <w:tcW w:w="448" w:type="dxa"/>
            <w:tcBorders>
              <w:top w:val="single" w:sz="4" w:space="0" w:color="auto"/>
              <w:left w:val="single" w:sz="4" w:space="0" w:color="auto"/>
              <w:bottom w:val="single" w:sz="4" w:space="0" w:color="auto"/>
              <w:right w:val="single" w:sz="4" w:space="0" w:color="auto"/>
            </w:tcBorders>
          </w:tcPr>
          <w:p w14:paraId="07B5585F" w14:textId="77777777" w:rsidR="00B2391D" w:rsidRPr="006974F3" w:rsidRDefault="00B2391D">
            <w:pPr>
              <w:tabs>
                <w:tab w:val="left" w:pos="540"/>
                <w:tab w:val="left" w:pos="1080"/>
              </w:tabs>
              <w:rPr>
                <w:rFonts w:ascii="Arial" w:hAnsi="Arial"/>
              </w:rPr>
            </w:pPr>
          </w:p>
        </w:tc>
        <w:tc>
          <w:tcPr>
            <w:tcW w:w="2268" w:type="dxa"/>
            <w:tcBorders>
              <w:top w:val="nil"/>
              <w:left w:val="single" w:sz="4" w:space="0" w:color="auto"/>
              <w:bottom w:val="nil"/>
              <w:right w:val="single" w:sz="4" w:space="0" w:color="auto"/>
            </w:tcBorders>
            <w:hideMark/>
          </w:tcPr>
          <w:p w14:paraId="530BDEFF" w14:textId="77777777" w:rsidR="00B2391D" w:rsidRPr="006974F3" w:rsidRDefault="00B2391D">
            <w:pPr>
              <w:tabs>
                <w:tab w:val="left" w:pos="540"/>
                <w:tab w:val="left" w:pos="1080"/>
              </w:tabs>
              <w:jc w:val="center"/>
              <w:rPr>
                <w:rFonts w:ascii="Arial" w:hAnsi="Arial"/>
              </w:rPr>
            </w:pPr>
            <w:r w:rsidRPr="006974F3">
              <w:rPr>
                <w:rFonts w:ascii="Arial" w:hAnsi="Arial"/>
              </w:rPr>
              <w:t>Don’t know</w:t>
            </w:r>
          </w:p>
        </w:tc>
        <w:tc>
          <w:tcPr>
            <w:tcW w:w="448" w:type="dxa"/>
            <w:tcBorders>
              <w:top w:val="single" w:sz="4" w:space="0" w:color="auto"/>
              <w:left w:val="single" w:sz="4" w:space="0" w:color="auto"/>
              <w:bottom w:val="single" w:sz="4" w:space="0" w:color="auto"/>
              <w:right w:val="single" w:sz="4" w:space="0" w:color="auto"/>
            </w:tcBorders>
          </w:tcPr>
          <w:p w14:paraId="0976B61B" w14:textId="77777777" w:rsidR="00B2391D" w:rsidRPr="006974F3" w:rsidRDefault="00B2391D">
            <w:pPr>
              <w:tabs>
                <w:tab w:val="left" w:pos="540"/>
                <w:tab w:val="left" w:pos="1080"/>
              </w:tabs>
              <w:rPr>
                <w:rFonts w:ascii="Arial" w:hAnsi="Arial"/>
              </w:rPr>
            </w:pPr>
          </w:p>
        </w:tc>
      </w:tr>
    </w:tbl>
    <w:p w14:paraId="4867D336" w14:textId="77777777" w:rsidR="00B2391D" w:rsidRPr="006974F3" w:rsidRDefault="00B2391D" w:rsidP="00B2391D">
      <w:pPr>
        <w:tabs>
          <w:tab w:val="left" w:pos="540"/>
          <w:tab w:val="left" w:pos="1080"/>
        </w:tabs>
        <w:ind w:left="540" w:hanging="540"/>
        <w:rPr>
          <w:rFonts w:ascii="Arial" w:hAnsi="Arial"/>
          <w:sz w:val="28"/>
          <w:u w:val="single"/>
        </w:rPr>
      </w:pPr>
    </w:p>
    <w:p w14:paraId="521E8AF8" w14:textId="77777777" w:rsidR="00B2391D" w:rsidRPr="006974F3" w:rsidRDefault="00B2391D" w:rsidP="00B2391D">
      <w:pPr>
        <w:tabs>
          <w:tab w:val="left" w:pos="540"/>
          <w:tab w:val="left" w:pos="1080"/>
        </w:tabs>
        <w:ind w:left="540" w:hanging="540"/>
        <w:rPr>
          <w:rFonts w:ascii="Arial" w:hAnsi="Arial"/>
          <w:sz w:val="24"/>
        </w:rPr>
      </w:pPr>
      <w:r w:rsidRPr="006974F3">
        <w:rPr>
          <w:rFonts w:ascii="Arial" w:hAnsi="Arial"/>
          <w:b/>
        </w:rPr>
        <w:t>11a</w:t>
      </w:r>
      <w:r w:rsidRPr="006974F3">
        <w:rPr>
          <w:rFonts w:ascii="Arial" w:hAnsi="Arial"/>
          <w:sz w:val="28"/>
        </w:rPr>
        <w:t>.</w:t>
      </w:r>
      <w:r w:rsidRPr="006974F3">
        <w:rPr>
          <w:rFonts w:ascii="Arial" w:hAnsi="Arial"/>
          <w:sz w:val="28"/>
        </w:rPr>
        <w:tab/>
      </w:r>
      <w:r w:rsidRPr="006974F3">
        <w:rPr>
          <w:rFonts w:ascii="Arial" w:hAnsi="Arial"/>
        </w:rPr>
        <w:t>Are you always in easy contact with those designated to help you?</w:t>
      </w:r>
    </w:p>
    <w:p w14:paraId="78C62974" w14:textId="77777777" w:rsidR="00B2391D" w:rsidRPr="006974F3" w:rsidRDefault="00B2391D" w:rsidP="00B2391D">
      <w:pPr>
        <w:tabs>
          <w:tab w:val="left" w:pos="540"/>
          <w:tab w:val="left" w:pos="1080"/>
        </w:tabs>
        <w:ind w:left="540" w:hanging="540"/>
        <w:rPr>
          <w:rFonts w:ascii="Arial" w:hAnsi="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448"/>
        <w:gridCol w:w="1670"/>
        <w:gridCol w:w="448"/>
        <w:gridCol w:w="2268"/>
        <w:gridCol w:w="448"/>
      </w:tblGrid>
      <w:tr w:rsidR="00B2391D" w:rsidRPr="006974F3" w14:paraId="36AD0D61" w14:textId="77777777" w:rsidTr="00B2391D">
        <w:tc>
          <w:tcPr>
            <w:tcW w:w="1646" w:type="dxa"/>
            <w:tcBorders>
              <w:top w:val="nil"/>
              <w:left w:val="nil"/>
              <w:bottom w:val="nil"/>
              <w:right w:val="single" w:sz="4" w:space="0" w:color="auto"/>
            </w:tcBorders>
            <w:hideMark/>
          </w:tcPr>
          <w:p w14:paraId="65312D6A" w14:textId="77777777" w:rsidR="00B2391D" w:rsidRPr="006974F3" w:rsidRDefault="00B2391D">
            <w:pPr>
              <w:tabs>
                <w:tab w:val="left" w:pos="540"/>
                <w:tab w:val="left" w:pos="1080"/>
              </w:tabs>
              <w:jc w:val="center"/>
              <w:rPr>
                <w:rFonts w:ascii="Arial" w:hAnsi="Arial"/>
              </w:rPr>
            </w:pPr>
            <w:r w:rsidRPr="006974F3">
              <w:rPr>
                <w:rFonts w:ascii="Arial" w:hAnsi="Arial"/>
              </w:rPr>
              <w:t>Yes</w:t>
            </w:r>
          </w:p>
        </w:tc>
        <w:tc>
          <w:tcPr>
            <w:tcW w:w="448" w:type="dxa"/>
            <w:tcBorders>
              <w:top w:val="single" w:sz="4" w:space="0" w:color="auto"/>
              <w:left w:val="single" w:sz="4" w:space="0" w:color="auto"/>
              <w:bottom w:val="single" w:sz="4" w:space="0" w:color="auto"/>
              <w:right w:val="single" w:sz="4" w:space="0" w:color="auto"/>
            </w:tcBorders>
          </w:tcPr>
          <w:p w14:paraId="2AA83977" w14:textId="77777777" w:rsidR="00B2391D" w:rsidRPr="006974F3" w:rsidRDefault="00B2391D">
            <w:pPr>
              <w:tabs>
                <w:tab w:val="left" w:pos="540"/>
                <w:tab w:val="left" w:pos="1080"/>
              </w:tabs>
              <w:rPr>
                <w:rFonts w:ascii="Arial" w:hAnsi="Arial"/>
              </w:rPr>
            </w:pPr>
          </w:p>
        </w:tc>
        <w:tc>
          <w:tcPr>
            <w:tcW w:w="1670" w:type="dxa"/>
            <w:tcBorders>
              <w:top w:val="nil"/>
              <w:left w:val="single" w:sz="4" w:space="0" w:color="auto"/>
              <w:bottom w:val="nil"/>
              <w:right w:val="single" w:sz="4" w:space="0" w:color="auto"/>
            </w:tcBorders>
            <w:hideMark/>
          </w:tcPr>
          <w:p w14:paraId="12B14AAC" w14:textId="77777777" w:rsidR="00B2391D" w:rsidRPr="006974F3" w:rsidRDefault="00B2391D">
            <w:pPr>
              <w:tabs>
                <w:tab w:val="left" w:pos="540"/>
                <w:tab w:val="left" w:pos="1080"/>
              </w:tabs>
              <w:jc w:val="center"/>
              <w:rPr>
                <w:rFonts w:ascii="Arial" w:hAnsi="Arial"/>
              </w:rPr>
            </w:pPr>
            <w:r w:rsidRPr="006974F3">
              <w:rPr>
                <w:rFonts w:ascii="Arial" w:hAnsi="Arial"/>
              </w:rPr>
              <w:t>No</w:t>
            </w:r>
          </w:p>
        </w:tc>
        <w:tc>
          <w:tcPr>
            <w:tcW w:w="448" w:type="dxa"/>
            <w:tcBorders>
              <w:top w:val="single" w:sz="4" w:space="0" w:color="auto"/>
              <w:left w:val="single" w:sz="4" w:space="0" w:color="auto"/>
              <w:bottom w:val="single" w:sz="4" w:space="0" w:color="auto"/>
              <w:right w:val="single" w:sz="4" w:space="0" w:color="auto"/>
            </w:tcBorders>
          </w:tcPr>
          <w:p w14:paraId="368A640E" w14:textId="77777777" w:rsidR="00B2391D" w:rsidRPr="006974F3" w:rsidRDefault="00B2391D">
            <w:pPr>
              <w:tabs>
                <w:tab w:val="left" w:pos="540"/>
                <w:tab w:val="left" w:pos="1080"/>
              </w:tabs>
              <w:rPr>
                <w:rFonts w:ascii="Arial" w:hAnsi="Arial"/>
              </w:rPr>
            </w:pPr>
          </w:p>
        </w:tc>
        <w:tc>
          <w:tcPr>
            <w:tcW w:w="2268" w:type="dxa"/>
            <w:tcBorders>
              <w:top w:val="nil"/>
              <w:left w:val="single" w:sz="4" w:space="0" w:color="auto"/>
              <w:bottom w:val="nil"/>
              <w:right w:val="single" w:sz="4" w:space="0" w:color="auto"/>
            </w:tcBorders>
            <w:hideMark/>
          </w:tcPr>
          <w:p w14:paraId="762D3012" w14:textId="77777777" w:rsidR="00B2391D" w:rsidRPr="006974F3" w:rsidRDefault="00B2391D">
            <w:pPr>
              <w:tabs>
                <w:tab w:val="left" w:pos="540"/>
                <w:tab w:val="left" w:pos="1080"/>
              </w:tabs>
              <w:jc w:val="center"/>
              <w:rPr>
                <w:rFonts w:ascii="Arial" w:hAnsi="Arial"/>
              </w:rPr>
            </w:pPr>
            <w:r w:rsidRPr="006974F3">
              <w:rPr>
                <w:rFonts w:ascii="Arial" w:hAnsi="Arial"/>
              </w:rPr>
              <w:t>Don’t know</w:t>
            </w:r>
          </w:p>
        </w:tc>
        <w:tc>
          <w:tcPr>
            <w:tcW w:w="448" w:type="dxa"/>
            <w:tcBorders>
              <w:top w:val="single" w:sz="4" w:space="0" w:color="auto"/>
              <w:left w:val="single" w:sz="4" w:space="0" w:color="auto"/>
              <w:bottom w:val="single" w:sz="4" w:space="0" w:color="auto"/>
              <w:right w:val="single" w:sz="4" w:space="0" w:color="auto"/>
            </w:tcBorders>
          </w:tcPr>
          <w:p w14:paraId="3E9A0B37" w14:textId="77777777" w:rsidR="00B2391D" w:rsidRPr="006974F3" w:rsidRDefault="00B2391D">
            <w:pPr>
              <w:tabs>
                <w:tab w:val="left" w:pos="540"/>
                <w:tab w:val="left" w:pos="1080"/>
              </w:tabs>
              <w:rPr>
                <w:rFonts w:ascii="Arial" w:hAnsi="Arial"/>
              </w:rPr>
            </w:pPr>
          </w:p>
        </w:tc>
      </w:tr>
    </w:tbl>
    <w:p w14:paraId="17E86DA7" w14:textId="77777777" w:rsidR="00B2391D" w:rsidRPr="006974F3" w:rsidRDefault="00B2391D" w:rsidP="00083C13">
      <w:pPr>
        <w:numPr>
          <w:ilvl w:val="0"/>
          <w:numId w:val="27"/>
        </w:numPr>
        <w:tabs>
          <w:tab w:val="left" w:pos="540"/>
          <w:tab w:val="left" w:pos="1080"/>
        </w:tabs>
        <w:spacing w:after="0" w:line="240" w:lineRule="auto"/>
        <w:rPr>
          <w:rStyle w:val="NormalArialChar"/>
          <w:rFonts w:cs="Times New Roman"/>
        </w:rPr>
      </w:pPr>
      <w:r w:rsidRPr="006974F3">
        <w:rPr>
          <w:rFonts w:ascii="Arial" w:hAnsi="Arial"/>
        </w:rPr>
        <w:t>In an emergency, could you contact the person(s) in charge of evacuating the building(s) in which you work and tell them where you are located?</w:t>
      </w:r>
      <w:r w:rsidRPr="006974F3">
        <w:rPr>
          <w:rStyle w:val="NormalArialChar"/>
          <w:rFonts w:cs="Times New Roman"/>
        </w:rPr>
        <w:t xml:space="preserve"> </w:t>
      </w:r>
    </w:p>
    <w:p w14:paraId="4AC35F35" w14:textId="77777777" w:rsidR="00B2391D" w:rsidRPr="006974F3" w:rsidRDefault="00B2391D" w:rsidP="00B2391D">
      <w:pPr>
        <w:tabs>
          <w:tab w:val="left" w:pos="540"/>
          <w:tab w:val="left" w:pos="1080"/>
        </w:tabs>
        <w:ind w:left="360"/>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448"/>
        <w:gridCol w:w="1670"/>
        <w:gridCol w:w="448"/>
        <w:gridCol w:w="2268"/>
        <w:gridCol w:w="448"/>
      </w:tblGrid>
      <w:tr w:rsidR="00B2391D" w:rsidRPr="006974F3" w14:paraId="76FA2B35" w14:textId="77777777" w:rsidTr="00B2391D">
        <w:tc>
          <w:tcPr>
            <w:tcW w:w="1646" w:type="dxa"/>
            <w:tcBorders>
              <w:top w:val="nil"/>
              <w:left w:val="nil"/>
              <w:bottom w:val="nil"/>
              <w:right w:val="single" w:sz="4" w:space="0" w:color="auto"/>
            </w:tcBorders>
            <w:hideMark/>
          </w:tcPr>
          <w:p w14:paraId="44284F4B" w14:textId="77777777" w:rsidR="00B2391D" w:rsidRPr="006974F3" w:rsidRDefault="00B2391D">
            <w:pPr>
              <w:tabs>
                <w:tab w:val="left" w:pos="540"/>
                <w:tab w:val="left" w:pos="1080"/>
              </w:tabs>
              <w:jc w:val="center"/>
              <w:rPr>
                <w:rFonts w:ascii="Arial" w:hAnsi="Arial"/>
              </w:rPr>
            </w:pPr>
            <w:r w:rsidRPr="006974F3">
              <w:rPr>
                <w:rFonts w:ascii="Arial" w:hAnsi="Arial"/>
              </w:rPr>
              <w:t>Yes</w:t>
            </w:r>
          </w:p>
        </w:tc>
        <w:tc>
          <w:tcPr>
            <w:tcW w:w="448" w:type="dxa"/>
            <w:tcBorders>
              <w:top w:val="single" w:sz="4" w:space="0" w:color="auto"/>
              <w:left w:val="single" w:sz="4" w:space="0" w:color="auto"/>
              <w:bottom w:val="single" w:sz="4" w:space="0" w:color="auto"/>
              <w:right w:val="single" w:sz="4" w:space="0" w:color="auto"/>
            </w:tcBorders>
          </w:tcPr>
          <w:p w14:paraId="5976BE52" w14:textId="77777777" w:rsidR="00B2391D" w:rsidRPr="006974F3" w:rsidRDefault="00B2391D">
            <w:pPr>
              <w:tabs>
                <w:tab w:val="left" w:pos="540"/>
                <w:tab w:val="left" w:pos="1080"/>
              </w:tabs>
              <w:rPr>
                <w:rFonts w:ascii="Arial" w:hAnsi="Arial"/>
              </w:rPr>
            </w:pPr>
          </w:p>
        </w:tc>
        <w:tc>
          <w:tcPr>
            <w:tcW w:w="1670" w:type="dxa"/>
            <w:tcBorders>
              <w:top w:val="nil"/>
              <w:left w:val="single" w:sz="4" w:space="0" w:color="auto"/>
              <w:bottom w:val="nil"/>
              <w:right w:val="single" w:sz="4" w:space="0" w:color="auto"/>
            </w:tcBorders>
            <w:hideMark/>
          </w:tcPr>
          <w:p w14:paraId="3B7033F8" w14:textId="77777777" w:rsidR="00B2391D" w:rsidRPr="006974F3" w:rsidRDefault="00B2391D">
            <w:pPr>
              <w:tabs>
                <w:tab w:val="left" w:pos="540"/>
                <w:tab w:val="left" w:pos="1080"/>
              </w:tabs>
              <w:jc w:val="center"/>
              <w:rPr>
                <w:rFonts w:ascii="Arial" w:hAnsi="Arial"/>
              </w:rPr>
            </w:pPr>
            <w:r w:rsidRPr="006974F3">
              <w:rPr>
                <w:rFonts w:ascii="Arial" w:hAnsi="Arial"/>
              </w:rPr>
              <w:t>No</w:t>
            </w:r>
          </w:p>
        </w:tc>
        <w:tc>
          <w:tcPr>
            <w:tcW w:w="448" w:type="dxa"/>
            <w:tcBorders>
              <w:top w:val="single" w:sz="4" w:space="0" w:color="auto"/>
              <w:left w:val="single" w:sz="4" w:space="0" w:color="auto"/>
              <w:bottom w:val="single" w:sz="4" w:space="0" w:color="auto"/>
              <w:right w:val="single" w:sz="4" w:space="0" w:color="auto"/>
            </w:tcBorders>
          </w:tcPr>
          <w:p w14:paraId="5A868550" w14:textId="77777777" w:rsidR="00B2391D" w:rsidRPr="006974F3" w:rsidRDefault="00B2391D">
            <w:pPr>
              <w:tabs>
                <w:tab w:val="left" w:pos="540"/>
                <w:tab w:val="left" w:pos="1080"/>
              </w:tabs>
              <w:rPr>
                <w:rFonts w:ascii="Arial" w:hAnsi="Arial"/>
              </w:rPr>
            </w:pPr>
          </w:p>
        </w:tc>
        <w:tc>
          <w:tcPr>
            <w:tcW w:w="2268" w:type="dxa"/>
            <w:tcBorders>
              <w:top w:val="nil"/>
              <w:left w:val="single" w:sz="4" w:space="0" w:color="auto"/>
              <w:bottom w:val="nil"/>
              <w:right w:val="single" w:sz="4" w:space="0" w:color="auto"/>
            </w:tcBorders>
            <w:hideMark/>
          </w:tcPr>
          <w:p w14:paraId="75B52E31" w14:textId="77777777" w:rsidR="00B2391D" w:rsidRPr="006974F3" w:rsidRDefault="00B2391D">
            <w:pPr>
              <w:tabs>
                <w:tab w:val="left" w:pos="540"/>
                <w:tab w:val="left" w:pos="1080"/>
              </w:tabs>
              <w:jc w:val="center"/>
              <w:rPr>
                <w:rFonts w:ascii="Arial" w:hAnsi="Arial"/>
              </w:rPr>
            </w:pPr>
            <w:r w:rsidRPr="006974F3">
              <w:rPr>
                <w:rFonts w:ascii="Arial" w:hAnsi="Arial"/>
              </w:rPr>
              <w:t>Don’t know</w:t>
            </w:r>
          </w:p>
        </w:tc>
        <w:tc>
          <w:tcPr>
            <w:tcW w:w="448" w:type="dxa"/>
            <w:tcBorders>
              <w:top w:val="single" w:sz="4" w:space="0" w:color="auto"/>
              <w:left w:val="single" w:sz="4" w:space="0" w:color="auto"/>
              <w:bottom w:val="single" w:sz="4" w:space="0" w:color="auto"/>
              <w:right w:val="single" w:sz="4" w:space="0" w:color="auto"/>
            </w:tcBorders>
          </w:tcPr>
          <w:p w14:paraId="42BA0FBA" w14:textId="77777777" w:rsidR="00B2391D" w:rsidRPr="006974F3" w:rsidRDefault="00B2391D">
            <w:pPr>
              <w:tabs>
                <w:tab w:val="left" w:pos="540"/>
                <w:tab w:val="left" w:pos="1080"/>
              </w:tabs>
              <w:rPr>
                <w:rFonts w:ascii="Arial" w:hAnsi="Arial"/>
              </w:rPr>
            </w:pPr>
          </w:p>
        </w:tc>
      </w:tr>
    </w:tbl>
    <w:p w14:paraId="5C2763BB" w14:textId="77777777" w:rsidR="006234FC" w:rsidRDefault="006234FC" w:rsidP="00BE0A1B">
      <w:pPr>
        <w:pStyle w:val="HAnormal"/>
        <w:rPr>
          <w:b/>
          <w:lang w:val="en-GB"/>
        </w:rPr>
      </w:pPr>
    </w:p>
    <w:p w14:paraId="3DFB5237" w14:textId="49870714" w:rsidR="00B2391D" w:rsidRPr="006974F3" w:rsidRDefault="00B2391D" w:rsidP="00BE0A1B">
      <w:pPr>
        <w:pStyle w:val="HAnormal"/>
        <w:rPr>
          <w:b/>
          <w:lang w:val="en-GB"/>
        </w:rPr>
      </w:pPr>
      <w:r w:rsidRPr="006974F3">
        <w:rPr>
          <w:b/>
          <w:lang w:val="en-GB"/>
        </w:rPr>
        <w:lastRenderedPageBreak/>
        <w:t>GETTING OUT</w:t>
      </w:r>
    </w:p>
    <w:p w14:paraId="6D8DDE38" w14:textId="77777777" w:rsidR="00B2391D" w:rsidRPr="006974F3" w:rsidRDefault="00B2391D" w:rsidP="00B2391D">
      <w:pPr>
        <w:tabs>
          <w:tab w:val="left" w:pos="540"/>
          <w:tab w:val="left" w:pos="1080"/>
        </w:tabs>
        <w:ind w:left="540" w:hanging="540"/>
        <w:rPr>
          <w:rFonts w:ascii="Arial" w:hAnsi="Arial"/>
          <w:sz w:val="24"/>
        </w:rPr>
      </w:pPr>
      <w:r w:rsidRPr="006974F3">
        <w:rPr>
          <w:rFonts w:ascii="Arial" w:hAnsi="Arial"/>
          <w:b/>
        </w:rPr>
        <w:t>13.</w:t>
      </w:r>
      <w:r w:rsidRPr="006974F3">
        <w:rPr>
          <w:rFonts w:ascii="Arial" w:hAnsi="Arial"/>
        </w:rPr>
        <w:tab/>
        <w:t>Can you move quickly in the event of a fire?</w:t>
      </w:r>
    </w:p>
    <w:p w14:paraId="76930D2A" w14:textId="77777777" w:rsidR="00B2391D" w:rsidRPr="006974F3" w:rsidRDefault="00B2391D" w:rsidP="00B2391D">
      <w:pPr>
        <w:tabs>
          <w:tab w:val="left" w:pos="540"/>
          <w:tab w:val="left" w:pos="1080"/>
        </w:tabs>
        <w:ind w:left="540" w:hanging="540"/>
        <w:rPr>
          <w:rFonts w:ascii="Arial" w:hAnsi="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448"/>
        <w:gridCol w:w="1670"/>
        <w:gridCol w:w="448"/>
        <w:gridCol w:w="2268"/>
        <w:gridCol w:w="448"/>
      </w:tblGrid>
      <w:tr w:rsidR="00B2391D" w:rsidRPr="006974F3" w14:paraId="1C79D4AA" w14:textId="77777777" w:rsidTr="00B2391D">
        <w:tc>
          <w:tcPr>
            <w:tcW w:w="1646" w:type="dxa"/>
            <w:tcBorders>
              <w:top w:val="nil"/>
              <w:left w:val="nil"/>
              <w:bottom w:val="nil"/>
              <w:right w:val="single" w:sz="4" w:space="0" w:color="auto"/>
            </w:tcBorders>
            <w:hideMark/>
          </w:tcPr>
          <w:p w14:paraId="026D0A29" w14:textId="77777777" w:rsidR="00B2391D" w:rsidRPr="006974F3" w:rsidRDefault="00B2391D">
            <w:pPr>
              <w:tabs>
                <w:tab w:val="left" w:pos="540"/>
                <w:tab w:val="left" w:pos="1080"/>
              </w:tabs>
              <w:jc w:val="center"/>
              <w:rPr>
                <w:rFonts w:ascii="Arial" w:hAnsi="Arial"/>
              </w:rPr>
            </w:pPr>
            <w:r w:rsidRPr="006974F3">
              <w:rPr>
                <w:rFonts w:ascii="Arial" w:hAnsi="Arial"/>
              </w:rPr>
              <w:t>Yes</w:t>
            </w:r>
          </w:p>
        </w:tc>
        <w:tc>
          <w:tcPr>
            <w:tcW w:w="448" w:type="dxa"/>
            <w:tcBorders>
              <w:top w:val="single" w:sz="4" w:space="0" w:color="auto"/>
              <w:left w:val="single" w:sz="4" w:space="0" w:color="auto"/>
              <w:bottom w:val="single" w:sz="4" w:space="0" w:color="auto"/>
              <w:right w:val="single" w:sz="4" w:space="0" w:color="auto"/>
            </w:tcBorders>
          </w:tcPr>
          <w:p w14:paraId="2C2B6AC9" w14:textId="77777777" w:rsidR="00B2391D" w:rsidRPr="006974F3" w:rsidRDefault="00B2391D">
            <w:pPr>
              <w:tabs>
                <w:tab w:val="left" w:pos="540"/>
                <w:tab w:val="left" w:pos="1080"/>
              </w:tabs>
              <w:rPr>
                <w:rFonts w:ascii="Arial" w:hAnsi="Arial"/>
              </w:rPr>
            </w:pPr>
          </w:p>
        </w:tc>
        <w:tc>
          <w:tcPr>
            <w:tcW w:w="1670" w:type="dxa"/>
            <w:tcBorders>
              <w:top w:val="nil"/>
              <w:left w:val="single" w:sz="4" w:space="0" w:color="auto"/>
              <w:bottom w:val="nil"/>
              <w:right w:val="single" w:sz="4" w:space="0" w:color="auto"/>
            </w:tcBorders>
            <w:hideMark/>
          </w:tcPr>
          <w:p w14:paraId="18AC7B17" w14:textId="77777777" w:rsidR="00B2391D" w:rsidRPr="006974F3" w:rsidRDefault="00B2391D">
            <w:pPr>
              <w:tabs>
                <w:tab w:val="left" w:pos="540"/>
                <w:tab w:val="left" w:pos="1080"/>
              </w:tabs>
              <w:jc w:val="center"/>
              <w:rPr>
                <w:rFonts w:ascii="Arial" w:hAnsi="Arial"/>
              </w:rPr>
            </w:pPr>
            <w:r w:rsidRPr="006974F3">
              <w:rPr>
                <w:rFonts w:ascii="Arial" w:hAnsi="Arial"/>
              </w:rPr>
              <w:t>No</w:t>
            </w:r>
          </w:p>
        </w:tc>
        <w:tc>
          <w:tcPr>
            <w:tcW w:w="448" w:type="dxa"/>
            <w:tcBorders>
              <w:top w:val="single" w:sz="4" w:space="0" w:color="auto"/>
              <w:left w:val="single" w:sz="4" w:space="0" w:color="auto"/>
              <w:bottom w:val="single" w:sz="4" w:space="0" w:color="auto"/>
              <w:right w:val="single" w:sz="4" w:space="0" w:color="auto"/>
            </w:tcBorders>
          </w:tcPr>
          <w:p w14:paraId="2BFAD236" w14:textId="77777777" w:rsidR="00B2391D" w:rsidRPr="006974F3" w:rsidRDefault="00B2391D">
            <w:pPr>
              <w:tabs>
                <w:tab w:val="left" w:pos="540"/>
                <w:tab w:val="left" w:pos="1080"/>
              </w:tabs>
              <w:rPr>
                <w:rFonts w:ascii="Arial" w:hAnsi="Arial"/>
              </w:rPr>
            </w:pPr>
          </w:p>
        </w:tc>
        <w:tc>
          <w:tcPr>
            <w:tcW w:w="2268" w:type="dxa"/>
            <w:tcBorders>
              <w:top w:val="nil"/>
              <w:left w:val="single" w:sz="4" w:space="0" w:color="auto"/>
              <w:bottom w:val="nil"/>
              <w:right w:val="single" w:sz="4" w:space="0" w:color="auto"/>
            </w:tcBorders>
            <w:hideMark/>
          </w:tcPr>
          <w:p w14:paraId="505F2594" w14:textId="77777777" w:rsidR="00B2391D" w:rsidRPr="006974F3" w:rsidRDefault="00B2391D">
            <w:pPr>
              <w:tabs>
                <w:tab w:val="left" w:pos="540"/>
                <w:tab w:val="left" w:pos="1080"/>
              </w:tabs>
              <w:jc w:val="center"/>
              <w:rPr>
                <w:rFonts w:ascii="Arial" w:hAnsi="Arial"/>
              </w:rPr>
            </w:pPr>
            <w:r w:rsidRPr="006974F3">
              <w:rPr>
                <w:rFonts w:ascii="Arial" w:hAnsi="Arial"/>
              </w:rPr>
              <w:t>Don’t know</w:t>
            </w:r>
          </w:p>
        </w:tc>
        <w:tc>
          <w:tcPr>
            <w:tcW w:w="448" w:type="dxa"/>
            <w:tcBorders>
              <w:top w:val="single" w:sz="4" w:space="0" w:color="auto"/>
              <w:left w:val="single" w:sz="4" w:space="0" w:color="auto"/>
              <w:bottom w:val="single" w:sz="4" w:space="0" w:color="auto"/>
              <w:right w:val="single" w:sz="4" w:space="0" w:color="auto"/>
            </w:tcBorders>
          </w:tcPr>
          <w:p w14:paraId="6D316EF0" w14:textId="77777777" w:rsidR="00B2391D" w:rsidRPr="006974F3" w:rsidRDefault="00B2391D">
            <w:pPr>
              <w:tabs>
                <w:tab w:val="left" w:pos="540"/>
                <w:tab w:val="left" w:pos="1080"/>
              </w:tabs>
              <w:rPr>
                <w:rFonts w:ascii="Arial" w:hAnsi="Arial"/>
              </w:rPr>
            </w:pPr>
          </w:p>
        </w:tc>
      </w:tr>
    </w:tbl>
    <w:p w14:paraId="08E051C2" w14:textId="77777777" w:rsidR="00B2391D" w:rsidRPr="006974F3" w:rsidRDefault="00B2391D" w:rsidP="00B2391D">
      <w:pPr>
        <w:tabs>
          <w:tab w:val="left" w:pos="540"/>
          <w:tab w:val="left" w:pos="1080"/>
        </w:tabs>
        <w:ind w:left="540" w:hanging="540"/>
        <w:rPr>
          <w:rFonts w:ascii="Arial" w:hAnsi="Arial"/>
          <w:u w:val="single"/>
        </w:rPr>
      </w:pPr>
    </w:p>
    <w:p w14:paraId="20AD2458" w14:textId="77777777" w:rsidR="00B2391D" w:rsidRPr="006974F3" w:rsidRDefault="00B2391D" w:rsidP="00B2391D">
      <w:pPr>
        <w:tabs>
          <w:tab w:val="left" w:pos="540"/>
          <w:tab w:val="left" w:pos="1080"/>
        </w:tabs>
        <w:ind w:left="540" w:hanging="540"/>
        <w:rPr>
          <w:rFonts w:ascii="Arial" w:hAnsi="Arial"/>
        </w:rPr>
      </w:pPr>
      <w:r w:rsidRPr="006974F3">
        <w:rPr>
          <w:rFonts w:ascii="Arial" w:hAnsi="Arial"/>
          <w:b/>
        </w:rPr>
        <w:t>14</w:t>
      </w:r>
      <w:r w:rsidRPr="006974F3">
        <w:rPr>
          <w:rFonts w:ascii="Arial" w:hAnsi="Arial"/>
        </w:rPr>
        <w:t>.</w:t>
      </w:r>
      <w:r w:rsidRPr="006974F3">
        <w:rPr>
          <w:rFonts w:ascii="Arial" w:hAnsi="Arial"/>
        </w:rPr>
        <w:tab/>
        <w:t>Do you find stairs difficult to use?</w:t>
      </w:r>
    </w:p>
    <w:p w14:paraId="2D580588" w14:textId="77777777" w:rsidR="00B2391D" w:rsidRPr="006974F3" w:rsidRDefault="00B2391D" w:rsidP="00B2391D">
      <w:pPr>
        <w:tabs>
          <w:tab w:val="left" w:pos="540"/>
          <w:tab w:val="left" w:pos="1080"/>
        </w:tabs>
        <w:ind w:left="540" w:hanging="540"/>
        <w:rPr>
          <w:rFonts w:ascii="Arial" w:hAnsi="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448"/>
        <w:gridCol w:w="1670"/>
        <w:gridCol w:w="448"/>
        <w:gridCol w:w="2268"/>
        <w:gridCol w:w="448"/>
      </w:tblGrid>
      <w:tr w:rsidR="00B2391D" w:rsidRPr="006974F3" w14:paraId="5206A54D" w14:textId="77777777" w:rsidTr="00B2391D">
        <w:tc>
          <w:tcPr>
            <w:tcW w:w="1646" w:type="dxa"/>
            <w:tcBorders>
              <w:top w:val="nil"/>
              <w:left w:val="nil"/>
              <w:bottom w:val="nil"/>
              <w:right w:val="single" w:sz="4" w:space="0" w:color="auto"/>
            </w:tcBorders>
            <w:hideMark/>
          </w:tcPr>
          <w:p w14:paraId="24D909C6" w14:textId="77777777" w:rsidR="00B2391D" w:rsidRPr="006974F3" w:rsidRDefault="00B2391D">
            <w:pPr>
              <w:tabs>
                <w:tab w:val="left" w:pos="540"/>
                <w:tab w:val="left" w:pos="1080"/>
              </w:tabs>
              <w:jc w:val="center"/>
              <w:rPr>
                <w:rFonts w:ascii="Arial" w:hAnsi="Arial"/>
              </w:rPr>
            </w:pPr>
            <w:r w:rsidRPr="006974F3">
              <w:rPr>
                <w:rFonts w:ascii="Arial" w:hAnsi="Arial"/>
              </w:rPr>
              <w:t>Yes</w:t>
            </w:r>
          </w:p>
        </w:tc>
        <w:tc>
          <w:tcPr>
            <w:tcW w:w="448" w:type="dxa"/>
            <w:tcBorders>
              <w:top w:val="single" w:sz="4" w:space="0" w:color="auto"/>
              <w:left w:val="single" w:sz="4" w:space="0" w:color="auto"/>
              <w:bottom w:val="single" w:sz="4" w:space="0" w:color="auto"/>
              <w:right w:val="single" w:sz="4" w:space="0" w:color="auto"/>
            </w:tcBorders>
          </w:tcPr>
          <w:p w14:paraId="3558C2D4" w14:textId="77777777" w:rsidR="00B2391D" w:rsidRPr="006974F3" w:rsidRDefault="00B2391D">
            <w:pPr>
              <w:tabs>
                <w:tab w:val="left" w:pos="540"/>
                <w:tab w:val="left" w:pos="1080"/>
              </w:tabs>
              <w:rPr>
                <w:rFonts w:ascii="Arial" w:hAnsi="Arial"/>
              </w:rPr>
            </w:pPr>
          </w:p>
        </w:tc>
        <w:tc>
          <w:tcPr>
            <w:tcW w:w="1670" w:type="dxa"/>
            <w:tcBorders>
              <w:top w:val="nil"/>
              <w:left w:val="single" w:sz="4" w:space="0" w:color="auto"/>
              <w:bottom w:val="nil"/>
              <w:right w:val="single" w:sz="4" w:space="0" w:color="auto"/>
            </w:tcBorders>
            <w:hideMark/>
          </w:tcPr>
          <w:p w14:paraId="293706F3" w14:textId="77777777" w:rsidR="00B2391D" w:rsidRPr="006974F3" w:rsidRDefault="00B2391D">
            <w:pPr>
              <w:tabs>
                <w:tab w:val="left" w:pos="540"/>
                <w:tab w:val="left" w:pos="1080"/>
              </w:tabs>
              <w:jc w:val="center"/>
              <w:rPr>
                <w:rFonts w:ascii="Arial" w:hAnsi="Arial"/>
              </w:rPr>
            </w:pPr>
            <w:r w:rsidRPr="006974F3">
              <w:rPr>
                <w:rFonts w:ascii="Arial" w:hAnsi="Arial"/>
              </w:rPr>
              <w:t>No</w:t>
            </w:r>
          </w:p>
        </w:tc>
        <w:tc>
          <w:tcPr>
            <w:tcW w:w="448" w:type="dxa"/>
            <w:tcBorders>
              <w:top w:val="single" w:sz="4" w:space="0" w:color="auto"/>
              <w:left w:val="single" w:sz="4" w:space="0" w:color="auto"/>
              <w:bottom w:val="single" w:sz="4" w:space="0" w:color="auto"/>
              <w:right w:val="single" w:sz="4" w:space="0" w:color="auto"/>
            </w:tcBorders>
          </w:tcPr>
          <w:p w14:paraId="3F125A24" w14:textId="77777777" w:rsidR="00B2391D" w:rsidRPr="006974F3" w:rsidRDefault="00B2391D">
            <w:pPr>
              <w:tabs>
                <w:tab w:val="left" w:pos="540"/>
                <w:tab w:val="left" w:pos="1080"/>
              </w:tabs>
              <w:rPr>
                <w:rFonts w:ascii="Arial" w:hAnsi="Arial"/>
              </w:rPr>
            </w:pPr>
          </w:p>
        </w:tc>
        <w:tc>
          <w:tcPr>
            <w:tcW w:w="2268" w:type="dxa"/>
            <w:tcBorders>
              <w:top w:val="nil"/>
              <w:left w:val="single" w:sz="4" w:space="0" w:color="auto"/>
              <w:bottom w:val="nil"/>
              <w:right w:val="single" w:sz="4" w:space="0" w:color="auto"/>
            </w:tcBorders>
            <w:hideMark/>
          </w:tcPr>
          <w:p w14:paraId="3E18E3F4" w14:textId="77777777" w:rsidR="00B2391D" w:rsidRPr="006974F3" w:rsidRDefault="00B2391D">
            <w:pPr>
              <w:tabs>
                <w:tab w:val="left" w:pos="540"/>
                <w:tab w:val="left" w:pos="1080"/>
              </w:tabs>
              <w:jc w:val="center"/>
              <w:rPr>
                <w:rFonts w:ascii="Arial" w:hAnsi="Arial"/>
              </w:rPr>
            </w:pPr>
            <w:r w:rsidRPr="006974F3">
              <w:rPr>
                <w:rFonts w:ascii="Arial" w:hAnsi="Arial"/>
              </w:rPr>
              <w:t>Don’t know</w:t>
            </w:r>
          </w:p>
        </w:tc>
        <w:tc>
          <w:tcPr>
            <w:tcW w:w="448" w:type="dxa"/>
            <w:tcBorders>
              <w:top w:val="single" w:sz="4" w:space="0" w:color="auto"/>
              <w:left w:val="single" w:sz="4" w:space="0" w:color="auto"/>
              <w:bottom w:val="single" w:sz="4" w:space="0" w:color="auto"/>
              <w:right w:val="single" w:sz="4" w:space="0" w:color="auto"/>
            </w:tcBorders>
          </w:tcPr>
          <w:p w14:paraId="5BEDEF6A" w14:textId="77777777" w:rsidR="00B2391D" w:rsidRPr="006974F3" w:rsidRDefault="00B2391D">
            <w:pPr>
              <w:tabs>
                <w:tab w:val="left" w:pos="540"/>
                <w:tab w:val="left" w:pos="1080"/>
              </w:tabs>
              <w:rPr>
                <w:rFonts w:ascii="Arial" w:hAnsi="Arial"/>
              </w:rPr>
            </w:pPr>
          </w:p>
        </w:tc>
      </w:tr>
    </w:tbl>
    <w:p w14:paraId="6400551C" w14:textId="77777777" w:rsidR="00B2391D" w:rsidRPr="006974F3" w:rsidRDefault="00B2391D" w:rsidP="00B2391D">
      <w:pPr>
        <w:tabs>
          <w:tab w:val="left" w:pos="540"/>
          <w:tab w:val="left" w:pos="1080"/>
        </w:tabs>
        <w:ind w:left="540" w:hanging="540"/>
        <w:rPr>
          <w:rFonts w:ascii="Arial" w:hAnsi="Arial"/>
          <w:u w:val="single"/>
        </w:rPr>
      </w:pPr>
    </w:p>
    <w:p w14:paraId="7BCE00B7" w14:textId="77777777" w:rsidR="00B2391D" w:rsidRPr="006974F3" w:rsidRDefault="00B2391D" w:rsidP="00B2391D">
      <w:pPr>
        <w:tabs>
          <w:tab w:val="left" w:pos="540"/>
          <w:tab w:val="left" w:pos="1080"/>
        </w:tabs>
        <w:ind w:left="540" w:hanging="540"/>
        <w:rPr>
          <w:rFonts w:ascii="Arial" w:hAnsi="Arial"/>
        </w:rPr>
      </w:pPr>
      <w:r w:rsidRPr="006974F3">
        <w:rPr>
          <w:rFonts w:ascii="Arial" w:hAnsi="Arial"/>
          <w:b/>
        </w:rPr>
        <w:t>15</w:t>
      </w:r>
      <w:r w:rsidRPr="006974F3">
        <w:rPr>
          <w:rFonts w:ascii="Arial" w:hAnsi="Arial"/>
        </w:rPr>
        <w:t>.</w:t>
      </w:r>
      <w:r w:rsidRPr="006974F3">
        <w:rPr>
          <w:rFonts w:ascii="Arial" w:hAnsi="Arial"/>
        </w:rPr>
        <w:tab/>
        <w:t>Are you a wheelchair user?</w:t>
      </w:r>
    </w:p>
    <w:p w14:paraId="28FE5BC0" w14:textId="77777777" w:rsidR="00B2391D" w:rsidRPr="006974F3" w:rsidRDefault="00B2391D" w:rsidP="00B2391D">
      <w:pPr>
        <w:tabs>
          <w:tab w:val="left" w:pos="540"/>
          <w:tab w:val="left" w:pos="1080"/>
        </w:tabs>
        <w:ind w:left="540" w:hanging="540"/>
        <w:rPr>
          <w:rFonts w:ascii="Arial" w:hAnsi="Arial"/>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448"/>
        <w:gridCol w:w="1670"/>
        <w:gridCol w:w="448"/>
        <w:gridCol w:w="2268"/>
        <w:gridCol w:w="448"/>
      </w:tblGrid>
      <w:tr w:rsidR="00B2391D" w:rsidRPr="006974F3" w14:paraId="0E882CBB" w14:textId="77777777" w:rsidTr="00B2391D">
        <w:tc>
          <w:tcPr>
            <w:tcW w:w="1646" w:type="dxa"/>
            <w:tcBorders>
              <w:top w:val="nil"/>
              <w:left w:val="nil"/>
              <w:bottom w:val="nil"/>
              <w:right w:val="single" w:sz="4" w:space="0" w:color="auto"/>
            </w:tcBorders>
            <w:hideMark/>
          </w:tcPr>
          <w:p w14:paraId="4112A48D" w14:textId="77777777" w:rsidR="00B2391D" w:rsidRPr="006974F3" w:rsidRDefault="00B2391D">
            <w:pPr>
              <w:tabs>
                <w:tab w:val="left" w:pos="540"/>
                <w:tab w:val="left" w:pos="1080"/>
              </w:tabs>
              <w:jc w:val="center"/>
              <w:rPr>
                <w:rFonts w:ascii="Arial" w:hAnsi="Arial"/>
              </w:rPr>
            </w:pPr>
            <w:r w:rsidRPr="006974F3">
              <w:rPr>
                <w:rFonts w:ascii="Arial" w:hAnsi="Arial"/>
              </w:rPr>
              <w:t>Yes</w:t>
            </w:r>
          </w:p>
        </w:tc>
        <w:tc>
          <w:tcPr>
            <w:tcW w:w="448" w:type="dxa"/>
            <w:tcBorders>
              <w:top w:val="single" w:sz="4" w:space="0" w:color="auto"/>
              <w:left w:val="single" w:sz="4" w:space="0" w:color="auto"/>
              <w:bottom w:val="single" w:sz="4" w:space="0" w:color="auto"/>
              <w:right w:val="single" w:sz="4" w:space="0" w:color="auto"/>
            </w:tcBorders>
          </w:tcPr>
          <w:p w14:paraId="033F79DC" w14:textId="77777777" w:rsidR="00B2391D" w:rsidRPr="006974F3" w:rsidRDefault="00B2391D">
            <w:pPr>
              <w:tabs>
                <w:tab w:val="left" w:pos="540"/>
                <w:tab w:val="left" w:pos="1080"/>
              </w:tabs>
              <w:rPr>
                <w:rFonts w:ascii="Arial" w:hAnsi="Arial"/>
              </w:rPr>
            </w:pPr>
          </w:p>
        </w:tc>
        <w:tc>
          <w:tcPr>
            <w:tcW w:w="1670" w:type="dxa"/>
            <w:tcBorders>
              <w:top w:val="nil"/>
              <w:left w:val="single" w:sz="4" w:space="0" w:color="auto"/>
              <w:bottom w:val="nil"/>
              <w:right w:val="single" w:sz="4" w:space="0" w:color="auto"/>
            </w:tcBorders>
            <w:hideMark/>
          </w:tcPr>
          <w:p w14:paraId="3532AF16" w14:textId="77777777" w:rsidR="00B2391D" w:rsidRPr="006974F3" w:rsidRDefault="00B2391D">
            <w:pPr>
              <w:tabs>
                <w:tab w:val="left" w:pos="540"/>
                <w:tab w:val="left" w:pos="1080"/>
              </w:tabs>
              <w:jc w:val="center"/>
              <w:rPr>
                <w:rFonts w:ascii="Arial" w:hAnsi="Arial"/>
              </w:rPr>
            </w:pPr>
            <w:r w:rsidRPr="006974F3">
              <w:rPr>
                <w:rFonts w:ascii="Arial" w:hAnsi="Arial"/>
              </w:rPr>
              <w:t>No</w:t>
            </w:r>
          </w:p>
        </w:tc>
        <w:tc>
          <w:tcPr>
            <w:tcW w:w="448" w:type="dxa"/>
            <w:tcBorders>
              <w:top w:val="single" w:sz="4" w:space="0" w:color="auto"/>
              <w:left w:val="single" w:sz="4" w:space="0" w:color="auto"/>
              <w:bottom w:val="single" w:sz="4" w:space="0" w:color="auto"/>
              <w:right w:val="single" w:sz="4" w:space="0" w:color="auto"/>
            </w:tcBorders>
          </w:tcPr>
          <w:p w14:paraId="7473A161" w14:textId="77777777" w:rsidR="00B2391D" w:rsidRPr="006974F3" w:rsidRDefault="00B2391D">
            <w:pPr>
              <w:tabs>
                <w:tab w:val="left" w:pos="540"/>
                <w:tab w:val="left" w:pos="1080"/>
              </w:tabs>
              <w:rPr>
                <w:rFonts w:ascii="Arial" w:hAnsi="Arial"/>
              </w:rPr>
            </w:pPr>
          </w:p>
        </w:tc>
        <w:tc>
          <w:tcPr>
            <w:tcW w:w="2268" w:type="dxa"/>
            <w:tcBorders>
              <w:top w:val="nil"/>
              <w:left w:val="single" w:sz="4" w:space="0" w:color="auto"/>
              <w:bottom w:val="nil"/>
              <w:right w:val="single" w:sz="4" w:space="0" w:color="auto"/>
            </w:tcBorders>
            <w:hideMark/>
          </w:tcPr>
          <w:p w14:paraId="1302F489" w14:textId="77777777" w:rsidR="00B2391D" w:rsidRPr="006974F3" w:rsidRDefault="00B2391D">
            <w:pPr>
              <w:tabs>
                <w:tab w:val="left" w:pos="540"/>
                <w:tab w:val="left" w:pos="1080"/>
              </w:tabs>
              <w:jc w:val="center"/>
              <w:rPr>
                <w:rFonts w:ascii="Arial" w:hAnsi="Arial"/>
              </w:rPr>
            </w:pPr>
            <w:r w:rsidRPr="006974F3">
              <w:rPr>
                <w:rFonts w:ascii="Arial" w:hAnsi="Arial"/>
              </w:rPr>
              <w:t>Don’t know</w:t>
            </w:r>
          </w:p>
        </w:tc>
        <w:tc>
          <w:tcPr>
            <w:tcW w:w="448" w:type="dxa"/>
            <w:tcBorders>
              <w:top w:val="single" w:sz="4" w:space="0" w:color="auto"/>
              <w:left w:val="single" w:sz="4" w:space="0" w:color="auto"/>
              <w:bottom w:val="single" w:sz="4" w:space="0" w:color="auto"/>
              <w:right w:val="single" w:sz="4" w:space="0" w:color="auto"/>
            </w:tcBorders>
          </w:tcPr>
          <w:p w14:paraId="736BEDA1" w14:textId="77777777" w:rsidR="00B2391D" w:rsidRPr="006974F3" w:rsidRDefault="00B2391D">
            <w:pPr>
              <w:tabs>
                <w:tab w:val="left" w:pos="540"/>
                <w:tab w:val="left" w:pos="1080"/>
              </w:tabs>
              <w:rPr>
                <w:rFonts w:ascii="Arial" w:hAnsi="Arial"/>
              </w:rPr>
            </w:pPr>
          </w:p>
        </w:tc>
      </w:tr>
    </w:tbl>
    <w:p w14:paraId="1928C380" w14:textId="77777777" w:rsidR="00B2391D" w:rsidRPr="006974F3" w:rsidRDefault="00B2391D" w:rsidP="00B2391D">
      <w:pPr>
        <w:tabs>
          <w:tab w:val="left" w:pos="540"/>
          <w:tab w:val="left" w:pos="1080"/>
        </w:tabs>
        <w:ind w:left="540" w:hanging="540"/>
        <w:rPr>
          <w:rFonts w:ascii="Arial" w:hAnsi="Arial"/>
          <w:b/>
        </w:rPr>
      </w:pPr>
    </w:p>
    <w:p w14:paraId="4BE0B681" w14:textId="77777777" w:rsidR="00B2391D" w:rsidRPr="006974F3" w:rsidRDefault="00B2391D" w:rsidP="00B2391D">
      <w:pPr>
        <w:tabs>
          <w:tab w:val="left" w:pos="0"/>
          <w:tab w:val="left" w:pos="1080"/>
        </w:tabs>
        <w:jc w:val="both"/>
        <w:rPr>
          <w:rFonts w:ascii="Arial" w:hAnsi="Arial"/>
        </w:rPr>
      </w:pPr>
      <w:r w:rsidRPr="006974F3">
        <w:rPr>
          <w:rFonts w:ascii="Arial" w:hAnsi="Arial"/>
        </w:rPr>
        <w:t>Thank you for completing this questionnaire. The information you have given us will help us to meet any needs for information or assistance you may have.</w:t>
      </w:r>
    </w:p>
    <w:p w14:paraId="06C644C4" w14:textId="77777777" w:rsidR="00B2391D" w:rsidRPr="006974F3" w:rsidRDefault="00B2391D" w:rsidP="00B2391D">
      <w:pPr>
        <w:tabs>
          <w:tab w:val="left" w:pos="0"/>
          <w:tab w:val="left" w:pos="1080"/>
        </w:tabs>
        <w:jc w:val="both"/>
        <w:rPr>
          <w:rFonts w:ascii="Arial" w:hAnsi="Arial"/>
          <w:sz w:val="28"/>
        </w:rPr>
      </w:pPr>
    </w:p>
    <w:p w14:paraId="7F48B4C4" w14:textId="77777777" w:rsidR="00B2391D" w:rsidRPr="006974F3" w:rsidRDefault="00B2391D" w:rsidP="00B2391D">
      <w:pPr>
        <w:tabs>
          <w:tab w:val="left" w:pos="0"/>
          <w:tab w:val="left" w:pos="1080"/>
        </w:tabs>
        <w:rPr>
          <w:rFonts w:ascii="Arial" w:hAnsi="Arial"/>
          <w:b/>
          <w:sz w:val="24"/>
          <w:u w:val="single"/>
        </w:rPr>
      </w:pPr>
      <w:r w:rsidRPr="006974F3">
        <w:rPr>
          <w:rFonts w:ascii="Arial" w:hAnsi="Arial"/>
          <w:b/>
          <w:u w:val="single"/>
        </w:rPr>
        <w:t>Remember, we do not see you as the problem – you are not a safety risk. The problem belongs to us and the building in which you work.</w:t>
      </w:r>
    </w:p>
    <w:p w14:paraId="234BD1CB" w14:textId="77777777" w:rsidR="00B2391D" w:rsidRPr="006974F3" w:rsidRDefault="00B2391D" w:rsidP="00B2391D">
      <w:pPr>
        <w:tabs>
          <w:tab w:val="left" w:pos="540"/>
          <w:tab w:val="left" w:pos="1080"/>
        </w:tabs>
        <w:ind w:left="540" w:hanging="540"/>
        <w:rPr>
          <w:rFonts w:ascii="Arial" w:hAnsi="Arial"/>
          <w:b/>
        </w:rPr>
      </w:pPr>
    </w:p>
    <w:p w14:paraId="2EBC25B3" w14:textId="77777777" w:rsidR="00B2391D" w:rsidRPr="006974F3" w:rsidRDefault="00B2391D" w:rsidP="00B2391D">
      <w:pPr>
        <w:tabs>
          <w:tab w:val="left" w:pos="540"/>
          <w:tab w:val="left" w:pos="1080"/>
        </w:tabs>
        <w:ind w:left="540" w:hanging="540"/>
        <w:rPr>
          <w:rFonts w:ascii="Arial" w:hAnsi="Arial"/>
          <w:b/>
        </w:rPr>
      </w:pPr>
    </w:p>
    <w:p w14:paraId="02FF0C6A" w14:textId="77777777" w:rsidR="00B2391D" w:rsidRPr="006974F3" w:rsidRDefault="00B2391D" w:rsidP="00B2391D">
      <w:pPr>
        <w:tabs>
          <w:tab w:val="left" w:pos="540"/>
          <w:tab w:val="left" w:pos="1080"/>
        </w:tabs>
        <w:ind w:left="540" w:hanging="540"/>
        <w:rPr>
          <w:rFonts w:ascii="Arial" w:hAnsi="Arial"/>
          <w:b/>
        </w:rPr>
      </w:pPr>
      <w:r w:rsidRPr="006974F3">
        <w:rPr>
          <w:rFonts w:ascii="Arial" w:hAnsi="Arial"/>
          <w:b/>
        </w:rPr>
        <w:t xml:space="preserve">Please return completed form </w:t>
      </w:r>
      <w:r w:rsidR="00996D0D" w:rsidRPr="006974F3">
        <w:rPr>
          <w:rFonts w:ascii="Arial" w:hAnsi="Arial"/>
          <w:b/>
        </w:rPr>
        <w:t>to:</w:t>
      </w:r>
      <w:r w:rsidRPr="006974F3">
        <w:rPr>
          <w:rFonts w:ascii="Arial" w:hAnsi="Arial"/>
          <w:b/>
        </w:rPr>
        <w:t>-</w:t>
      </w:r>
    </w:p>
    <w:p w14:paraId="0D8BDD75" w14:textId="77777777" w:rsidR="00B2391D" w:rsidRDefault="00B2391D">
      <w:pPr>
        <w:rPr>
          <w:rFonts w:ascii="Arial" w:hAnsi="Arial" w:cs="Arial"/>
        </w:rPr>
      </w:pPr>
    </w:p>
    <w:p w14:paraId="49BB85A8" w14:textId="6F155F02" w:rsidR="006121ED" w:rsidRDefault="006121ED">
      <w:pPr>
        <w:rPr>
          <w:rFonts w:ascii="Arial" w:hAnsi="Arial" w:cs="Arial"/>
        </w:rPr>
      </w:pPr>
    </w:p>
    <w:p w14:paraId="21EAC96A" w14:textId="5FED7616" w:rsidR="00F15EE2" w:rsidRDefault="00F15EE2">
      <w:pPr>
        <w:rPr>
          <w:rFonts w:ascii="Arial" w:hAnsi="Arial" w:cs="Arial"/>
        </w:rPr>
      </w:pPr>
    </w:p>
    <w:p w14:paraId="33D82374" w14:textId="77777777" w:rsidR="00ED6E54" w:rsidRDefault="00ED6E54">
      <w:pPr>
        <w:rPr>
          <w:rFonts w:ascii="Arial" w:hAnsi="Arial" w:cs="Arial"/>
        </w:rPr>
      </w:pPr>
    </w:p>
    <w:p w14:paraId="21588841" w14:textId="77777777" w:rsidR="00F15EE2" w:rsidRDefault="00F15EE2">
      <w:pPr>
        <w:rPr>
          <w:rFonts w:ascii="Arial" w:hAnsi="Arial" w:cs="Arial"/>
        </w:rPr>
      </w:pPr>
    </w:p>
    <w:p w14:paraId="3A0358B2" w14:textId="77777777" w:rsidR="006121ED" w:rsidRDefault="006121ED">
      <w:pPr>
        <w:rPr>
          <w:rFonts w:ascii="Arial" w:hAnsi="Arial" w:cs="Arial"/>
        </w:rPr>
      </w:pPr>
    </w:p>
    <w:p w14:paraId="2D6E7643" w14:textId="72E85D08" w:rsidR="00303214" w:rsidRDefault="004E7279" w:rsidP="004E7279">
      <w:pPr>
        <w:pStyle w:val="Heading1"/>
      </w:pPr>
      <w:bookmarkStart w:id="65" w:name="_APPENDIX_D_"/>
      <w:bookmarkStart w:id="66" w:name="_Toc8570258"/>
      <w:bookmarkStart w:id="67" w:name="_Toc43059892"/>
      <w:bookmarkStart w:id="68" w:name="_Toc461601221"/>
      <w:bookmarkStart w:id="69" w:name="_Toc135126992"/>
      <w:bookmarkEnd w:id="65"/>
      <w:r w:rsidRPr="006F02F2">
        <w:lastRenderedPageBreak/>
        <w:t xml:space="preserve">APPENDIX </w:t>
      </w:r>
      <w:bookmarkEnd w:id="66"/>
      <w:r w:rsidR="00472B0A">
        <w:t>C</w:t>
      </w:r>
      <w:bookmarkEnd w:id="67"/>
    </w:p>
    <w:p w14:paraId="01BBBAC4" w14:textId="77777777" w:rsidR="004E7279" w:rsidRPr="00303214" w:rsidRDefault="006121ED" w:rsidP="00CB7BAA">
      <w:pPr>
        <w:pStyle w:val="Heading2"/>
        <w:rPr>
          <w:rFonts w:cs="Arial"/>
        </w:rPr>
      </w:pPr>
      <w:bookmarkStart w:id="70" w:name="_Toc43059893"/>
      <w:r w:rsidRPr="00303214">
        <w:t>Fire Drill Record</w:t>
      </w:r>
      <w:r w:rsidR="00905285" w:rsidRPr="00303214">
        <w:t xml:space="preserve"> (Sample)</w:t>
      </w:r>
      <w:bookmarkEnd w:id="70"/>
    </w:p>
    <w:p w14:paraId="19F89D30" w14:textId="77777777" w:rsidR="004E7279" w:rsidRPr="006974F3" w:rsidRDefault="004E7279" w:rsidP="004E7279">
      <w:pPr>
        <w:jc w:val="both"/>
        <w:rPr>
          <w:rFonts w:ascii="Arial" w:hAnsi="Arial" w:cs="Arial"/>
        </w:rPr>
      </w:pPr>
    </w:p>
    <w:tbl>
      <w:tblPr>
        <w:tblStyle w:val="TableGrid4"/>
        <w:tblW w:w="5000" w:type="pct"/>
        <w:tblLook w:val="04A0" w:firstRow="1" w:lastRow="0" w:firstColumn="1" w:lastColumn="0" w:noHBand="0" w:noVBand="1"/>
      </w:tblPr>
      <w:tblGrid>
        <w:gridCol w:w="5170"/>
        <w:gridCol w:w="2389"/>
        <w:gridCol w:w="2403"/>
      </w:tblGrid>
      <w:tr w:rsidR="004E7279" w:rsidRPr="006974F3" w14:paraId="35BD8705" w14:textId="77777777" w:rsidTr="009D14F8">
        <w:tc>
          <w:tcPr>
            <w:tcW w:w="2595" w:type="pct"/>
            <w:tcBorders>
              <w:top w:val="single" w:sz="4" w:space="0" w:color="auto"/>
              <w:left w:val="single" w:sz="4" w:space="0" w:color="auto"/>
              <w:bottom w:val="single" w:sz="4" w:space="0" w:color="auto"/>
              <w:right w:val="single" w:sz="4" w:space="0" w:color="auto"/>
            </w:tcBorders>
            <w:hideMark/>
          </w:tcPr>
          <w:p w14:paraId="71B305D1" w14:textId="77777777" w:rsidR="004E7279" w:rsidRPr="006974F3" w:rsidRDefault="004E7279" w:rsidP="009D14F8">
            <w:pPr>
              <w:jc w:val="both"/>
              <w:rPr>
                <w:rFonts w:cs="Arial"/>
                <w:sz w:val="22"/>
                <w:szCs w:val="22"/>
                <w:lang w:val="en-GB"/>
              </w:rPr>
            </w:pPr>
            <w:r w:rsidRPr="006974F3">
              <w:rPr>
                <w:rFonts w:cs="Arial"/>
                <w:sz w:val="22"/>
                <w:szCs w:val="22"/>
                <w:lang w:val="en-GB"/>
              </w:rPr>
              <w:t>Name</w:t>
            </w:r>
            <w:r>
              <w:rPr>
                <w:rFonts w:cs="Arial"/>
                <w:sz w:val="22"/>
                <w:szCs w:val="22"/>
                <w:lang w:val="en-GB"/>
              </w:rPr>
              <w:t>:</w:t>
            </w:r>
          </w:p>
        </w:tc>
        <w:tc>
          <w:tcPr>
            <w:tcW w:w="2405" w:type="pct"/>
            <w:gridSpan w:val="2"/>
            <w:tcBorders>
              <w:top w:val="single" w:sz="4" w:space="0" w:color="auto"/>
              <w:left w:val="single" w:sz="4" w:space="0" w:color="auto"/>
              <w:bottom w:val="single" w:sz="4" w:space="0" w:color="auto"/>
              <w:right w:val="single" w:sz="4" w:space="0" w:color="auto"/>
            </w:tcBorders>
          </w:tcPr>
          <w:p w14:paraId="7BF3096D" w14:textId="77777777" w:rsidR="004E7279" w:rsidRPr="006974F3" w:rsidRDefault="004E7279" w:rsidP="009D14F8">
            <w:pPr>
              <w:jc w:val="both"/>
              <w:rPr>
                <w:rFonts w:cs="Arial"/>
                <w:sz w:val="22"/>
                <w:szCs w:val="22"/>
                <w:lang w:val="en-GB"/>
              </w:rPr>
            </w:pPr>
          </w:p>
        </w:tc>
      </w:tr>
      <w:tr w:rsidR="004E7279" w:rsidRPr="006974F3" w14:paraId="3E5C1DF7" w14:textId="77777777" w:rsidTr="009D14F8">
        <w:tc>
          <w:tcPr>
            <w:tcW w:w="2595" w:type="pct"/>
            <w:tcBorders>
              <w:top w:val="single" w:sz="4" w:space="0" w:color="auto"/>
              <w:left w:val="single" w:sz="4" w:space="0" w:color="auto"/>
              <w:bottom w:val="single" w:sz="4" w:space="0" w:color="auto"/>
              <w:right w:val="single" w:sz="4" w:space="0" w:color="auto"/>
            </w:tcBorders>
            <w:hideMark/>
          </w:tcPr>
          <w:p w14:paraId="42F19E5D" w14:textId="77777777" w:rsidR="004E7279" w:rsidRPr="006974F3" w:rsidRDefault="004E7279" w:rsidP="009D14F8">
            <w:pPr>
              <w:jc w:val="both"/>
              <w:rPr>
                <w:rFonts w:cs="Arial"/>
                <w:sz w:val="22"/>
                <w:szCs w:val="22"/>
                <w:lang w:val="en-GB"/>
              </w:rPr>
            </w:pPr>
            <w:r w:rsidRPr="006974F3">
              <w:rPr>
                <w:rFonts w:cs="Arial"/>
                <w:sz w:val="22"/>
                <w:szCs w:val="22"/>
                <w:lang w:val="en-GB"/>
              </w:rPr>
              <w:t>Location</w:t>
            </w:r>
            <w:r>
              <w:rPr>
                <w:rFonts w:cs="Arial"/>
                <w:sz w:val="22"/>
                <w:szCs w:val="22"/>
                <w:lang w:val="en-GB"/>
              </w:rPr>
              <w:t>:</w:t>
            </w:r>
          </w:p>
        </w:tc>
        <w:tc>
          <w:tcPr>
            <w:tcW w:w="2405" w:type="pct"/>
            <w:gridSpan w:val="2"/>
            <w:tcBorders>
              <w:top w:val="single" w:sz="4" w:space="0" w:color="auto"/>
              <w:left w:val="single" w:sz="4" w:space="0" w:color="auto"/>
              <w:bottom w:val="single" w:sz="4" w:space="0" w:color="auto"/>
              <w:right w:val="single" w:sz="4" w:space="0" w:color="auto"/>
            </w:tcBorders>
          </w:tcPr>
          <w:p w14:paraId="4A551D91" w14:textId="77777777" w:rsidR="004E7279" w:rsidRPr="006974F3" w:rsidRDefault="004E7279" w:rsidP="009D14F8">
            <w:pPr>
              <w:jc w:val="both"/>
              <w:rPr>
                <w:rFonts w:cs="Arial"/>
                <w:sz w:val="22"/>
                <w:szCs w:val="22"/>
                <w:lang w:val="en-GB"/>
              </w:rPr>
            </w:pPr>
          </w:p>
        </w:tc>
      </w:tr>
      <w:tr w:rsidR="004E7279" w:rsidRPr="006974F3" w14:paraId="1C9ED079" w14:textId="77777777" w:rsidTr="009D14F8">
        <w:tc>
          <w:tcPr>
            <w:tcW w:w="2595" w:type="pct"/>
            <w:tcBorders>
              <w:top w:val="single" w:sz="4" w:space="0" w:color="auto"/>
              <w:left w:val="single" w:sz="4" w:space="0" w:color="auto"/>
              <w:bottom w:val="single" w:sz="4" w:space="0" w:color="auto"/>
              <w:right w:val="single" w:sz="4" w:space="0" w:color="auto"/>
            </w:tcBorders>
            <w:hideMark/>
          </w:tcPr>
          <w:p w14:paraId="6EF661D9" w14:textId="77777777" w:rsidR="004E7279" w:rsidRPr="006974F3" w:rsidRDefault="004E7279" w:rsidP="009D14F8">
            <w:pPr>
              <w:jc w:val="both"/>
              <w:rPr>
                <w:rFonts w:cs="Arial"/>
                <w:sz w:val="22"/>
                <w:szCs w:val="22"/>
                <w:lang w:val="en-GB"/>
              </w:rPr>
            </w:pPr>
            <w:r w:rsidRPr="006974F3">
              <w:rPr>
                <w:rFonts w:cs="Arial"/>
                <w:sz w:val="22"/>
                <w:szCs w:val="22"/>
                <w:lang w:val="en-GB"/>
              </w:rPr>
              <w:t>Date</w:t>
            </w:r>
            <w:r>
              <w:rPr>
                <w:rFonts w:cs="Arial"/>
                <w:sz w:val="22"/>
                <w:szCs w:val="22"/>
                <w:lang w:val="en-GB"/>
              </w:rPr>
              <w:t>:</w:t>
            </w:r>
          </w:p>
        </w:tc>
        <w:tc>
          <w:tcPr>
            <w:tcW w:w="2405" w:type="pct"/>
            <w:gridSpan w:val="2"/>
            <w:tcBorders>
              <w:top w:val="single" w:sz="4" w:space="0" w:color="auto"/>
              <w:left w:val="single" w:sz="4" w:space="0" w:color="auto"/>
              <w:bottom w:val="single" w:sz="4" w:space="0" w:color="auto"/>
              <w:right w:val="single" w:sz="4" w:space="0" w:color="auto"/>
            </w:tcBorders>
          </w:tcPr>
          <w:p w14:paraId="7D14A8DB" w14:textId="77777777" w:rsidR="004E7279" w:rsidRPr="006974F3" w:rsidRDefault="004E7279" w:rsidP="009D14F8">
            <w:pPr>
              <w:jc w:val="both"/>
              <w:rPr>
                <w:rFonts w:cs="Arial"/>
                <w:sz w:val="22"/>
                <w:szCs w:val="22"/>
                <w:lang w:val="en-GB"/>
              </w:rPr>
            </w:pPr>
          </w:p>
        </w:tc>
      </w:tr>
      <w:tr w:rsidR="004E7279" w:rsidRPr="006974F3" w14:paraId="74706527" w14:textId="77777777" w:rsidTr="009D14F8">
        <w:tc>
          <w:tcPr>
            <w:tcW w:w="2595" w:type="pct"/>
            <w:tcBorders>
              <w:top w:val="single" w:sz="4" w:space="0" w:color="auto"/>
              <w:left w:val="single" w:sz="4" w:space="0" w:color="auto"/>
              <w:bottom w:val="single" w:sz="4" w:space="0" w:color="auto"/>
              <w:right w:val="single" w:sz="4" w:space="0" w:color="auto"/>
            </w:tcBorders>
            <w:hideMark/>
          </w:tcPr>
          <w:p w14:paraId="13B06FA0" w14:textId="77777777" w:rsidR="004E7279" w:rsidRPr="006974F3" w:rsidRDefault="004E7279" w:rsidP="009D14F8">
            <w:pPr>
              <w:jc w:val="both"/>
              <w:rPr>
                <w:rFonts w:cs="Arial"/>
                <w:sz w:val="22"/>
                <w:szCs w:val="22"/>
                <w:lang w:val="en-GB"/>
              </w:rPr>
            </w:pPr>
            <w:r w:rsidRPr="006974F3">
              <w:rPr>
                <w:rFonts w:cs="Arial"/>
                <w:sz w:val="22"/>
                <w:szCs w:val="22"/>
                <w:lang w:val="en-GB"/>
              </w:rPr>
              <w:t>Time</w:t>
            </w:r>
            <w:r>
              <w:rPr>
                <w:rFonts w:cs="Arial"/>
                <w:sz w:val="22"/>
                <w:szCs w:val="22"/>
                <w:lang w:val="en-GB"/>
              </w:rPr>
              <w:t>:</w:t>
            </w:r>
          </w:p>
        </w:tc>
        <w:tc>
          <w:tcPr>
            <w:tcW w:w="2405" w:type="pct"/>
            <w:gridSpan w:val="2"/>
            <w:tcBorders>
              <w:top w:val="single" w:sz="4" w:space="0" w:color="auto"/>
              <w:left w:val="single" w:sz="4" w:space="0" w:color="auto"/>
              <w:bottom w:val="single" w:sz="4" w:space="0" w:color="auto"/>
              <w:right w:val="single" w:sz="4" w:space="0" w:color="auto"/>
            </w:tcBorders>
          </w:tcPr>
          <w:p w14:paraId="72B71368" w14:textId="77777777" w:rsidR="004E7279" w:rsidRPr="006974F3" w:rsidRDefault="004E7279" w:rsidP="009D14F8">
            <w:pPr>
              <w:jc w:val="both"/>
              <w:rPr>
                <w:rFonts w:cs="Arial"/>
                <w:sz w:val="22"/>
                <w:szCs w:val="22"/>
                <w:lang w:val="en-GB"/>
              </w:rPr>
            </w:pPr>
          </w:p>
        </w:tc>
      </w:tr>
      <w:tr w:rsidR="004E7279" w:rsidRPr="006974F3" w14:paraId="65BAEF2F" w14:textId="77777777" w:rsidTr="009D14F8">
        <w:tc>
          <w:tcPr>
            <w:tcW w:w="2595" w:type="pct"/>
            <w:tcBorders>
              <w:top w:val="single" w:sz="4" w:space="0" w:color="auto"/>
              <w:left w:val="single" w:sz="4" w:space="0" w:color="auto"/>
              <w:bottom w:val="single" w:sz="4" w:space="0" w:color="auto"/>
              <w:right w:val="single" w:sz="4" w:space="0" w:color="auto"/>
            </w:tcBorders>
          </w:tcPr>
          <w:p w14:paraId="16E58A6C" w14:textId="77777777" w:rsidR="004E7279" w:rsidRPr="006974F3" w:rsidRDefault="004E7279" w:rsidP="009D14F8">
            <w:pPr>
              <w:jc w:val="both"/>
              <w:rPr>
                <w:rFonts w:eastAsia="Arial" w:cs="Arial"/>
                <w:sz w:val="22"/>
                <w:szCs w:val="22"/>
                <w:lang w:val="en-GB"/>
              </w:rPr>
            </w:pPr>
            <w:r w:rsidRPr="006974F3">
              <w:rPr>
                <w:rFonts w:eastAsia="Arial" w:cs="Arial"/>
                <w:sz w:val="22"/>
                <w:szCs w:val="22"/>
                <w:lang w:val="en-GB"/>
              </w:rPr>
              <w:t>Time taken to complete evacuation:</w:t>
            </w:r>
          </w:p>
          <w:p w14:paraId="7EFC1172" w14:textId="77777777" w:rsidR="004E7279" w:rsidRPr="006974F3" w:rsidRDefault="004E7279" w:rsidP="009D14F8">
            <w:pPr>
              <w:jc w:val="both"/>
              <w:rPr>
                <w:rFonts w:cs="Arial"/>
                <w:sz w:val="22"/>
                <w:szCs w:val="22"/>
                <w:lang w:val="en-GB"/>
              </w:rPr>
            </w:pPr>
          </w:p>
        </w:tc>
        <w:tc>
          <w:tcPr>
            <w:tcW w:w="2405" w:type="pct"/>
            <w:gridSpan w:val="2"/>
            <w:tcBorders>
              <w:top w:val="single" w:sz="4" w:space="0" w:color="auto"/>
              <w:left w:val="single" w:sz="4" w:space="0" w:color="auto"/>
              <w:bottom w:val="single" w:sz="4" w:space="0" w:color="auto"/>
              <w:right w:val="single" w:sz="4" w:space="0" w:color="auto"/>
            </w:tcBorders>
          </w:tcPr>
          <w:p w14:paraId="273635CE" w14:textId="77777777" w:rsidR="004E7279" w:rsidRPr="006974F3" w:rsidRDefault="004E7279" w:rsidP="009D14F8">
            <w:pPr>
              <w:jc w:val="both"/>
              <w:rPr>
                <w:rFonts w:cs="Arial"/>
                <w:sz w:val="22"/>
                <w:szCs w:val="22"/>
                <w:lang w:val="en-GB"/>
              </w:rPr>
            </w:pPr>
          </w:p>
        </w:tc>
      </w:tr>
      <w:tr w:rsidR="004E7279" w:rsidRPr="006974F3" w14:paraId="0C98F848" w14:textId="77777777" w:rsidTr="009D14F8">
        <w:tc>
          <w:tcPr>
            <w:tcW w:w="2595" w:type="pct"/>
            <w:tcBorders>
              <w:top w:val="single" w:sz="4" w:space="0" w:color="auto"/>
              <w:left w:val="single" w:sz="4" w:space="0" w:color="auto"/>
              <w:bottom w:val="single" w:sz="4" w:space="0" w:color="auto"/>
              <w:right w:val="single" w:sz="4" w:space="0" w:color="auto"/>
            </w:tcBorders>
            <w:hideMark/>
          </w:tcPr>
          <w:p w14:paraId="4F76C5A0" w14:textId="77777777" w:rsidR="004E7279" w:rsidRPr="006974F3" w:rsidRDefault="004E7279" w:rsidP="009D14F8">
            <w:pPr>
              <w:jc w:val="both"/>
              <w:rPr>
                <w:rFonts w:cs="Arial"/>
                <w:sz w:val="22"/>
                <w:szCs w:val="22"/>
                <w:lang w:val="en-GB"/>
              </w:rPr>
            </w:pPr>
            <w:r w:rsidRPr="006974F3">
              <w:rPr>
                <w:rFonts w:eastAsia="Arial" w:cs="Arial"/>
                <w:sz w:val="22"/>
                <w:szCs w:val="22"/>
                <w:lang w:val="en-GB"/>
              </w:rPr>
              <w:t>Nature of Drill</w:t>
            </w:r>
            <w:r>
              <w:rPr>
                <w:rFonts w:eastAsia="Arial" w:cs="Arial"/>
                <w:sz w:val="22"/>
                <w:szCs w:val="22"/>
                <w:lang w:val="en-GB"/>
              </w:rPr>
              <w:t>:</w:t>
            </w:r>
          </w:p>
        </w:tc>
        <w:tc>
          <w:tcPr>
            <w:tcW w:w="1199" w:type="pct"/>
            <w:tcBorders>
              <w:top w:val="single" w:sz="4" w:space="0" w:color="auto"/>
              <w:left w:val="single" w:sz="4" w:space="0" w:color="auto"/>
              <w:bottom w:val="single" w:sz="4" w:space="0" w:color="auto"/>
              <w:right w:val="single" w:sz="4" w:space="0" w:color="auto"/>
            </w:tcBorders>
            <w:hideMark/>
          </w:tcPr>
          <w:p w14:paraId="1A886604" w14:textId="77777777" w:rsidR="004E7279" w:rsidRPr="006974F3" w:rsidRDefault="004E7279" w:rsidP="009D14F8">
            <w:pPr>
              <w:jc w:val="both"/>
              <w:rPr>
                <w:rFonts w:cs="Arial"/>
                <w:sz w:val="22"/>
                <w:szCs w:val="22"/>
                <w:lang w:val="en-GB"/>
              </w:rPr>
            </w:pPr>
            <w:r w:rsidRPr="006974F3">
              <w:rPr>
                <w:rFonts w:cs="Arial"/>
                <w:sz w:val="22"/>
                <w:szCs w:val="22"/>
                <w:lang w:val="en-GB"/>
              </w:rPr>
              <w:t>Planned</w:t>
            </w:r>
          </w:p>
        </w:tc>
        <w:tc>
          <w:tcPr>
            <w:tcW w:w="1206" w:type="pct"/>
            <w:tcBorders>
              <w:top w:val="single" w:sz="4" w:space="0" w:color="auto"/>
              <w:left w:val="single" w:sz="4" w:space="0" w:color="auto"/>
              <w:bottom w:val="single" w:sz="4" w:space="0" w:color="auto"/>
              <w:right w:val="single" w:sz="4" w:space="0" w:color="auto"/>
            </w:tcBorders>
            <w:hideMark/>
          </w:tcPr>
          <w:p w14:paraId="7DBE6797" w14:textId="77777777" w:rsidR="004E7279" w:rsidRPr="006974F3" w:rsidRDefault="004E7279" w:rsidP="009D14F8">
            <w:pPr>
              <w:jc w:val="both"/>
              <w:rPr>
                <w:rFonts w:cs="Arial"/>
                <w:sz w:val="22"/>
                <w:szCs w:val="22"/>
                <w:lang w:val="en-GB"/>
              </w:rPr>
            </w:pPr>
            <w:r w:rsidRPr="006974F3">
              <w:rPr>
                <w:rFonts w:cs="Arial"/>
                <w:sz w:val="22"/>
                <w:szCs w:val="22"/>
                <w:lang w:val="en-GB"/>
              </w:rPr>
              <w:t>Emergency</w:t>
            </w:r>
          </w:p>
        </w:tc>
      </w:tr>
      <w:tr w:rsidR="004E7279" w:rsidRPr="006974F3" w14:paraId="1BEF66BC" w14:textId="77777777" w:rsidTr="009D14F8">
        <w:tc>
          <w:tcPr>
            <w:tcW w:w="2595" w:type="pct"/>
            <w:tcBorders>
              <w:top w:val="single" w:sz="4" w:space="0" w:color="auto"/>
              <w:left w:val="single" w:sz="4" w:space="0" w:color="auto"/>
              <w:bottom w:val="single" w:sz="4" w:space="0" w:color="auto"/>
              <w:right w:val="single" w:sz="4" w:space="0" w:color="auto"/>
            </w:tcBorders>
          </w:tcPr>
          <w:p w14:paraId="63798F56" w14:textId="77777777" w:rsidR="004E7279" w:rsidRPr="006974F3" w:rsidRDefault="004E7279" w:rsidP="009D14F8">
            <w:pPr>
              <w:rPr>
                <w:rFonts w:cs="Arial"/>
                <w:sz w:val="22"/>
                <w:szCs w:val="22"/>
                <w:lang w:val="en-GB"/>
              </w:rPr>
            </w:pPr>
            <w:r w:rsidRPr="006974F3">
              <w:rPr>
                <w:rFonts w:eastAsia="Arial" w:cs="Arial"/>
                <w:sz w:val="22"/>
                <w:szCs w:val="22"/>
                <w:lang w:val="en-GB"/>
              </w:rPr>
              <w:t>Call point</w:t>
            </w:r>
            <w:r>
              <w:rPr>
                <w:rFonts w:eastAsia="Arial" w:cs="Arial"/>
                <w:sz w:val="22"/>
                <w:szCs w:val="22"/>
                <w:lang w:val="en-GB"/>
              </w:rPr>
              <w:t xml:space="preserve"> </w:t>
            </w:r>
            <w:r w:rsidRPr="006974F3">
              <w:rPr>
                <w:rFonts w:eastAsia="Arial" w:cs="Arial"/>
                <w:sz w:val="22"/>
                <w:szCs w:val="22"/>
                <w:lang w:val="en-GB"/>
              </w:rPr>
              <w:t>/</w:t>
            </w:r>
            <w:r>
              <w:rPr>
                <w:rFonts w:eastAsia="Arial" w:cs="Arial"/>
                <w:sz w:val="22"/>
                <w:szCs w:val="22"/>
                <w:lang w:val="en-GB"/>
              </w:rPr>
              <w:t xml:space="preserve"> d</w:t>
            </w:r>
            <w:r w:rsidRPr="006974F3">
              <w:rPr>
                <w:rFonts w:eastAsia="Arial" w:cs="Arial"/>
                <w:sz w:val="22"/>
                <w:szCs w:val="22"/>
                <w:lang w:val="en-GB"/>
              </w:rPr>
              <w:t xml:space="preserve">etector </w:t>
            </w:r>
            <w:r>
              <w:rPr>
                <w:rFonts w:eastAsia="Arial" w:cs="Arial"/>
                <w:sz w:val="22"/>
                <w:szCs w:val="22"/>
                <w:lang w:val="en-GB"/>
              </w:rPr>
              <w:t>a</w:t>
            </w:r>
            <w:r w:rsidRPr="006974F3">
              <w:rPr>
                <w:rFonts w:eastAsia="Arial" w:cs="Arial"/>
                <w:sz w:val="22"/>
                <w:szCs w:val="22"/>
                <w:lang w:val="en-GB"/>
              </w:rPr>
              <w:t>ctivated (Location required)</w:t>
            </w:r>
          </w:p>
          <w:p w14:paraId="497CC463" w14:textId="77777777" w:rsidR="004E7279" w:rsidRPr="006974F3" w:rsidRDefault="004E7279" w:rsidP="009D14F8">
            <w:pPr>
              <w:rPr>
                <w:rFonts w:cs="Arial"/>
                <w:sz w:val="22"/>
                <w:szCs w:val="22"/>
                <w:lang w:val="en-GB"/>
              </w:rPr>
            </w:pPr>
          </w:p>
        </w:tc>
        <w:tc>
          <w:tcPr>
            <w:tcW w:w="2405" w:type="pct"/>
            <w:gridSpan w:val="2"/>
            <w:tcBorders>
              <w:top w:val="single" w:sz="4" w:space="0" w:color="auto"/>
              <w:left w:val="single" w:sz="4" w:space="0" w:color="auto"/>
              <w:bottom w:val="single" w:sz="4" w:space="0" w:color="auto"/>
              <w:right w:val="single" w:sz="4" w:space="0" w:color="auto"/>
            </w:tcBorders>
          </w:tcPr>
          <w:p w14:paraId="5286E441" w14:textId="77777777" w:rsidR="004E7279" w:rsidRPr="006974F3" w:rsidRDefault="004E7279" w:rsidP="009D14F8">
            <w:pPr>
              <w:jc w:val="both"/>
              <w:rPr>
                <w:rFonts w:cs="Arial"/>
                <w:sz w:val="22"/>
                <w:szCs w:val="22"/>
                <w:lang w:val="en-GB"/>
              </w:rPr>
            </w:pPr>
          </w:p>
        </w:tc>
      </w:tr>
      <w:tr w:rsidR="004E7279" w:rsidRPr="006974F3" w14:paraId="29F1B428" w14:textId="77777777" w:rsidTr="009D14F8">
        <w:trPr>
          <w:trHeight w:val="340"/>
        </w:trPr>
        <w:tc>
          <w:tcPr>
            <w:tcW w:w="2595" w:type="pct"/>
            <w:tcBorders>
              <w:top w:val="single" w:sz="4" w:space="0" w:color="auto"/>
              <w:left w:val="single" w:sz="4" w:space="0" w:color="auto"/>
              <w:bottom w:val="single" w:sz="4" w:space="0" w:color="auto"/>
              <w:right w:val="single" w:sz="4" w:space="0" w:color="auto"/>
            </w:tcBorders>
          </w:tcPr>
          <w:p w14:paraId="4A44FAF6" w14:textId="77777777" w:rsidR="004E7279" w:rsidRPr="006974F3" w:rsidRDefault="004E7279" w:rsidP="009D14F8">
            <w:pPr>
              <w:rPr>
                <w:rFonts w:cs="Arial"/>
                <w:sz w:val="22"/>
                <w:szCs w:val="22"/>
                <w:lang w:val="en-GB"/>
              </w:rPr>
            </w:pPr>
          </w:p>
        </w:tc>
        <w:tc>
          <w:tcPr>
            <w:tcW w:w="1199" w:type="pct"/>
            <w:tcBorders>
              <w:top w:val="single" w:sz="4" w:space="0" w:color="auto"/>
              <w:left w:val="single" w:sz="4" w:space="0" w:color="auto"/>
              <w:bottom w:val="single" w:sz="4" w:space="0" w:color="auto"/>
              <w:right w:val="single" w:sz="4" w:space="0" w:color="auto"/>
            </w:tcBorders>
            <w:hideMark/>
          </w:tcPr>
          <w:p w14:paraId="535C7FD7" w14:textId="77777777" w:rsidR="004E7279" w:rsidRPr="006974F3" w:rsidRDefault="004E7279" w:rsidP="009D14F8">
            <w:pPr>
              <w:jc w:val="center"/>
              <w:rPr>
                <w:rFonts w:cs="Arial"/>
                <w:b/>
                <w:sz w:val="22"/>
                <w:szCs w:val="22"/>
                <w:lang w:val="en-GB"/>
              </w:rPr>
            </w:pPr>
            <w:r w:rsidRPr="006974F3">
              <w:rPr>
                <w:rFonts w:cs="Arial"/>
                <w:b/>
                <w:sz w:val="22"/>
                <w:szCs w:val="22"/>
                <w:lang w:val="en-GB"/>
              </w:rPr>
              <w:t>Yes</w:t>
            </w:r>
          </w:p>
        </w:tc>
        <w:tc>
          <w:tcPr>
            <w:tcW w:w="1206" w:type="pct"/>
            <w:tcBorders>
              <w:top w:val="single" w:sz="4" w:space="0" w:color="auto"/>
              <w:left w:val="single" w:sz="4" w:space="0" w:color="auto"/>
              <w:bottom w:val="single" w:sz="4" w:space="0" w:color="auto"/>
              <w:right w:val="single" w:sz="4" w:space="0" w:color="auto"/>
            </w:tcBorders>
            <w:hideMark/>
          </w:tcPr>
          <w:p w14:paraId="1EA13818" w14:textId="77777777" w:rsidR="004E7279" w:rsidRPr="006974F3" w:rsidRDefault="004E7279" w:rsidP="009D14F8">
            <w:pPr>
              <w:jc w:val="center"/>
              <w:rPr>
                <w:rFonts w:cs="Arial"/>
                <w:b/>
                <w:sz w:val="22"/>
                <w:szCs w:val="22"/>
                <w:lang w:val="en-GB"/>
              </w:rPr>
            </w:pPr>
            <w:r w:rsidRPr="006974F3">
              <w:rPr>
                <w:rFonts w:cs="Arial"/>
                <w:b/>
                <w:sz w:val="22"/>
                <w:szCs w:val="22"/>
                <w:lang w:val="en-GB"/>
              </w:rPr>
              <w:t>No</w:t>
            </w:r>
          </w:p>
        </w:tc>
      </w:tr>
      <w:tr w:rsidR="004E7279" w:rsidRPr="006974F3" w14:paraId="6ABEAB1D" w14:textId="77777777" w:rsidTr="009D14F8">
        <w:trPr>
          <w:trHeight w:val="626"/>
        </w:trPr>
        <w:tc>
          <w:tcPr>
            <w:tcW w:w="2595" w:type="pct"/>
            <w:tcBorders>
              <w:top w:val="single" w:sz="4" w:space="0" w:color="auto"/>
              <w:left w:val="single" w:sz="4" w:space="0" w:color="auto"/>
              <w:bottom w:val="single" w:sz="4" w:space="0" w:color="auto"/>
              <w:right w:val="single" w:sz="4" w:space="0" w:color="auto"/>
            </w:tcBorders>
            <w:hideMark/>
          </w:tcPr>
          <w:p w14:paraId="3899284A" w14:textId="77777777" w:rsidR="004E7279" w:rsidRPr="006974F3" w:rsidRDefault="004E7279" w:rsidP="009D14F8">
            <w:pPr>
              <w:rPr>
                <w:rFonts w:eastAsia="Arial" w:cs="Arial"/>
                <w:sz w:val="22"/>
                <w:szCs w:val="22"/>
                <w:lang w:val="en-GB"/>
              </w:rPr>
            </w:pPr>
            <w:r w:rsidRPr="006974F3">
              <w:rPr>
                <w:rFonts w:cs="Arial"/>
                <w:sz w:val="22"/>
                <w:szCs w:val="22"/>
                <w:lang w:val="en-GB"/>
              </w:rPr>
              <w:t>Was everyone accounted for (check students, visitors, and contractors)?</w:t>
            </w:r>
          </w:p>
        </w:tc>
        <w:tc>
          <w:tcPr>
            <w:tcW w:w="1199" w:type="pct"/>
            <w:tcBorders>
              <w:top w:val="single" w:sz="4" w:space="0" w:color="auto"/>
              <w:left w:val="single" w:sz="4" w:space="0" w:color="auto"/>
              <w:bottom w:val="single" w:sz="4" w:space="0" w:color="auto"/>
              <w:right w:val="single" w:sz="4" w:space="0" w:color="auto"/>
            </w:tcBorders>
          </w:tcPr>
          <w:p w14:paraId="66AB7CD7" w14:textId="77777777" w:rsidR="004E7279" w:rsidRPr="006974F3" w:rsidRDefault="004E7279" w:rsidP="009D14F8">
            <w:pPr>
              <w:jc w:val="center"/>
              <w:rPr>
                <w:rFonts w:cs="Arial"/>
                <w:b/>
                <w:sz w:val="22"/>
                <w:szCs w:val="22"/>
                <w:lang w:val="en-GB"/>
              </w:rPr>
            </w:pPr>
          </w:p>
        </w:tc>
        <w:tc>
          <w:tcPr>
            <w:tcW w:w="1206" w:type="pct"/>
            <w:tcBorders>
              <w:top w:val="single" w:sz="4" w:space="0" w:color="auto"/>
              <w:left w:val="single" w:sz="4" w:space="0" w:color="auto"/>
              <w:bottom w:val="single" w:sz="4" w:space="0" w:color="auto"/>
              <w:right w:val="single" w:sz="4" w:space="0" w:color="auto"/>
            </w:tcBorders>
          </w:tcPr>
          <w:p w14:paraId="5BE13BC4" w14:textId="77777777" w:rsidR="004E7279" w:rsidRPr="006974F3" w:rsidRDefault="004E7279" w:rsidP="009D14F8">
            <w:pPr>
              <w:jc w:val="center"/>
              <w:rPr>
                <w:rFonts w:cs="Arial"/>
                <w:b/>
                <w:sz w:val="22"/>
                <w:szCs w:val="22"/>
                <w:lang w:val="en-GB"/>
              </w:rPr>
            </w:pPr>
          </w:p>
        </w:tc>
      </w:tr>
      <w:tr w:rsidR="004E7279" w:rsidRPr="006974F3" w14:paraId="3F720D28" w14:textId="77777777" w:rsidTr="009D14F8">
        <w:tc>
          <w:tcPr>
            <w:tcW w:w="2595" w:type="pct"/>
            <w:tcBorders>
              <w:top w:val="single" w:sz="4" w:space="0" w:color="auto"/>
              <w:left w:val="single" w:sz="4" w:space="0" w:color="auto"/>
              <w:bottom w:val="single" w:sz="4" w:space="0" w:color="auto"/>
              <w:right w:val="single" w:sz="4" w:space="0" w:color="auto"/>
            </w:tcBorders>
          </w:tcPr>
          <w:p w14:paraId="2FB75A5E" w14:textId="77777777" w:rsidR="004E7279" w:rsidRPr="006974F3" w:rsidRDefault="004E7279" w:rsidP="009D14F8">
            <w:pPr>
              <w:rPr>
                <w:rFonts w:cs="Arial"/>
                <w:i/>
                <w:sz w:val="22"/>
                <w:szCs w:val="22"/>
                <w:lang w:val="en-GB"/>
              </w:rPr>
            </w:pPr>
            <w:r w:rsidRPr="006974F3">
              <w:rPr>
                <w:rFonts w:cs="Arial"/>
                <w:sz w:val="22"/>
                <w:szCs w:val="22"/>
                <w:lang w:val="en-GB"/>
              </w:rPr>
              <w:t xml:space="preserve">Were there any problems? </w:t>
            </w:r>
            <w:r w:rsidRPr="006974F3">
              <w:rPr>
                <w:rFonts w:cs="Arial"/>
                <w:i/>
                <w:sz w:val="22"/>
                <w:szCs w:val="22"/>
                <w:lang w:val="en-GB"/>
              </w:rPr>
              <w:t>(if Yes please explain is additional comments box)</w:t>
            </w:r>
          </w:p>
          <w:p w14:paraId="28129208" w14:textId="77777777" w:rsidR="004E7279" w:rsidRPr="006974F3" w:rsidRDefault="004E7279" w:rsidP="009D14F8">
            <w:pPr>
              <w:rPr>
                <w:rFonts w:eastAsia="Arial" w:cs="Arial"/>
                <w:sz w:val="22"/>
                <w:szCs w:val="22"/>
                <w:lang w:val="en-GB"/>
              </w:rPr>
            </w:pPr>
          </w:p>
        </w:tc>
        <w:tc>
          <w:tcPr>
            <w:tcW w:w="1199" w:type="pct"/>
            <w:tcBorders>
              <w:top w:val="single" w:sz="4" w:space="0" w:color="auto"/>
              <w:left w:val="single" w:sz="4" w:space="0" w:color="auto"/>
              <w:bottom w:val="single" w:sz="4" w:space="0" w:color="auto"/>
              <w:right w:val="single" w:sz="4" w:space="0" w:color="auto"/>
            </w:tcBorders>
          </w:tcPr>
          <w:p w14:paraId="6B78F420" w14:textId="77777777" w:rsidR="004E7279" w:rsidRPr="006974F3" w:rsidRDefault="004E7279" w:rsidP="009D14F8">
            <w:pPr>
              <w:jc w:val="both"/>
              <w:rPr>
                <w:rFonts w:cs="Arial"/>
                <w:sz w:val="22"/>
                <w:szCs w:val="22"/>
                <w:lang w:val="en-GB"/>
              </w:rPr>
            </w:pPr>
          </w:p>
        </w:tc>
        <w:tc>
          <w:tcPr>
            <w:tcW w:w="1206" w:type="pct"/>
            <w:tcBorders>
              <w:top w:val="single" w:sz="4" w:space="0" w:color="auto"/>
              <w:left w:val="single" w:sz="4" w:space="0" w:color="auto"/>
              <w:bottom w:val="single" w:sz="4" w:space="0" w:color="auto"/>
              <w:right w:val="single" w:sz="4" w:space="0" w:color="auto"/>
            </w:tcBorders>
          </w:tcPr>
          <w:p w14:paraId="1A3A6ACF" w14:textId="77777777" w:rsidR="004E7279" w:rsidRPr="006974F3" w:rsidRDefault="004E7279" w:rsidP="009D14F8">
            <w:pPr>
              <w:jc w:val="both"/>
              <w:rPr>
                <w:rFonts w:cs="Arial"/>
                <w:sz w:val="22"/>
                <w:szCs w:val="22"/>
                <w:lang w:val="en-GB"/>
              </w:rPr>
            </w:pPr>
          </w:p>
          <w:p w14:paraId="4E20525A" w14:textId="77777777" w:rsidR="004E7279" w:rsidRPr="006974F3" w:rsidRDefault="004E7279" w:rsidP="009D14F8">
            <w:pPr>
              <w:jc w:val="both"/>
              <w:rPr>
                <w:rFonts w:cs="Arial"/>
                <w:sz w:val="22"/>
                <w:szCs w:val="22"/>
                <w:lang w:val="en-GB"/>
              </w:rPr>
            </w:pPr>
          </w:p>
          <w:p w14:paraId="490427A7" w14:textId="77777777" w:rsidR="004E7279" w:rsidRPr="006974F3" w:rsidRDefault="004E7279" w:rsidP="009D14F8">
            <w:pPr>
              <w:jc w:val="both"/>
              <w:rPr>
                <w:rFonts w:cs="Arial"/>
                <w:sz w:val="22"/>
                <w:szCs w:val="22"/>
                <w:lang w:val="en-GB"/>
              </w:rPr>
            </w:pPr>
          </w:p>
        </w:tc>
      </w:tr>
      <w:tr w:rsidR="004E7279" w:rsidRPr="006974F3" w14:paraId="678F940A" w14:textId="77777777" w:rsidTr="009D14F8">
        <w:tc>
          <w:tcPr>
            <w:tcW w:w="2595" w:type="pct"/>
            <w:tcBorders>
              <w:top w:val="single" w:sz="4" w:space="0" w:color="auto"/>
              <w:left w:val="single" w:sz="4" w:space="0" w:color="auto"/>
              <w:bottom w:val="single" w:sz="4" w:space="0" w:color="auto"/>
              <w:right w:val="single" w:sz="4" w:space="0" w:color="auto"/>
            </w:tcBorders>
          </w:tcPr>
          <w:p w14:paraId="156F890E" w14:textId="77777777" w:rsidR="004E7279" w:rsidRPr="006974F3" w:rsidRDefault="004E7279" w:rsidP="009D14F8">
            <w:pPr>
              <w:rPr>
                <w:rFonts w:cs="Arial"/>
                <w:sz w:val="22"/>
                <w:szCs w:val="22"/>
                <w:lang w:val="en-GB"/>
              </w:rPr>
            </w:pPr>
            <w:r w:rsidRPr="006974F3">
              <w:rPr>
                <w:rFonts w:cs="Arial"/>
                <w:sz w:val="22"/>
                <w:szCs w:val="22"/>
                <w:lang w:val="en-GB"/>
              </w:rPr>
              <w:t xml:space="preserve">Did the Fire Wardens check all parts of the school? </w:t>
            </w:r>
          </w:p>
          <w:p w14:paraId="72E9A989" w14:textId="77777777" w:rsidR="004E7279" w:rsidRPr="006974F3" w:rsidRDefault="004E7279" w:rsidP="009D14F8">
            <w:pPr>
              <w:rPr>
                <w:rFonts w:eastAsia="Arial" w:cs="Arial"/>
                <w:sz w:val="22"/>
                <w:szCs w:val="22"/>
                <w:lang w:val="en-GB"/>
              </w:rPr>
            </w:pPr>
          </w:p>
        </w:tc>
        <w:tc>
          <w:tcPr>
            <w:tcW w:w="1199" w:type="pct"/>
            <w:tcBorders>
              <w:top w:val="single" w:sz="4" w:space="0" w:color="auto"/>
              <w:left w:val="single" w:sz="4" w:space="0" w:color="auto"/>
              <w:bottom w:val="single" w:sz="4" w:space="0" w:color="auto"/>
              <w:right w:val="single" w:sz="4" w:space="0" w:color="auto"/>
            </w:tcBorders>
          </w:tcPr>
          <w:p w14:paraId="0919E99B" w14:textId="77777777" w:rsidR="004E7279" w:rsidRPr="006974F3" w:rsidRDefault="004E7279" w:rsidP="009D14F8">
            <w:pPr>
              <w:jc w:val="both"/>
              <w:rPr>
                <w:rFonts w:cs="Arial"/>
                <w:sz w:val="22"/>
                <w:szCs w:val="22"/>
                <w:lang w:val="en-GB"/>
              </w:rPr>
            </w:pPr>
          </w:p>
        </w:tc>
        <w:tc>
          <w:tcPr>
            <w:tcW w:w="1206" w:type="pct"/>
            <w:tcBorders>
              <w:top w:val="single" w:sz="4" w:space="0" w:color="auto"/>
              <w:left w:val="single" w:sz="4" w:space="0" w:color="auto"/>
              <w:bottom w:val="single" w:sz="4" w:space="0" w:color="auto"/>
              <w:right w:val="single" w:sz="4" w:space="0" w:color="auto"/>
            </w:tcBorders>
          </w:tcPr>
          <w:p w14:paraId="42238419" w14:textId="77777777" w:rsidR="004E7279" w:rsidRPr="006974F3" w:rsidRDefault="004E7279" w:rsidP="009D14F8">
            <w:pPr>
              <w:jc w:val="both"/>
              <w:rPr>
                <w:rFonts w:cs="Arial"/>
                <w:sz w:val="22"/>
                <w:szCs w:val="22"/>
                <w:lang w:val="en-GB"/>
              </w:rPr>
            </w:pPr>
          </w:p>
        </w:tc>
      </w:tr>
      <w:tr w:rsidR="004E7279" w:rsidRPr="006974F3" w14:paraId="5EAC99B5" w14:textId="77777777" w:rsidTr="009D14F8">
        <w:tc>
          <w:tcPr>
            <w:tcW w:w="5000" w:type="pct"/>
            <w:gridSpan w:val="3"/>
            <w:tcBorders>
              <w:top w:val="single" w:sz="4" w:space="0" w:color="auto"/>
              <w:left w:val="single" w:sz="4" w:space="0" w:color="auto"/>
              <w:bottom w:val="single" w:sz="4" w:space="0" w:color="auto"/>
              <w:right w:val="single" w:sz="4" w:space="0" w:color="auto"/>
            </w:tcBorders>
          </w:tcPr>
          <w:p w14:paraId="0A2F1F20" w14:textId="77777777" w:rsidR="004E7279" w:rsidRPr="006974F3" w:rsidRDefault="004E7279" w:rsidP="009D14F8">
            <w:pPr>
              <w:rPr>
                <w:rFonts w:cs="Arial"/>
                <w:sz w:val="22"/>
                <w:szCs w:val="22"/>
                <w:lang w:val="en-GB"/>
              </w:rPr>
            </w:pPr>
            <w:r w:rsidRPr="006974F3">
              <w:rPr>
                <w:rFonts w:cs="Arial"/>
                <w:sz w:val="22"/>
                <w:szCs w:val="22"/>
                <w:lang w:val="en-GB"/>
              </w:rPr>
              <w:t xml:space="preserve">Additional Comments:      </w:t>
            </w:r>
          </w:p>
          <w:p w14:paraId="4CC9B9C9" w14:textId="77777777" w:rsidR="004E7279" w:rsidRPr="006974F3" w:rsidRDefault="004E7279" w:rsidP="009D14F8">
            <w:pPr>
              <w:rPr>
                <w:rFonts w:cs="Arial"/>
                <w:sz w:val="22"/>
                <w:szCs w:val="22"/>
                <w:lang w:val="en-GB"/>
              </w:rPr>
            </w:pPr>
          </w:p>
          <w:p w14:paraId="71E91F78" w14:textId="77777777" w:rsidR="004E7279" w:rsidRPr="006974F3" w:rsidRDefault="004E7279" w:rsidP="009D14F8">
            <w:pPr>
              <w:rPr>
                <w:rFonts w:cs="Arial"/>
                <w:sz w:val="22"/>
                <w:szCs w:val="22"/>
                <w:lang w:val="en-GB"/>
              </w:rPr>
            </w:pPr>
          </w:p>
          <w:p w14:paraId="17693B6D" w14:textId="77777777" w:rsidR="004E7279" w:rsidRPr="006974F3" w:rsidRDefault="004E7279" w:rsidP="009D14F8">
            <w:pPr>
              <w:rPr>
                <w:rFonts w:cs="Arial"/>
                <w:sz w:val="22"/>
                <w:szCs w:val="22"/>
                <w:lang w:val="en-GB"/>
              </w:rPr>
            </w:pPr>
          </w:p>
          <w:p w14:paraId="3B198FC0" w14:textId="77777777" w:rsidR="004E7279" w:rsidRPr="006974F3" w:rsidRDefault="004E7279" w:rsidP="009D14F8">
            <w:pPr>
              <w:jc w:val="both"/>
              <w:rPr>
                <w:rFonts w:cs="Arial"/>
                <w:sz w:val="22"/>
                <w:szCs w:val="22"/>
                <w:lang w:val="en-GB"/>
              </w:rPr>
            </w:pPr>
          </w:p>
        </w:tc>
      </w:tr>
    </w:tbl>
    <w:p w14:paraId="1E91903E" w14:textId="77777777" w:rsidR="004E7279" w:rsidRPr="006974F3" w:rsidRDefault="004E7279" w:rsidP="004E7279">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1"/>
        <w:gridCol w:w="1720"/>
        <w:gridCol w:w="1211"/>
      </w:tblGrid>
      <w:tr w:rsidR="004E7279" w:rsidRPr="006974F3" w14:paraId="165B62EA" w14:textId="77777777" w:rsidTr="009D14F8">
        <w:tc>
          <w:tcPr>
            <w:tcW w:w="3594" w:type="pct"/>
            <w:tcBorders>
              <w:top w:val="single" w:sz="4" w:space="0" w:color="auto"/>
              <w:left w:val="single" w:sz="4" w:space="0" w:color="auto"/>
              <w:bottom w:val="single" w:sz="4" w:space="0" w:color="auto"/>
              <w:right w:val="single" w:sz="4" w:space="0" w:color="auto"/>
            </w:tcBorders>
            <w:vAlign w:val="center"/>
            <w:hideMark/>
          </w:tcPr>
          <w:p w14:paraId="51576C0B" w14:textId="77777777" w:rsidR="004E7279" w:rsidRPr="006974F3" w:rsidRDefault="004E7279" w:rsidP="009D14F8">
            <w:pPr>
              <w:jc w:val="center"/>
              <w:rPr>
                <w:rFonts w:ascii="Arial" w:eastAsia="Calibri" w:hAnsi="Arial" w:cs="Arial"/>
                <w:b/>
              </w:rPr>
            </w:pPr>
            <w:r w:rsidRPr="006974F3">
              <w:rPr>
                <w:rFonts w:ascii="Arial" w:eastAsia="Calibri" w:hAnsi="Arial" w:cs="Arial"/>
                <w:b/>
              </w:rPr>
              <w:t>Corrective action</w:t>
            </w:r>
          </w:p>
        </w:tc>
        <w:tc>
          <w:tcPr>
            <w:tcW w:w="733" w:type="pct"/>
            <w:tcBorders>
              <w:top w:val="single" w:sz="4" w:space="0" w:color="auto"/>
              <w:left w:val="single" w:sz="4" w:space="0" w:color="auto"/>
              <w:bottom w:val="single" w:sz="4" w:space="0" w:color="auto"/>
              <w:right w:val="single" w:sz="4" w:space="0" w:color="auto"/>
            </w:tcBorders>
            <w:vAlign w:val="center"/>
            <w:hideMark/>
          </w:tcPr>
          <w:p w14:paraId="21D8D3D0" w14:textId="77777777" w:rsidR="004E7279" w:rsidRPr="006974F3" w:rsidRDefault="004E7279" w:rsidP="009D14F8">
            <w:pPr>
              <w:jc w:val="center"/>
              <w:rPr>
                <w:rFonts w:ascii="Arial" w:eastAsia="Calibri" w:hAnsi="Arial" w:cs="Arial"/>
                <w:b/>
              </w:rPr>
            </w:pPr>
            <w:r w:rsidRPr="006974F3">
              <w:rPr>
                <w:rFonts w:ascii="Arial" w:eastAsia="Calibri" w:hAnsi="Arial" w:cs="Arial"/>
                <w:b/>
              </w:rPr>
              <w:t>Responsibility</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42A908" w14:textId="77777777" w:rsidR="004E7279" w:rsidRPr="006974F3" w:rsidRDefault="004E7279" w:rsidP="009D14F8">
            <w:pPr>
              <w:jc w:val="center"/>
              <w:rPr>
                <w:rFonts w:ascii="Arial" w:eastAsia="Calibri" w:hAnsi="Arial" w:cs="Arial"/>
                <w:b/>
              </w:rPr>
            </w:pPr>
            <w:r w:rsidRPr="006974F3">
              <w:rPr>
                <w:rFonts w:ascii="Arial" w:eastAsia="Calibri" w:hAnsi="Arial" w:cs="Arial"/>
                <w:b/>
              </w:rPr>
              <w:t>Target Date</w:t>
            </w:r>
          </w:p>
        </w:tc>
      </w:tr>
      <w:tr w:rsidR="004E7279" w:rsidRPr="006974F3" w14:paraId="0746C75B" w14:textId="77777777" w:rsidTr="009D14F8">
        <w:tc>
          <w:tcPr>
            <w:tcW w:w="3594" w:type="pct"/>
            <w:tcBorders>
              <w:top w:val="single" w:sz="4" w:space="0" w:color="auto"/>
              <w:left w:val="single" w:sz="4" w:space="0" w:color="auto"/>
              <w:bottom w:val="single" w:sz="4" w:space="0" w:color="auto"/>
              <w:right w:val="single" w:sz="4" w:space="0" w:color="auto"/>
            </w:tcBorders>
          </w:tcPr>
          <w:p w14:paraId="4AEE57AA" w14:textId="77777777" w:rsidR="004E7279" w:rsidRPr="006974F3" w:rsidRDefault="004E7279" w:rsidP="009D14F8">
            <w:pPr>
              <w:jc w:val="both"/>
              <w:rPr>
                <w:rFonts w:ascii="Arial" w:eastAsia="Calibri" w:hAnsi="Arial" w:cs="Arial"/>
              </w:rPr>
            </w:pPr>
          </w:p>
          <w:p w14:paraId="34A5F87D" w14:textId="77777777" w:rsidR="004E7279" w:rsidRPr="006974F3" w:rsidRDefault="004E7279" w:rsidP="009D14F8">
            <w:pPr>
              <w:jc w:val="both"/>
              <w:rPr>
                <w:rFonts w:ascii="Arial" w:eastAsia="Calibri" w:hAnsi="Arial" w:cs="Arial"/>
              </w:rPr>
            </w:pPr>
          </w:p>
        </w:tc>
        <w:tc>
          <w:tcPr>
            <w:tcW w:w="733" w:type="pct"/>
            <w:tcBorders>
              <w:top w:val="single" w:sz="4" w:space="0" w:color="auto"/>
              <w:left w:val="single" w:sz="4" w:space="0" w:color="auto"/>
              <w:bottom w:val="single" w:sz="4" w:space="0" w:color="auto"/>
              <w:right w:val="single" w:sz="4" w:space="0" w:color="auto"/>
            </w:tcBorders>
          </w:tcPr>
          <w:p w14:paraId="5E3AA42E" w14:textId="77777777" w:rsidR="004E7279" w:rsidRPr="006974F3" w:rsidRDefault="004E7279" w:rsidP="009D14F8">
            <w:pPr>
              <w:jc w:val="both"/>
              <w:rPr>
                <w:rFonts w:ascii="Arial" w:eastAsia="Calibri" w:hAnsi="Arial" w:cs="Arial"/>
              </w:rPr>
            </w:pPr>
          </w:p>
        </w:tc>
        <w:tc>
          <w:tcPr>
            <w:tcW w:w="673" w:type="pct"/>
            <w:tcBorders>
              <w:top w:val="single" w:sz="4" w:space="0" w:color="auto"/>
              <w:left w:val="single" w:sz="4" w:space="0" w:color="auto"/>
              <w:bottom w:val="single" w:sz="4" w:space="0" w:color="auto"/>
              <w:right w:val="single" w:sz="4" w:space="0" w:color="auto"/>
            </w:tcBorders>
          </w:tcPr>
          <w:p w14:paraId="0AB97193" w14:textId="77777777" w:rsidR="004E7279" w:rsidRPr="006974F3" w:rsidRDefault="004E7279" w:rsidP="009D14F8">
            <w:pPr>
              <w:jc w:val="both"/>
              <w:rPr>
                <w:rFonts w:ascii="Arial" w:eastAsia="Calibri" w:hAnsi="Arial" w:cs="Arial"/>
              </w:rPr>
            </w:pPr>
          </w:p>
        </w:tc>
      </w:tr>
      <w:tr w:rsidR="004E7279" w:rsidRPr="006974F3" w14:paraId="15CE67F7" w14:textId="77777777" w:rsidTr="009D14F8">
        <w:tc>
          <w:tcPr>
            <w:tcW w:w="3594" w:type="pct"/>
            <w:tcBorders>
              <w:top w:val="single" w:sz="4" w:space="0" w:color="auto"/>
              <w:left w:val="single" w:sz="4" w:space="0" w:color="auto"/>
              <w:bottom w:val="single" w:sz="4" w:space="0" w:color="auto"/>
              <w:right w:val="single" w:sz="4" w:space="0" w:color="auto"/>
            </w:tcBorders>
          </w:tcPr>
          <w:p w14:paraId="415AB551" w14:textId="77777777" w:rsidR="004E7279" w:rsidRPr="006974F3" w:rsidRDefault="004E7279" w:rsidP="009D14F8">
            <w:pPr>
              <w:jc w:val="both"/>
              <w:rPr>
                <w:rFonts w:ascii="Arial" w:eastAsia="Calibri" w:hAnsi="Arial" w:cs="Arial"/>
              </w:rPr>
            </w:pPr>
          </w:p>
          <w:p w14:paraId="4FEAB44C" w14:textId="77777777" w:rsidR="004E7279" w:rsidRPr="006974F3" w:rsidRDefault="004E7279" w:rsidP="009D14F8">
            <w:pPr>
              <w:jc w:val="both"/>
              <w:rPr>
                <w:rFonts w:ascii="Arial" w:eastAsia="Calibri" w:hAnsi="Arial" w:cs="Arial"/>
              </w:rPr>
            </w:pPr>
          </w:p>
        </w:tc>
        <w:tc>
          <w:tcPr>
            <w:tcW w:w="733" w:type="pct"/>
            <w:tcBorders>
              <w:top w:val="single" w:sz="4" w:space="0" w:color="auto"/>
              <w:left w:val="single" w:sz="4" w:space="0" w:color="auto"/>
              <w:bottom w:val="single" w:sz="4" w:space="0" w:color="auto"/>
              <w:right w:val="single" w:sz="4" w:space="0" w:color="auto"/>
            </w:tcBorders>
          </w:tcPr>
          <w:p w14:paraId="7A13B992" w14:textId="77777777" w:rsidR="004E7279" w:rsidRPr="006974F3" w:rsidRDefault="004E7279" w:rsidP="009D14F8">
            <w:pPr>
              <w:jc w:val="both"/>
              <w:rPr>
                <w:rFonts w:ascii="Arial" w:eastAsia="Calibri" w:hAnsi="Arial" w:cs="Arial"/>
              </w:rPr>
            </w:pPr>
          </w:p>
        </w:tc>
        <w:tc>
          <w:tcPr>
            <w:tcW w:w="673" w:type="pct"/>
            <w:tcBorders>
              <w:top w:val="single" w:sz="4" w:space="0" w:color="auto"/>
              <w:left w:val="single" w:sz="4" w:space="0" w:color="auto"/>
              <w:bottom w:val="single" w:sz="4" w:space="0" w:color="auto"/>
              <w:right w:val="single" w:sz="4" w:space="0" w:color="auto"/>
            </w:tcBorders>
          </w:tcPr>
          <w:p w14:paraId="61C320CE" w14:textId="77777777" w:rsidR="004E7279" w:rsidRPr="006974F3" w:rsidRDefault="004E7279" w:rsidP="009D14F8">
            <w:pPr>
              <w:jc w:val="both"/>
              <w:rPr>
                <w:rFonts w:ascii="Arial" w:eastAsia="Calibri" w:hAnsi="Arial" w:cs="Arial"/>
              </w:rPr>
            </w:pPr>
          </w:p>
        </w:tc>
      </w:tr>
      <w:tr w:rsidR="004E7279" w:rsidRPr="006974F3" w14:paraId="7A966A13" w14:textId="77777777" w:rsidTr="009D14F8">
        <w:tc>
          <w:tcPr>
            <w:tcW w:w="3594" w:type="pct"/>
            <w:tcBorders>
              <w:top w:val="single" w:sz="4" w:space="0" w:color="auto"/>
              <w:left w:val="single" w:sz="4" w:space="0" w:color="auto"/>
              <w:bottom w:val="single" w:sz="4" w:space="0" w:color="auto"/>
              <w:right w:val="single" w:sz="4" w:space="0" w:color="auto"/>
            </w:tcBorders>
          </w:tcPr>
          <w:p w14:paraId="2A771C23" w14:textId="77777777" w:rsidR="004E7279" w:rsidRPr="006974F3" w:rsidRDefault="004E7279" w:rsidP="009D14F8">
            <w:pPr>
              <w:jc w:val="both"/>
              <w:rPr>
                <w:rFonts w:ascii="Arial" w:eastAsia="Calibri" w:hAnsi="Arial" w:cs="Arial"/>
              </w:rPr>
            </w:pPr>
          </w:p>
          <w:p w14:paraId="367F4767" w14:textId="77777777" w:rsidR="004E7279" w:rsidRPr="006974F3" w:rsidRDefault="004E7279" w:rsidP="009D14F8">
            <w:pPr>
              <w:jc w:val="both"/>
              <w:rPr>
                <w:rFonts w:ascii="Arial" w:eastAsia="Calibri" w:hAnsi="Arial" w:cs="Arial"/>
              </w:rPr>
            </w:pPr>
          </w:p>
        </w:tc>
        <w:tc>
          <w:tcPr>
            <w:tcW w:w="733" w:type="pct"/>
            <w:tcBorders>
              <w:top w:val="single" w:sz="4" w:space="0" w:color="auto"/>
              <w:left w:val="single" w:sz="4" w:space="0" w:color="auto"/>
              <w:bottom w:val="single" w:sz="4" w:space="0" w:color="auto"/>
              <w:right w:val="single" w:sz="4" w:space="0" w:color="auto"/>
            </w:tcBorders>
          </w:tcPr>
          <w:p w14:paraId="4BE30858" w14:textId="77777777" w:rsidR="004E7279" w:rsidRPr="006974F3" w:rsidRDefault="004E7279" w:rsidP="009D14F8">
            <w:pPr>
              <w:jc w:val="both"/>
              <w:rPr>
                <w:rFonts w:ascii="Arial" w:eastAsia="Calibri" w:hAnsi="Arial" w:cs="Arial"/>
              </w:rPr>
            </w:pPr>
          </w:p>
        </w:tc>
        <w:tc>
          <w:tcPr>
            <w:tcW w:w="673" w:type="pct"/>
            <w:tcBorders>
              <w:top w:val="single" w:sz="4" w:space="0" w:color="auto"/>
              <w:left w:val="single" w:sz="4" w:space="0" w:color="auto"/>
              <w:bottom w:val="single" w:sz="4" w:space="0" w:color="auto"/>
              <w:right w:val="single" w:sz="4" w:space="0" w:color="auto"/>
            </w:tcBorders>
          </w:tcPr>
          <w:p w14:paraId="5FC3EE36" w14:textId="77777777" w:rsidR="004E7279" w:rsidRPr="006974F3" w:rsidRDefault="004E7279" w:rsidP="009D14F8">
            <w:pPr>
              <w:jc w:val="both"/>
              <w:rPr>
                <w:rFonts w:ascii="Arial" w:eastAsia="Calibri" w:hAnsi="Arial" w:cs="Arial"/>
              </w:rPr>
            </w:pPr>
          </w:p>
        </w:tc>
      </w:tr>
      <w:bookmarkEnd w:id="68"/>
      <w:bookmarkEnd w:id="69"/>
    </w:tbl>
    <w:p w14:paraId="777060A5" w14:textId="77777777" w:rsidR="004E7279" w:rsidRPr="006974F3" w:rsidRDefault="004E7279" w:rsidP="004E7279">
      <w:pPr>
        <w:rPr>
          <w:rFonts w:ascii="Arial" w:hAnsi="Arial" w:cs="Arial"/>
        </w:rPr>
      </w:pPr>
    </w:p>
    <w:p w14:paraId="2D38A2FD" w14:textId="77777777" w:rsidR="004E7279" w:rsidRPr="006974F3" w:rsidRDefault="004E7279" w:rsidP="004E7279">
      <w:pPr>
        <w:rPr>
          <w:rFonts w:ascii="Arial" w:hAnsi="Arial" w:cs="Arial"/>
        </w:rPr>
      </w:pPr>
      <w:r w:rsidRPr="006974F3">
        <w:rPr>
          <w:rFonts w:ascii="Arial" w:hAnsi="Arial" w:cs="Arial"/>
        </w:rPr>
        <w:br w:type="page"/>
      </w:r>
    </w:p>
    <w:p w14:paraId="1D4DFE83" w14:textId="343EEDA1" w:rsidR="00303214" w:rsidRDefault="00E923A1" w:rsidP="006121ED">
      <w:pPr>
        <w:pStyle w:val="Heading1"/>
        <w:rPr>
          <w:rFonts w:cs="Arial"/>
        </w:rPr>
      </w:pPr>
      <w:bookmarkStart w:id="71" w:name="_APPENDIX_E"/>
      <w:bookmarkStart w:id="72" w:name="_APPENDIX_F_"/>
      <w:bookmarkStart w:id="73" w:name="_Toc43059894"/>
      <w:bookmarkEnd w:id="71"/>
      <w:bookmarkEnd w:id="72"/>
      <w:r w:rsidRPr="006974F3">
        <w:rPr>
          <w:rFonts w:cs="Arial"/>
        </w:rPr>
        <w:lastRenderedPageBreak/>
        <w:t xml:space="preserve">APPENDIX </w:t>
      </w:r>
      <w:r w:rsidR="00CD3CDA">
        <w:rPr>
          <w:rFonts w:cs="Arial"/>
        </w:rPr>
        <w:t>D</w:t>
      </w:r>
      <w:bookmarkEnd w:id="73"/>
    </w:p>
    <w:p w14:paraId="54299718" w14:textId="77777777" w:rsidR="00060950" w:rsidRPr="00303214" w:rsidRDefault="006121ED" w:rsidP="00CB7BAA">
      <w:pPr>
        <w:pStyle w:val="Heading2"/>
      </w:pPr>
      <w:bookmarkStart w:id="74" w:name="_Toc43059895"/>
      <w:r w:rsidRPr="00303214">
        <w:t>Bomb Threat Call Checklist</w:t>
      </w:r>
      <w:r w:rsidR="00905285" w:rsidRPr="00303214">
        <w:t xml:space="preserve"> (Sample)</w:t>
      </w:r>
      <w:bookmarkEnd w:id="74"/>
    </w:p>
    <w:p w14:paraId="5A9653B3" w14:textId="77777777" w:rsidR="006121ED" w:rsidRPr="006121ED" w:rsidRDefault="006121ED" w:rsidP="006121ED">
      <w:pPr>
        <w:rPr>
          <w:lang w:eastAsia="en-GB"/>
        </w:rPr>
      </w:pPr>
    </w:p>
    <w:p w14:paraId="5415EE04" w14:textId="77777777" w:rsidR="00060950" w:rsidRPr="006974F3" w:rsidRDefault="00060950" w:rsidP="00060950">
      <w:pPr>
        <w:pStyle w:val="Default"/>
        <w:spacing w:line="360" w:lineRule="auto"/>
        <w:rPr>
          <w:rFonts w:asciiTheme="minorHAnsi" w:hAnsiTheme="minorHAnsi" w:cs="Arial"/>
          <w:bCs/>
          <w:color w:val="auto"/>
          <w:sz w:val="22"/>
          <w:szCs w:val="22"/>
          <w:lang w:val="en-GB"/>
        </w:rPr>
      </w:pPr>
      <w:r w:rsidRPr="006974F3">
        <w:rPr>
          <w:rFonts w:asciiTheme="minorHAnsi" w:hAnsiTheme="minorHAnsi"/>
          <w:bCs/>
          <w:color w:val="auto"/>
          <w:sz w:val="22"/>
          <w:szCs w:val="22"/>
          <w:lang w:val="en-GB"/>
        </w:rPr>
        <w:t>Date_________ Call Received</w:t>
      </w:r>
      <w:r w:rsidR="00996D0D" w:rsidRPr="006974F3">
        <w:rPr>
          <w:rFonts w:asciiTheme="minorHAnsi" w:hAnsiTheme="minorHAnsi"/>
          <w:bCs/>
          <w:color w:val="auto"/>
          <w:sz w:val="22"/>
          <w:szCs w:val="22"/>
          <w:lang w:val="en-GB"/>
        </w:rPr>
        <w:t>: _</w:t>
      </w:r>
      <w:r w:rsidRPr="006974F3">
        <w:rPr>
          <w:rFonts w:asciiTheme="minorHAnsi" w:hAnsiTheme="minorHAnsi"/>
          <w:bCs/>
          <w:color w:val="auto"/>
          <w:sz w:val="22"/>
          <w:szCs w:val="22"/>
          <w:lang w:val="en-GB"/>
        </w:rPr>
        <w:t>_________ Call Ended: _________ Phone Number: ____________</w:t>
      </w:r>
    </w:p>
    <w:p w14:paraId="6858F02F" w14:textId="77777777" w:rsidR="00060950" w:rsidRPr="006974F3" w:rsidRDefault="00060950" w:rsidP="00060950">
      <w:pPr>
        <w:pStyle w:val="Default"/>
        <w:rPr>
          <w:rFonts w:asciiTheme="minorHAnsi" w:hAnsiTheme="minorHAnsi" w:cs="Joanna MT"/>
          <w:b/>
          <w:bCs/>
          <w:color w:val="44546A" w:themeColor="text2"/>
          <w:sz w:val="36"/>
          <w:szCs w:val="36"/>
          <w:lang w:val="en-GB"/>
        </w:rPr>
      </w:pPr>
    </w:p>
    <w:p w14:paraId="37032805" w14:textId="77777777" w:rsidR="00060950" w:rsidRPr="006974F3" w:rsidRDefault="00060950" w:rsidP="00060950">
      <w:pPr>
        <w:pStyle w:val="Default"/>
        <w:rPr>
          <w:rFonts w:asciiTheme="minorHAnsi" w:hAnsiTheme="minorHAnsi" w:cs="Joanna MT"/>
          <w:b/>
          <w:bCs/>
          <w:color w:val="44546A" w:themeColor="text2"/>
          <w:sz w:val="28"/>
          <w:szCs w:val="28"/>
          <w:lang w:val="en-GB"/>
        </w:rPr>
      </w:pPr>
      <w:r w:rsidRPr="006974F3">
        <w:rPr>
          <w:rFonts w:asciiTheme="minorHAnsi" w:hAnsiTheme="minorHAnsi" w:cs="Joanna MT"/>
          <w:b/>
          <w:bCs/>
          <w:color w:val="44546A" w:themeColor="text2"/>
          <w:sz w:val="28"/>
          <w:szCs w:val="28"/>
          <w:u w:val="single"/>
          <w:lang w:val="en-GB"/>
        </w:rPr>
        <w:t>During the Call:</w:t>
      </w:r>
      <w:r w:rsidRPr="006974F3">
        <w:rPr>
          <w:rFonts w:asciiTheme="minorHAnsi" w:hAnsiTheme="minorHAnsi" w:cs="Joanna MT"/>
          <w:b/>
          <w:bCs/>
          <w:color w:val="44546A" w:themeColor="text2"/>
          <w:sz w:val="28"/>
          <w:szCs w:val="28"/>
          <w:lang w:val="en-GB"/>
        </w:rPr>
        <w:t xml:space="preserve">  </w:t>
      </w:r>
      <w:r w:rsidRPr="006974F3">
        <w:rPr>
          <w:rFonts w:asciiTheme="minorHAnsi" w:hAnsiTheme="minorHAnsi" w:cs="Joanna MT"/>
          <w:bCs/>
          <w:color w:val="ED7D31" w:themeColor="accent2"/>
          <w:sz w:val="28"/>
          <w:szCs w:val="28"/>
          <w:lang w:val="en-GB"/>
        </w:rPr>
        <w:t>Questions to ask the Caller</w:t>
      </w:r>
    </w:p>
    <w:p w14:paraId="0F2325B4" w14:textId="77777777" w:rsidR="00060950" w:rsidRPr="006974F3" w:rsidRDefault="00060950" w:rsidP="00060950">
      <w:pPr>
        <w:pStyle w:val="Default"/>
        <w:spacing w:line="360" w:lineRule="auto"/>
        <w:rPr>
          <w:rFonts w:asciiTheme="minorHAnsi" w:hAnsiTheme="minorHAnsi" w:cs="Joanna MT"/>
          <w:color w:val="auto"/>
          <w:sz w:val="22"/>
          <w:szCs w:val="22"/>
          <w:lang w:val="en-GB"/>
        </w:rPr>
      </w:pPr>
    </w:p>
    <w:p w14:paraId="526A34B8" w14:textId="77777777" w:rsidR="00060950" w:rsidRPr="006974F3" w:rsidRDefault="00060950" w:rsidP="00083C13">
      <w:pPr>
        <w:pStyle w:val="Default"/>
        <w:numPr>
          <w:ilvl w:val="0"/>
          <w:numId w:val="19"/>
        </w:numPr>
        <w:spacing w:line="360" w:lineRule="auto"/>
        <w:rPr>
          <w:rFonts w:asciiTheme="minorHAnsi" w:hAnsiTheme="minorHAnsi" w:cs="Arial"/>
          <w:color w:val="auto"/>
          <w:sz w:val="22"/>
          <w:szCs w:val="22"/>
          <w:lang w:val="en-GB"/>
        </w:rPr>
      </w:pPr>
      <w:r w:rsidRPr="006974F3">
        <w:rPr>
          <w:rFonts w:asciiTheme="minorHAnsi" w:hAnsiTheme="minorHAnsi"/>
          <w:color w:val="auto"/>
          <w:sz w:val="22"/>
          <w:szCs w:val="22"/>
          <w:lang w:val="en-GB"/>
        </w:rPr>
        <w:t>Where is the bomb located? (Building</w:t>
      </w:r>
      <w:r w:rsidR="009D35AA">
        <w:rPr>
          <w:rFonts w:asciiTheme="minorHAnsi" w:hAnsiTheme="minorHAnsi"/>
          <w:color w:val="auto"/>
          <w:sz w:val="22"/>
          <w:szCs w:val="22"/>
          <w:lang w:val="en-GB"/>
        </w:rPr>
        <w:t xml:space="preserve"> </w:t>
      </w:r>
      <w:r w:rsidRPr="006974F3">
        <w:rPr>
          <w:rFonts w:asciiTheme="minorHAnsi" w:hAnsiTheme="minorHAnsi"/>
          <w:color w:val="auto"/>
          <w:sz w:val="22"/>
          <w:szCs w:val="22"/>
          <w:lang w:val="en-GB"/>
        </w:rPr>
        <w:t>/</w:t>
      </w:r>
      <w:r w:rsidR="009D35AA">
        <w:rPr>
          <w:rFonts w:asciiTheme="minorHAnsi" w:hAnsiTheme="minorHAnsi"/>
          <w:color w:val="auto"/>
          <w:sz w:val="22"/>
          <w:szCs w:val="22"/>
          <w:lang w:val="en-GB"/>
        </w:rPr>
        <w:t xml:space="preserve"> </w:t>
      </w:r>
      <w:r w:rsidRPr="006974F3">
        <w:rPr>
          <w:rFonts w:asciiTheme="minorHAnsi" w:hAnsiTheme="minorHAnsi"/>
          <w:color w:val="auto"/>
          <w:sz w:val="22"/>
          <w:szCs w:val="22"/>
          <w:lang w:val="en-GB"/>
        </w:rPr>
        <w:t>Floor</w:t>
      </w:r>
      <w:r w:rsidR="009D35AA">
        <w:rPr>
          <w:rFonts w:asciiTheme="minorHAnsi" w:hAnsiTheme="minorHAnsi"/>
          <w:color w:val="auto"/>
          <w:sz w:val="22"/>
          <w:szCs w:val="22"/>
          <w:lang w:val="en-GB"/>
        </w:rPr>
        <w:t xml:space="preserve"> </w:t>
      </w:r>
      <w:r w:rsidRPr="006974F3">
        <w:rPr>
          <w:rFonts w:asciiTheme="minorHAnsi" w:hAnsiTheme="minorHAnsi"/>
          <w:color w:val="auto"/>
          <w:sz w:val="22"/>
          <w:szCs w:val="22"/>
          <w:lang w:val="en-GB"/>
        </w:rPr>
        <w:t>/</w:t>
      </w:r>
      <w:r w:rsidR="009D35AA">
        <w:rPr>
          <w:rFonts w:asciiTheme="minorHAnsi" w:hAnsiTheme="minorHAnsi"/>
          <w:color w:val="auto"/>
          <w:sz w:val="22"/>
          <w:szCs w:val="22"/>
          <w:lang w:val="en-GB"/>
        </w:rPr>
        <w:t xml:space="preserve"> </w:t>
      </w:r>
      <w:r w:rsidRPr="006974F3">
        <w:rPr>
          <w:rFonts w:asciiTheme="minorHAnsi" w:hAnsiTheme="minorHAnsi"/>
          <w:color w:val="auto"/>
          <w:sz w:val="22"/>
          <w:szCs w:val="22"/>
          <w:lang w:val="en-GB"/>
        </w:rPr>
        <w:t>Room) _________________________________ __________________________________________________________________________</w:t>
      </w:r>
    </w:p>
    <w:p w14:paraId="4F7557E0" w14:textId="77777777" w:rsidR="00060950" w:rsidRPr="006974F3" w:rsidRDefault="00060950" w:rsidP="00083C13">
      <w:pPr>
        <w:pStyle w:val="Default"/>
        <w:numPr>
          <w:ilvl w:val="0"/>
          <w:numId w:val="19"/>
        </w:numPr>
        <w:spacing w:line="360" w:lineRule="auto"/>
        <w:rPr>
          <w:rFonts w:asciiTheme="minorHAnsi" w:hAnsiTheme="minorHAnsi"/>
          <w:color w:val="auto"/>
          <w:sz w:val="22"/>
          <w:szCs w:val="22"/>
          <w:lang w:val="en-GB"/>
        </w:rPr>
      </w:pPr>
      <w:r w:rsidRPr="006974F3">
        <w:rPr>
          <w:rFonts w:asciiTheme="minorHAnsi" w:hAnsiTheme="minorHAnsi"/>
          <w:color w:val="auto"/>
          <w:sz w:val="22"/>
          <w:szCs w:val="22"/>
          <w:lang w:val="en-GB"/>
        </w:rPr>
        <w:t xml:space="preserve">When will it go off? ___________________________________________________________ </w:t>
      </w:r>
    </w:p>
    <w:p w14:paraId="63B90ED4" w14:textId="77777777" w:rsidR="00060950" w:rsidRPr="006974F3" w:rsidRDefault="00060950" w:rsidP="00083C13">
      <w:pPr>
        <w:pStyle w:val="Default"/>
        <w:numPr>
          <w:ilvl w:val="0"/>
          <w:numId w:val="19"/>
        </w:numPr>
        <w:spacing w:line="360" w:lineRule="auto"/>
        <w:rPr>
          <w:rFonts w:asciiTheme="minorHAnsi" w:hAnsiTheme="minorHAnsi"/>
          <w:color w:val="auto"/>
          <w:sz w:val="22"/>
          <w:szCs w:val="22"/>
          <w:lang w:val="en-GB"/>
        </w:rPr>
      </w:pPr>
      <w:r w:rsidRPr="006974F3">
        <w:rPr>
          <w:rFonts w:asciiTheme="minorHAnsi" w:hAnsiTheme="minorHAnsi"/>
          <w:color w:val="auto"/>
          <w:sz w:val="22"/>
          <w:szCs w:val="22"/>
          <w:lang w:val="en-GB"/>
        </w:rPr>
        <w:t>What does it look like? ________________________________________________________</w:t>
      </w:r>
    </w:p>
    <w:p w14:paraId="4D7ACEC8" w14:textId="77777777" w:rsidR="00060950" w:rsidRPr="006974F3" w:rsidRDefault="00060950" w:rsidP="00083C13">
      <w:pPr>
        <w:pStyle w:val="Default"/>
        <w:numPr>
          <w:ilvl w:val="0"/>
          <w:numId w:val="19"/>
        </w:numPr>
        <w:spacing w:line="360" w:lineRule="auto"/>
        <w:rPr>
          <w:rFonts w:asciiTheme="minorHAnsi" w:hAnsiTheme="minorHAnsi"/>
          <w:color w:val="auto"/>
          <w:sz w:val="22"/>
          <w:szCs w:val="22"/>
          <w:lang w:val="en-GB"/>
        </w:rPr>
      </w:pPr>
      <w:r w:rsidRPr="006974F3">
        <w:rPr>
          <w:rFonts w:asciiTheme="minorHAnsi" w:hAnsiTheme="minorHAnsi"/>
          <w:color w:val="auto"/>
          <w:sz w:val="22"/>
          <w:szCs w:val="22"/>
          <w:lang w:val="en-GB"/>
        </w:rPr>
        <w:t>What kind of bomb is it? _______________________________________________________</w:t>
      </w:r>
    </w:p>
    <w:p w14:paraId="7B5B9A7B" w14:textId="77777777" w:rsidR="00060950" w:rsidRPr="006974F3" w:rsidRDefault="00060950" w:rsidP="00083C13">
      <w:pPr>
        <w:pStyle w:val="Default"/>
        <w:numPr>
          <w:ilvl w:val="0"/>
          <w:numId w:val="19"/>
        </w:numPr>
        <w:spacing w:line="360" w:lineRule="auto"/>
        <w:rPr>
          <w:rFonts w:asciiTheme="minorHAnsi" w:hAnsiTheme="minorHAnsi"/>
          <w:color w:val="auto"/>
          <w:sz w:val="22"/>
          <w:szCs w:val="22"/>
          <w:lang w:val="en-GB"/>
        </w:rPr>
      </w:pPr>
      <w:r w:rsidRPr="006974F3">
        <w:rPr>
          <w:rFonts w:asciiTheme="minorHAnsi" w:hAnsiTheme="minorHAnsi"/>
          <w:color w:val="auto"/>
          <w:sz w:val="22"/>
          <w:szCs w:val="22"/>
          <w:lang w:val="en-GB"/>
        </w:rPr>
        <w:t>What will make it explode? _____________________________________________________</w:t>
      </w:r>
    </w:p>
    <w:p w14:paraId="044259FF" w14:textId="77777777" w:rsidR="00060950" w:rsidRPr="006974F3" w:rsidRDefault="00060950" w:rsidP="00083C13">
      <w:pPr>
        <w:pStyle w:val="Default"/>
        <w:numPr>
          <w:ilvl w:val="0"/>
          <w:numId w:val="19"/>
        </w:numPr>
        <w:spacing w:line="360" w:lineRule="auto"/>
        <w:rPr>
          <w:rFonts w:asciiTheme="minorHAnsi" w:hAnsiTheme="minorHAnsi"/>
          <w:color w:val="auto"/>
          <w:sz w:val="22"/>
          <w:szCs w:val="22"/>
          <w:lang w:val="en-GB"/>
        </w:rPr>
      </w:pPr>
      <w:r w:rsidRPr="006974F3">
        <w:rPr>
          <w:rFonts w:asciiTheme="minorHAnsi" w:hAnsiTheme="minorHAnsi"/>
          <w:color w:val="auto"/>
          <w:sz w:val="22"/>
          <w:szCs w:val="22"/>
          <w:lang w:val="en-GB"/>
        </w:rPr>
        <w:t>Did you place the bomb? Yes</w:t>
      </w:r>
      <w:r w:rsidR="009D35AA">
        <w:rPr>
          <w:rFonts w:asciiTheme="minorHAnsi" w:hAnsiTheme="minorHAnsi"/>
          <w:color w:val="auto"/>
          <w:sz w:val="22"/>
          <w:szCs w:val="22"/>
          <w:lang w:val="en-GB"/>
        </w:rPr>
        <w:t xml:space="preserve"> </w:t>
      </w:r>
      <w:r w:rsidRPr="006974F3">
        <w:rPr>
          <w:rFonts w:asciiTheme="minorHAnsi" w:hAnsiTheme="minorHAnsi"/>
          <w:color w:val="auto"/>
          <w:sz w:val="22"/>
          <w:szCs w:val="22"/>
          <w:lang w:val="en-GB"/>
        </w:rPr>
        <w:t>/</w:t>
      </w:r>
      <w:r w:rsidR="009D35AA">
        <w:rPr>
          <w:rFonts w:asciiTheme="minorHAnsi" w:hAnsiTheme="minorHAnsi"/>
          <w:color w:val="auto"/>
          <w:sz w:val="22"/>
          <w:szCs w:val="22"/>
          <w:lang w:val="en-GB"/>
        </w:rPr>
        <w:t xml:space="preserve"> </w:t>
      </w:r>
      <w:r w:rsidRPr="006974F3">
        <w:rPr>
          <w:rFonts w:asciiTheme="minorHAnsi" w:hAnsiTheme="minorHAnsi"/>
          <w:color w:val="auto"/>
          <w:sz w:val="22"/>
          <w:szCs w:val="22"/>
          <w:lang w:val="en-GB"/>
        </w:rPr>
        <w:t>No ________________________________________________</w:t>
      </w:r>
    </w:p>
    <w:p w14:paraId="0083421D" w14:textId="77777777" w:rsidR="00060950" w:rsidRPr="006974F3" w:rsidRDefault="00060950" w:rsidP="00083C13">
      <w:pPr>
        <w:pStyle w:val="Default"/>
        <w:numPr>
          <w:ilvl w:val="0"/>
          <w:numId w:val="19"/>
        </w:numPr>
        <w:spacing w:line="360" w:lineRule="auto"/>
        <w:rPr>
          <w:rFonts w:asciiTheme="minorHAnsi" w:hAnsiTheme="minorHAnsi"/>
          <w:color w:val="auto"/>
          <w:sz w:val="22"/>
          <w:szCs w:val="22"/>
          <w:lang w:val="en-GB"/>
        </w:rPr>
      </w:pPr>
      <w:r w:rsidRPr="006974F3">
        <w:rPr>
          <w:rFonts w:asciiTheme="minorHAnsi" w:hAnsiTheme="minorHAnsi"/>
          <w:color w:val="auto"/>
          <w:sz w:val="22"/>
          <w:szCs w:val="22"/>
          <w:lang w:val="en-GB"/>
        </w:rPr>
        <w:t>Why are you doing this? _______________________________________________________</w:t>
      </w:r>
    </w:p>
    <w:p w14:paraId="468C0809" w14:textId="77777777" w:rsidR="00060950" w:rsidRPr="006974F3" w:rsidRDefault="00060950" w:rsidP="00060950">
      <w:pPr>
        <w:pStyle w:val="Default"/>
        <w:spacing w:line="360" w:lineRule="auto"/>
        <w:ind w:left="720"/>
        <w:rPr>
          <w:rFonts w:asciiTheme="minorHAnsi" w:hAnsiTheme="minorHAnsi"/>
          <w:color w:val="auto"/>
          <w:sz w:val="22"/>
          <w:szCs w:val="22"/>
          <w:lang w:val="en-GB"/>
        </w:rPr>
      </w:pPr>
      <w:r w:rsidRPr="006974F3">
        <w:rPr>
          <w:rFonts w:asciiTheme="minorHAnsi" w:hAnsiTheme="minorHAnsi"/>
          <w:color w:val="auto"/>
          <w:sz w:val="22"/>
          <w:szCs w:val="22"/>
          <w:lang w:val="en-GB"/>
        </w:rPr>
        <w:t>___________________________________________________________________________</w:t>
      </w:r>
    </w:p>
    <w:p w14:paraId="051D0F46" w14:textId="77777777" w:rsidR="00060950" w:rsidRPr="006974F3" w:rsidRDefault="00060950" w:rsidP="00083C13">
      <w:pPr>
        <w:pStyle w:val="Default"/>
        <w:numPr>
          <w:ilvl w:val="0"/>
          <w:numId w:val="19"/>
        </w:numPr>
        <w:spacing w:line="360" w:lineRule="auto"/>
        <w:rPr>
          <w:rFonts w:asciiTheme="minorHAnsi" w:hAnsiTheme="minorHAnsi"/>
          <w:color w:val="auto"/>
          <w:sz w:val="22"/>
          <w:szCs w:val="22"/>
          <w:lang w:val="en-GB"/>
        </w:rPr>
      </w:pPr>
      <w:r w:rsidRPr="006974F3">
        <w:rPr>
          <w:rFonts w:asciiTheme="minorHAnsi" w:hAnsiTheme="minorHAnsi"/>
          <w:color w:val="auto"/>
          <w:sz w:val="22"/>
          <w:szCs w:val="22"/>
          <w:lang w:val="en-GB"/>
        </w:rPr>
        <w:t>What is your name? __________________________________________________________</w:t>
      </w:r>
    </w:p>
    <w:p w14:paraId="46DFB2BE" w14:textId="77777777" w:rsidR="00060950" w:rsidRPr="006974F3" w:rsidRDefault="00060950" w:rsidP="00060950">
      <w:pPr>
        <w:rPr>
          <w:rFonts w:cs="Arial"/>
        </w:rPr>
      </w:pPr>
    </w:p>
    <w:p w14:paraId="0ED8F35A" w14:textId="77777777" w:rsidR="00060950" w:rsidRPr="006974F3" w:rsidRDefault="00060950" w:rsidP="00060950">
      <w:pPr>
        <w:rPr>
          <w:rFonts w:cs="Joanna MT"/>
          <w:b/>
          <w:bCs/>
          <w:color w:val="44546A" w:themeColor="text2"/>
          <w:sz w:val="28"/>
          <w:szCs w:val="28"/>
        </w:rPr>
      </w:pPr>
      <w:r w:rsidRPr="006974F3">
        <w:rPr>
          <w:rFonts w:cs="Joanna MT"/>
          <w:b/>
          <w:bCs/>
          <w:color w:val="44546A" w:themeColor="text2"/>
          <w:sz w:val="28"/>
          <w:szCs w:val="28"/>
          <w:u w:val="single"/>
        </w:rPr>
        <w:t>After the Call:</w:t>
      </w:r>
      <w:r w:rsidRPr="006974F3">
        <w:rPr>
          <w:rFonts w:cs="Joanna MT"/>
          <w:b/>
          <w:bCs/>
          <w:color w:val="44546A" w:themeColor="text2"/>
          <w:sz w:val="28"/>
          <w:szCs w:val="28"/>
        </w:rPr>
        <w:t xml:space="preserve"> </w:t>
      </w:r>
      <w:r w:rsidRPr="006974F3">
        <w:rPr>
          <w:rFonts w:cs="Joanna MT"/>
          <w:bCs/>
          <w:color w:val="ED7D31" w:themeColor="accent2"/>
          <w:sz w:val="28"/>
          <w:szCs w:val="28"/>
        </w:rPr>
        <w:t>Information about the Caller</w:t>
      </w:r>
    </w:p>
    <w:p w14:paraId="33FC6C62" w14:textId="77777777" w:rsidR="00060950" w:rsidRPr="006974F3" w:rsidRDefault="00060950" w:rsidP="00060950">
      <w:pPr>
        <w:pStyle w:val="Default"/>
        <w:rPr>
          <w:rFonts w:ascii="Joanna MT" w:hAnsi="Joanna MT" w:cs="Joanna MT"/>
          <w:color w:val="auto"/>
          <w:sz w:val="28"/>
          <w:szCs w:val="28"/>
          <w:lang w:val="en-GB"/>
        </w:rPr>
      </w:pPr>
    </w:p>
    <w:p w14:paraId="75D6B747" w14:textId="77777777" w:rsidR="00060950" w:rsidRPr="006974F3" w:rsidRDefault="00060950" w:rsidP="00083C13">
      <w:pPr>
        <w:pStyle w:val="Default"/>
        <w:numPr>
          <w:ilvl w:val="0"/>
          <w:numId w:val="20"/>
        </w:numPr>
        <w:spacing w:line="360" w:lineRule="auto"/>
        <w:rPr>
          <w:rFonts w:asciiTheme="minorHAnsi" w:hAnsiTheme="minorHAnsi" w:cs="Arial"/>
          <w:color w:val="auto"/>
          <w:sz w:val="22"/>
          <w:szCs w:val="22"/>
          <w:lang w:val="en-GB"/>
        </w:rPr>
      </w:pPr>
      <w:r w:rsidRPr="006974F3">
        <w:rPr>
          <w:rFonts w:asciiTheme="minorHAnsi" w:hAnsiTheme="minorHAnsi"/>
          <w:color w:val="auto"/>
          <w:sz w:val="22"/>
          <w:szCs w:val="22"/>
          <w:lang w:val="en-GB"/>
        </w:rPr>
        <w:t>Where is the caller located? (Background noise)___________________________________</w:t>
      </w:r>
    </w:p>
    <w:p w14:paraId="49420A2A" w14:textId="77777777" w:rsidR="00060950" w:rsidRPr="006974F3" w:rsidRDefault="00060950" w:rsidP="00083C13">
      <w:pPr>
        <w:pStyle w:val="Default"/>
        <w:numPr>
          <w:ilvl w:val="0"/>
          <w:numId w:val="20"/>
        </w:numPr>
        <w:spacing w:line="360" w:lineRule="auto"/>
        <w:rPr>
          <w:rFonts w:asciiTheme="minorHAnsi" w:hAnsiTheme="minorHAnsi"/>
          <w:color w:val="auto"/>
          <w:sz w:val="22"/>
          <w:szCs w:val="22"/>
          <w:lang w:val="en-GB"/>
        </w:rPr>
      </w:pPr>
      <w:r w:rsidRPr="006974F3">
        <w:rPr>
          <w:rFonts w:asciiTheme="minorHAnsi" w:hAnsiTheme="minorHAnsi"/>
          <w:color w:val="auto"/>
          <w:sz w:val="22"/>
          <w:szCs w:val="22"/>
          <w:lang w:val="en-GB"/>
        </w:rPr>
        <w:t>Estimated age: ______________________ 3. Is the voice familiar? ____________________</w:t>
      </w:r>
    </w:p>
    <w:p w14:paraId="058CD257" w14:textId="77777777" w:rsidR="00060950" w:rsidRPr="006974F3" w:rsidRDefault="00060950" w:rsidP="00083C13">
      <w:pPr>
        <w:pStyle w:val="Default"/>
        <w:numPr>
          <w:ilvl w:val="0"/>
          <w:numId w:val="20"/>
        </w:numPr>
        <w:spacing w:line="360" w:lineRule="auto"/>
        <w:rPr>
          <w:rFonts w:asciiTheme="minorHAnsi" w:hAnsiTheme="minorHAnsi"/>
          <w:color w:val="auto"/>
          <w:sz w:val="22"/>
          <w:szCs w:val="22"/>
          <w:lang w:val="en-GB"/>
        </w:rPr>
      </w:pPr>
      <w:r w:rsidRPr="006974F3">
        <w:rPr>
          <w:rFonts w:asciiTheme="minorHAnsi" w:hAnsiTheme="minorHAnsi"/>
          <w:color w:val="auto"/>
          <w:sz w:val="22"/>
          <w:szCs w:val="22"/>
          <w:lang w:val="en-GB"/>
        </w:rPr>
        <w:t>If so, who does it sound like? ___________________________________________________</w:t>
      </w:r>
    </w:p>
    <w:p w14:paraId="066E085C" w14:textId="77777777" w:rsidR="00060950" w:rsidRPr="006974F3" w:rsidRDefault="00060950" w:rsidP="00083C13">
      <w:pPr>
        <w:pStyle w:val="Default"/>
        <w:numPr>
          <w:ilvl w:val="0"/>
          <w:numId w:val="20"/>
        </w:numPr>
        <w:spacing w:line="360" w:lineRule="auto"/>
        <w:rPr>
          <w:rFonts w:asciiTheme="minorHAnsi" w:hAnsiTheme="minorHAnsi"/>
          <w:color w:val="auto"/>
          <w:sz w:val="22"/>
          <w:szCs w:val="22"/>
          <w:lang w:val="en-GB"/>
        </w:rPr>
      </w:pPr>
      <w:r w:rsidRPr="006974F3">
        <w:rPr>
          <w:rFonts w:asciiTheme="minorHAnsi" w:hAnsiTheme="minorHAnsi"/>
          <w:color w:val="auto"/>
          <w:sz w:val="22"/>
          <w:szCs w:val="22"/>
          <w:lang w:val="en-GB"/>
        </w:rPr>
        <w:t>Other points: ________________________________________________________________</w:t>
      </w:r>
    </w:p>
    <w:p w14:paraId="4643601A" w14:textId="77777777" w:rsidR="00060950" w:rsidRPr="006974F3" w:rsidRDefault="00060950" w:rsidP="00060950">
      <w:pPr>
        <w:pStyle w:val="Default"/>
        <w:spacing w:line="276" w:lineRule="auto"/>
        <w:rPr>
          <w:rFonts w:asciiTheme="minorHAnsi" w:hAnsiTheme="minorHAnsi" w:cs="Joanna MT"/>
          <w:b/>
          <w:bCs/>
          <w:color w:val="44546A" w:themeColor="text2"/>
          <w:sz w:val="28"/>
          <w:szCs w:val="28"/>
          <w:u w:val="single"/>
          <w:lang w:val="en-GB"/>
        </w:rPr>
      </w:pPr>
    </w:p>
    <w:p w14:paraId="21CAA581" w14:textId="77777777" w:rsidR="00060950" w:rsidRPr="006974F3" w:rsidRDefault="00060950" w:rsidP="00060950">
      <w:pPr>
        <w:pStyle w:val="Default"/>
        <w:spacing w:line="276" w:lineRule="auto"/>
        <w:rPr>
          <w:rFonts w:asciiTheme="minorHAnsi" w:hAnsiTheme="minorHAnsi" w:cs="Joanna MT"/>
          <w:b/>
          <w:bCs/>
          <w:color w:val="FF9933"/>
          <w:sz w:val="28"/>
          <w:szCs w:val="28"/>
          <w:lang w:val="en-GB"/>
        </w:rPr>
      </w:pPr>
      <w:r w:rsidRPr="006974F3">
        <w:rPr>
          <w:rFonts w:asciiTheme="minorHAnsi" w:hAnsiTheme="minorHAnsi" w:cs="Joanna MT"/>
          <w:b/>
          <w:bCs/>
          <w:color w:val="44546A" w:themeColor="text2"/>
          <w:sz w:val="28"/>
          <w:szCs w:val="28"/>
          <w:u w:val="single"/>
          <w:lang w:val="en-GB"/>
        </w:rPr>
        <w:t>After the Call:</w:t>
      </w:r>
      <w:r w:rsidRPr="006974F3">
        <w:rPr>
          <w:rFonts w:cs="Joanna MT"/>
          <w:b/>
          <w:bCs/>
          <w:color w:val="44546A" w:themeColor="text2"/>
          <w:sz w:val="28"/>
          <w:szCs w:val="28"/>
          <w:lang w:val="en-GB"/>
        </w:rPr>
        <w:t xml:space="preserve"> </w:t>
      </w:r>
      <w:r w:rsidRPr="006974F3">
        <w:rPr>
          <w:rFonts w:asciiTheme="minorHAnsi" w:hAnsiTheme="minorHAnsi" w:cs="Joanna MT"/>
          <w:bCs/>
          <w:color w:val="ED7D31" w:themeColor="accent2"/>
          <w:sz w:val="28"/>
          <w:szCs w:val="28"/>
          <w:lang w:val="en-GB"/>
        </w:rPr>
        <w:t>Exact words of the threat:</w:t>
      </w:r>
      <w:r w:rsidRPr="006974F3">
        <w:rPr>
          <w:rFonts w:asciiTheme="minorHAnsi" w:hAnsiTheme="minorHAnsi" w:cs="Joanna MT"/>
          <w:b/>
          <w:bCs/>
          <w:color w:val="ED7D31" w:themeColor="accent2"/>
          <w:sz w:val="28"/>
          <w:szCs w:val="28"/>
          <w:lang w:val="en-GB"/>
        </w:rPr>
        <w:t xml:space="preserve"> </w:t>
      </w:r>
    </w:p>
    <w:p w14:paraId="763C1A74" w14:textId="77777777" w:rsidR="00060950" w:rsidRPr="006974F3" w:rsidRDefault="00060950" w:rsidP="00060950">
      <w:pPr>
        <w:pStyle w:val="Default"/>
        <w:spacing w:line="276" w:lineRule="auto"/>
        <w:rPr>
          <w:rFonts w:ascii="Joanna MT" w:hAnsi="Joanna MT" w:cs="Joanna MT"/>
          <w:bCs/>
          <w:color w:val="auto"/>
          <w:sz w:val="28"/>
          <w:szCs w:val="28"/>
          <w:lang w:val="en-GB"/>
        </w:rPr>
      </w:pPr>
    </w:p>
    <w:p w14:paraId="7ACFD71D" w14:textId="77777777" w:rsidR="00060950" w:rsidRPr="006974F3" w:rsidRDefault="00060950" w:rsidP="00060950">
      <w:pPr>
        <w:pStyle w:val="Default"/>
        <w:pBdr>
          <w:top w:val="single" w:sz="12" w:space="1" w:color="auto"/>
          <w:bottom w:val="single" w:sz="12" w:space="1" w:color="auto"/>
        </w:pBdr>
        <w:spacing w:line="276" w:lineRule="auto"/>
        <w:rPr>
          <w:rFonts w:ascii="Joanna MT" w:hAnsi="Joanna MT" w:cs="Joanna MT"/>
          <w:bCs/>
          <w:color w:val="auto"/>
          <w:sz w:val="28"/>
          <w:szCs w:val="28"/>
          <w:lang w:val="en-GB"/>
        </w:rPr>
      </w:pPr>
    </w:p>
    <w:p w14:paraId="127C60DC" w14:textId="77777777" w:rsidR="00060950" w:rsidRPr="006974F3" w:rsidRDefault="00060950" w:rsidP="00060950">
      <w:pPr>
        <w:pStyle w:val="Default"/>
        <w:spacing w:line="276" w:lineRule="auto"/>
        <w:rPr>
          <w:rFonts w:ascii="Joanna MT" w:hAnsi="Joanna MT" w:cs="Joanna MT"/>
          <w:bCs/>
          <w:color w:val="auto"/>
          <w:sz w:val="28"/>
          <w:szCs w:val="28"/>
          <w:lang w:val="en-GB"/>
        </w:rPr>
      </w:pPr>
    </w:p>
    <w:p w14:paraId="489C8BFF" w14:textId="77777777" w:rsidR="00060950" w:rsidRPr="006974F3" w:rsidRDefault="00060950" w:rsidP="00060950">
      <w:pPr>
        <w:pStyle w:val="Default"/>
        <w:pBdr>
          <w:top w:val="single" w:sz="12" w:space="1" w:color="auto"/>
          <w:bottom w:val="single" w:sz="12" w:space="1" w:color="auto"/>
        </w:pBdr>
        <w:spacing w:line="276" w:lineRule="auto"/>
        <w:rPr>
          <w:rFonts w:ascii="Joanna MT" w:hAnsi="Joanna MT" w:cs="Joanna MT"/>
          <w:bCs/>
          <w:color w:val="auto"/>
          <w:sz w:val="28"/>
          <w:szCs w:val="28"/>
          <w:lang w:val="en-GB"/>
        </w:rPr>
      </w:pPr>
    </w:p>
    <w:p w14:paraId="38B398B1" w14:textId="6D5DFD26" w:rsidR="00122D43" w:rsidRDefault="00122D43" w:rsidP="00060950">
      <w:pPr>
        <w:spacing w:line="240" w:lineRule="auto"/>
        <w:rPr>
          <w:rFonts w:cs="Joanna MT"/>
          <w:b/>
          <w:bCs/>
          <w:color w:val="44546A" w:themeColor="text2"/>
          <w:sz w:val="28"/>
          <w:szCs w:val="28"/>
          <w:u w:val="single"/>
        </w:rPr>
      </w:pPr>
    </w:p>
    <w:p w14:paraId="5CF59D15" w14:textId="77777777" w:rsidR="00060950" w:rsidRPr="006974F3" w:rsidRDefault="00060950" w:rsidP="00060950">
      <w:pPr>
        <w:spacing w:line="240" w:lineRule="auto"/>
        <w:rPr>
          <w:b/>
          <w:bCs/>
          <w:sz w:val="24"/>
          <w:szCs w:val="24"/>
        </w:rPr>
      </w:pPr>
      <w:r w:rsidRPr="006974F3">
        <w:rPr>
          <w:rFonts w:cs="Joanna MT"/>
          <w:b/>
          <w:bCs/>
          <w:color w:val="44546A" w:themeColor="text2"/>
          <w:sz w:val="28"/>
          <w:szCs w:val="28"/>
          <w:u w:val="single"/>
        </w:rPr>
        <w:lastRenderedPageBreak/>
        <w:t>After the Call:</w:t>
      </w:r>
      <w:r w:rsidRPr="006974F3">
        <w:rPr>
          <w:rFonts w:cs="Joanna MT"/>
          <w:b/>
          <w:bCs/>
          <w:color w:val="44546A" w:themeColor="text2"/>
          <w:sz w:val="28"/>
          <w:szCs w:val="28"/>
        </w:rPr>
        <w:t xml:space="preserve">  </w:t>
      </w:r>
      <w:r w:rsidRPr="006974F3">
        <w:rPr>
          <w:b/>
          <w:bCs/>
          <w:sz w:val="24"/>
          <w:szCs w:val="24"/>
        </w:rPr>
        <w:t>Please circle the applicable attributes regarding the bomb threat call:</w:t>
      </w:r>
    </w:p>
    <w:p w14:paraId="55982637" w14:textId="77777777" w:rsidR="00060950" w:rsidRPr="006974F3" w:rsidRDefault="00060950" w:rsidP="00060950">
      <w:pPr>
        <w:spacing w:line="240" w:lineRule="auto"/>
        <w:rPr>
          <w:bCs/>
          <w:color w:val="FF6600"/>
          <w:sz w:val="24"/>
          <w:szCs w:val="24"/>
          <w:u w:val="single"/>
        </w:rPr>
      </w:pPr>
      <w:r w:rsidRPr="006974F3">
        <w:rPr>
          <w:bCs/>
          <w:color w:val="FF6600"/>
          <w:sz w:val="24"/>
          <w:szCs w:val="24"/>
          <w:u w:val="single"/>
        </w:rPr>
        <w:t>Caller’s Voice:</w:t>
      </w:r>
    </w:p>
    <w:p w14:paraId="48FEE1EC" w14:textId="77777777" w:rsidR="00060950" w:rsidRPr="006974F3" w:rsidRDefault="00060950" w:rsidP="00060950">
      <w:pPr>
        <w:spacing w:line="360" w:lineRule="auto"/>
        <w:rPr>
          <w:bCs/>
          <w:sz w:val="20"/>
          <w:szCs w:val="20"/>
        </w:rPr>
      </w:pPr>
      <w:r w:rsidRPr="006974F3">
        <w:rPr>
          <w:rFonts w:ascii="Wingdings" w:eastAsia="Wingdings" w:hAnsi="Wingdings" w:cs="Wingdings"/>
          <w:sz w:val="20"/>
          <w:szCs w:val="20"/>
        </w:rPr>
        <w:t>□</w:t>
      </w:r>
      <w:r w:rsidRPr="006974F3">
        <w:rPr>
          <w:sz w:val="20"/>
          <w:szCs w:val="20"/>
        </w:rPr>
        <w:t xml:space="preserve"> Accent</w:t>
      </w:r>
      <w:r w:rsidRPr="006974F3">
        <w:rPr>
          <w:sz w:val="20"/>
          <w:szCs w:val="20"/>
        </w:rPr>
        <w:tab/>
      </w:r>
      <w:r w:rsidRPr="006974F3">
        <w:rPr>
          <w:sz w:val="20"/>
          <w:szCs w:val="20"/>
        </w:rPr>
        <w:tab/>
      </w:r>
      <w:r w:rsidRPr="006974F3">
        <w:rPr>
          <w:rFonts w:ascii="Wingdings" w:eastAsia="Wingdings" w:hAnsi="Wingdings" w:cs="Wingdings"/>
          <w:sz w:val="20"/>
          <w:szCs w:val="20"/>
        </w:rPr>
        <w:t>□</w:t>
      </w:r>
      <w:r w:rsidRPr="006974F3">
        <w:rPr>
          <w:bCs/>
          <w:sz w:val="20"/>
          <w:szCs w:val="20"/>
        </w:rPr>
        <w:t>Angry</w:t>
      </w:r>
      <w:r w:rsidRPr="006974F3">
        <w:rPr>
          <w:bCs/>
          <w:sz w:val="20"/>
          <w:szCs w:val="20"/>
        </w:rPr>
        <w:tab/>
      </w:r>
      <w:r w:rsidRPr="006974F3">
        <w:rPr>
          <w:bCs/>
          <w:sz w:val="20"/>
          <w:szCs w:val="20"/>
        </w:rPr>
        <w:tab/>
      </w:r>
      <w:r w:rsidRPr="006974F3">
        <w:rPr>
          <w:rFonts w:ascii="Wingdings" w:eastAsia="Wingdings" w:hAnsi="Wingdings" w:cs="Wingdings"/>
          <w:sz w:val="20"/>
          <w:szCs w:val="20"/>
        </w:rPr>
        <w:t>□</w:t>
      </w:r>
      <w:r w:rsidRPr="006974F3">
        <w:rPr>
          <w:bCs/>
          <w:sz w:val="20"/>
          <w:szCs w:val="20"/>
        </w:rPr>
        <w:t xml:space="preserve"> Clearing Throat</w:t>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Coughing</w:t>
      </w:r>
      <w:r w:rsidRPr="006974F3">
        <w:rPr>
          <w:bCs/>
          <w:sz w:val="20"/>
          <w:szCs w:val="20"/>
        </w:rPr>
        <w:tab/>
      </w:r>
      <w:r w:rsidRPr="006974F3">
        <w:rPr>
          <w:rFonts w:ascii="Wingdings" w:eastAsia="Wingdings" w:hAnsi="Wingdings" w:cs="Wingdings"/>
          <w:sz w:val="20"/>
          <w:szCs w:val="20"/>
        </w:rPr>
        <w:t>□</w:t>
      </w:r>
      <w:r w:rsidRPr="006974F3">
        <w:rPr>
          <w:bCs/>
          <w:sz w:val="20"/>
          <w:szCs w:val="20"/>
        </w:rPr>
        <w:t xml:space="preserve"> Cracking Voice  </w:t>
      </w:r>
      <w:r w:rsidRPr="006974F3">
        <w:rPr>
          <w:bCs/>
          <w:sz w:val="20"/>
          <w:szCs w:val="20"/>
        </w:rPr>
        <w:tab/>
      </w:r>
      <w:r w:rsidRPr="006974F3">
        <w:rPr>
          <w:rFonts w:ascii="Wingdings" w:eastAsia="Wingdings" w:hAnsi="Wingdings" w:cs="Wingdings"/>
          <w:sz w:val="20"/>
          <w:szCs w:val="20"/>
        </w:rPr>
        <w:t>□</w:t>
      </w:r>
      <w:r w:rsidRPr="006974F3">
        <w:rPr>
          <w:sz w:val="20"/>
          <w:szCs w:val="20"/>
        </w:rPr>
        <w:t xml:space="preserve"> </w:t>
      </w:r>
      <w:r w:rsidRPr="006974F3">
        <w:rPr>
          <w:bCs/>
          <w:sz w:val="20"/>
          <w:szCs w:val="20"/>
        </w:rPr>
        <w:t>Crying</w:t>
      </w:r>
      <w:r w:rsidRPr="006974F3">
        <w:rPr>
          <w:bCs/>
          <w:sz w:val="20"/>
          <w:szCs w:val="20"/>
        </w:rPr>
        <w:tab/>
      </w:r>
      <w:r w:rsidRPr="006974F3">
        <w:rPr>
          <w:bCs/>
          <w:sz w:val="20"/>
          <w:szCs w:val="20"/>
        </w:rPr>
        <w:tab/>
      </w:r>
    </w:p>
    <w:p w14:paraId="752E01AF" w14:textId="77777777" w:rsidR="00060950" w:rsidRPr="006974F3" w:rsidRDefault="00060950" w:rsidP="00060950">
      <w:pPr>
        <w:spacing w:line="360" w:lineRule="auto"/>
        <w:rPr>
          <w:bCs/>
          <w:sz w:val="20"/>
          <w:szCs w:val="20"/>
        </w:rPr>
      </w:pPr>
      <w:r w:rsidRPr="006974F3">
        <w:rPr>
          <w:rFonts w:ascii="Wingdings" w:eastAsia="Wingdings" w:hAnsi="Wingdings" w:cs="Wingdings"/>
          <w:sz w:val="20"/>
          <w:szCs w:val="20"/>
        </w:rPr>
        <w:t>□</w:t>
      </w:r>
      <w:r w:rsidRPr="006974F3">
        <w:rPr>
          <w:sz w:val="20"/>
          <w:szCs w:val="20"/>
        </w:rPr>
        <w:t xml:space="preserve"> Deep</w:t>
      </w:r>
      <w:r w:rsidRPr="006974F3">
        <w:rPr>
          <w:sz w:val="20"/>
          <w:szCs w:val="20"/>
        </w:rPr>
        <w:tab/>
      </w:r>
      <w:r w:rsidRPr="006974F3">
        <w:rPr>
          <w:sz w:val="20"/>
          <w:szCs w:val="20"/>
        </w:rPr>
        <w:tab/>
      </w:r>
      <w:r w:rsidRPr="006974F3">
        <w:rPr>
          <w:rFonts w:ascii="Wingdings" w:eastAsia="Wingdings" w:hAnsi="Wingdings" w:cs="Wingdings"/>
          <w:sz w:val="20"/>
          <w:szCs w:val="20"/>
        </w:rPr>
        <w:t>□</w:t>
      </w:r>
      <w:r w:rsidRPr="006974F3">
        <w:rPr>
          <w:sz w:val="20"/>
          <w:szCs w:val="20"/>
        </w:rPr>
        <w:t xml:space="preserve"> </w:t>
      </w:r>
      <w:r w:rsidRPr="006974F3">
        <w:rPr>
          <w:bCs/>
          <w:sz w:val="20"/>
          <w:szCs w:val="20"/>
        </w:rPr>
        <w:t xml:space="preserve">Deep breathing </w:t>
      </w:r>
      <w:r w:rsidRPr="006974F3">
        <w:rPr>
          <w:rFonts w:ascii="Wingdings" w:eastAsia="Wingdings" w:hAnsi="Wingdings" w:cs="Wingdings"/>
          <w:sz w:val="20"/>
          <w:szCs w:val="20"/>
        </w:rPr>
        <w:t>□</w:t>
      </w:r>
      <w:r w:rsidRPr="006974F3">
        <w:rPr>
          <w:sz w:val="20"/>
          <w:szCs w:val="20"/>
        </w:rPr>
        <w:t xml:space="preserve"> </w:t>
      </w:r>
      <w:r w:rsidRPr="006974F3">
        <w:rPr>
          <w:bCs/>
          <w:sz w:val="20"/>
          <w:szCs w:val="20"/>
        </w:rPr>
        <w:t>Disguised</w:t>
      </w:r>
      <w:r w:rsidRPr="006974F3">
        <w:rPr>
          <w:bCs/>
          <w:sz w:val="20"/>
          <w:szCs w:val="20"/>
        </w:rPr>
        <w:tab/>
      </w:r>
      <w:r w:rsidRPr="006974F3">
        <w:rPr>
          <w:rFonts w:ascii="Wingdings" w:eastAsia="Wingdings" w:hAnsi="Wingdings" w:cs="Wingdings"/>
          <w:sz w:val="20"/>
          <w:szCs w:val="20"/>
        </w:rPr>
        <w:t>□</w:t>
      </w:r>
      <w:r w:rsidRPr="006974F3">
        <w:rPr>
          <w:sz w:val="20"/>
          <w:szCs w:val="20"/>
        </w:rPr>
        <w:t xml:space="preserve"> </w:t>
      </w:r>
      <w:r w:rsidRPr="006974F3">
        <w:rPr>
          <w:bCs/>
          <w:sz w:val="20"/>
          <w:szCs w:val="20"/>
        </w:rPr>
        <w:t>Distinct</w:t>
      </w:r>
      <w:r w:rsidRPr="006974F3">
        <w:rPr>
          <w:bCs/>
          <w:sz w:val="20"/>
          <w:szCs w:val="20"/>
        </w:rPr>
        <w:tab/>
      </w:r>
      <w:r w:rsidRPr="006974F3">
        <w:rPr>
          <w:rFonts w:ascii="Wingdings" w:eastAsia="Wingdings" w:hAnsi="Wingdings" w:cs="Wingdings"/>
          <w:sz w:val="20"/>
          <w:szCs w:val="20"/>
        </w:rPr>
        <w:t>□</w:t>
      </w:r>
      <w:r w:rsidRPr="006974F3">
        <w:rPr>
          <w:sz w:val="20"/>
          <w:szCs w:val="20"/>
        </w:rPr>
        <w:t xml:space="preserve"> </w:t>
      </w:r>
      <w:r w:rsidRPr="006974F3">
        <w:rPr>
          <w:bCs/>
          <w:sz w:val="20"/>
          <w:szCs w:val="20"/>
        </w:rPr>
        <w:t>Female</w:t>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Laughter</w:t>
      </w:r>
      <w:r w:rsidRPr="006974F3">
        <w:rPr>
          <w:bCs/>
          <w:sz w:val="20"/>
          <w:szCs w:val="20"/>
        </w:rPr>
        <w:tab/>
      </w:r>
    </w:p>
    <w:p w14:paraId="01038672" w14:textId="77777777" w:rsidR="00060950" w:rsidRPr="006974F3" w:rsidRDefault="00060950" w:rsidP="00060950">
      <w:pPr>
        <w:spacing w:line="360" w:lineRule="auto"/>
        <w:rPr>
          <w:sz w:val="20"/>
          <w:szCs w:val="20"/>
        </w:rPr>
      </w:pPr>
      <w:r w:rsidRPr="006974F3">
        <w:rPr>
          <w:rFonts w:ascii="Wingdings" w:eastAsia="Wingdings" w:hAnsi="Wingdings" w:cs="Wingdings"/>
          <w:bCs/>
          <w:sz w:val="20"/>
          <w:szCs w:val="20"/>
        </w:rPr>
        <w:t>□</w:t>
      </w:r>
      <w:r w:rsidRPr="006974F3">
        <w:rPr>
          <w:bCs/>
          <w:sz w:val="20"/>
          <w:szCs w:val="20"/>
        </w:rPr>
        <w:t xml:space="preserve"> Lisp</w:t>
      </w:r>
      <w:r w:rsidRPr="006974F3">
        <w:rPr>
          <w:bCs/>
          <w:sz w:val="20"/>
          <w:szCs w:val="20"/>
        </w:rPr>
        <w:tab/>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Male</w:t>
      </w:r>
      <w:r w:rsidRPr="006974F3">
        <w:rPr>
          <w:bCs/>
          <w:sz w:val="20"/>
          <w:szCs w:val="20"/>
        </w:rPr>
        <w:tab/>
      </w:r>
      <w:r w:rsidRPr="006974F3">
        <w:rPr>
          <w:bCs/>
          <w:sz w:val="20"/>
          <w:szCs w:val="20"/>
        </w:rPr>
        <w:tab/>
      </w:r>
      <w:r w:rsidRPr="006974F3">
        <w:rPr>
          <w:rFonts w:ascii="Wingdings" w:eastAsia="Wingdings" w:hAnsi="Wingdings" w:cs="Wingdings"/>
          <w:sz w:val="20"/>
          <w:szCs w:val="20"/>
        </w:rPr>
        <w:t>□</w:t>
      </w:r>
      <w:r w:rsidRPr="006974F3">
        <w:rPr>
          <w:sz w:val="20"/>
          <w:szCs w:val="20"/>
        </w:rPr>
        <w:t xml:space="preserve"> Nasal</w:t>
      </w:r>
      <w:r w:rsidRPr="006974F3">
        <w:rPr>
          <w:sz w:val="20"/>
          <w:szCs w:val="20"/>
        </w:rPr>
        <w:tab/>
      </w:r>
      <w:r w:rsidRPr="006974F3">
        <w:rPr>
          <w:sz w:val="20"/>
          <w:szCs w:val="20"/>
        </w:rPr>
        <w:tab/>
      </w:r>
      <w:r w:rsidRPr="006974F3">
        <w:rPr>
          <w:rFonts w:ascii="Wingdings" w:eastAsia="Wingdings" w:hAnsi="Wingdings" w:cs="Wingdings"/>
          <w:sz w:val="20"/>
          <w:szCs w:val="20"/>
        </w:rPr>
        <w:t>□</w:t>
      </w:r>
      <w:r w:rsidRPr="006974F3">
        <w:rPr>
          <w:sz w:val="20"/>
          <w:szCs w:val="20"/>
        </w:rPr>
        <w:t xml:space="preserve"> Normal</w:t>
      </w:r>
      <w:r w:rsidRPr="006974F3">
        <w:rPr>
          <w:sz w:val="20"/>
          <w:szCs w:val="20"/>
        </w:rPr>
        <w:tab/>
      </w:r>
      <w:r w:rsidRPr="006974F3">
        <w:rPr>
          <w:rFonts w:ascii="Wingdings" w:eastAsia="Wingdings" w:hAnsi="Wingdings" w:cs="Wingdings"/>
          <w:sz w:val="20"/>
          <w:szCs w:val="20"/>
        </w:rPr>
        <w:t>□</w:t>
      </w:r>
      <w:r w:rsidRPr="006974F3">
        <w:rPr>
          <w:sz w:val="20"/>
          <w:szCs w:val="20"/>
        </w:rPr>
        <w:t xml:space="preserve"> Polite</w:t>
      </w:r>
      <w:r w:rsidRPr="006974F3">
        <w:rPr>
          <w:sz w:val="20"/>
          <w:szCs w:val="20"/>
        </w:rPr>
        <w:tab/>
      </w:r>
      <w:r w:rsidRPr="006974F3">
        <w:rPr>
          <w:sz w:val="20"/>
          <w:szCs w:val="20"/>
        </w:rPr>
        <w:tab/>
      </w:r>
      <w:r w:rsidRPr="006974F3">
        <w:rPr>
          <w:rFonts w:ascii="Wingdings" w:eastAsia="Wingdings" w:hAnsi="Wingdings" w:cs="Wingdings"/>
          <w:sz w:val="20"/>
          <w:szCs w:val="20"/>
        </w:rPr>
        <w:t>□</w:t>
      </w:r>
      <w:r w:rsidRPr="006974F3">
        <w:rPr>
          <w:sz w:val="20"/>
          <w:szCs w:val="20"/>
        </w:rPr>
        <w:t xml:space="preserve"> Ragged</w:t>
      </w:r>
      <w:r w:rsidRPr="006974F3">
        <w:rPr>
          <w:sz w:val="20"/>
          <w:szCs w:val="20"/>
        </w:rPr>
        <w:tab/>
      </w:r>
    </w:p>
    <w:p w14:paraId="7F497E3B" w14:textId="77777777" w:rsidR="00060950" w:rsidRPr="006974F3" w:rsidRDefault="00060950" w:rsidP="00060950">
      <w:pPr>
        <w:spacing w:line="360" w:lineRule="auto"/>
        <w:rPr>
          <w:sz w:val="20"/>
          <w:szCs w:val="20"/>
        </w:rPr>
      </w:pPr>
      <w:r w:rsidRPr="006974F3">
        <w:rPr>
          <w:rFonts w:ascii="Wingdings" w:eastAsia="Wingdings" w:hAnsi="Wingdings" w:cs="Wingdings"/>
          <w:sz w:val="20"/>
          <w:szCs w:val="20"/>
        </w:rPr>
        <w:t>□</w:t>
      </w:r>
      <w:r w:rsidRPr="006974F3">
        <w:rPr>
          <w:sz w:val="20"/>
          <w:szCs w:val="20"/>
        </w:rPr>
        <w:t xml:space="preserve"> Rapid</w:t>
      </w:r>
      <w:r w:rsidRPr="006974F3">
        <w:rPr>
          <w:sz w:val="20"/>
          <w:szCs w:val="20"/>
        </w:rPr>
        <w:tab/>
      </w:r>
      <w:r w:rsidRPr="006974F3">
        <w:rPr>
          <w:sz w:val="20"/>
          <w:szCs w:val="20"/>
        </w:rPr>
        <w:tab/>
      </w:r>
      <w:r w:rsidRPr="006974F3">
        <w:rPr>
          <w:rFonts w:ascii="Wingdings" w:eastAsia="Wingdings" w:hAnsi="Wingdings" w:cs="Wingdings"/>
          <w:sz w:val="20"/>
          <w:szCs w:val="20"/>
        </w:rPr>
        <w:t>□</w:t>
      </w:r>
      <w:r w:rsidRPr="006974F3">
        <w:rPr>
          <w:sz w:val="20"/>
          <w:szCs w:val="20"/>
        </w:rPr>
        <w:t xml:space="preserve"> Raspy</w:t>
      </w:r>
      <w:r w:rsidRPr="006974F3">
        <w:rPr>
          <w:sz w:val="20"/>
          <w:szCs w:val="20"/>
        </w:rPr>
        <w:tab/>
      </w:r>
      <w:r w:rsidRPr="006974F3">
        <w:rPr>
          <w:sz w:val="20"/>
          <w:szCs w:val="20"/>
        </w:rPr>
        <w:tab/>
      </w:r>
      <w:r w:rsidRPr="006974F3">
        <w:rPr>
          <w:rFonts w:ascii="Wingdings" w:eastAsia="Wingdings" w:hAnsi="Wingdings" w:cs="Wingdings"/>
          <w:sz w:val="20"/>
          <w:szCs w:val="20"/>
        </w:rPr>
        <w:t>□</w:t>
      </w:r>
      <w:r w:rsidRPr="006974F3">
        <w:rPr>
          <w:sz w:val="20"/>
          <w:szCs w:val="20"/>
        </w:rPr>
        <w:t xml:space="preserve"> Slow</w:t>
      </w:r>
      <w:r w:rsidRPr="006974F3">
        <w:rPr>
          <w:sz w:val="20"/>
          <w:szCs w:val="20"/>
        </w:rPr>
        <w:tab/>
      </w:r>
      <w:r w:rsidRPr="006974F3">
        <w:rPr>
          <w:sz w:val="20"/>
          <w:szCs w:val="20"/>
        </w:rPr>
        <w:tab/>
      </w:r>
      <w:r w:rsidRPr="006974F3">
        <w:rPr>
          <w:rFonts w:ascii="Wingdings" w:eastAsia="Wingdings" w:hAnsi="Wingdings" w:cs="Wingdings"/>
          <w:sz w:val="20"/>
          <w:szCs w:val="20"/>
        </w:rPr>
        <w:t>□</w:t>
      </w:r>
      <w:r w:rsidRPr="006974F3">
        <w:rPr>
          <w:sz w:val="20"/>
          <w:szCs w:val="20"/>
        </w:rPr>
        <w:t xml:space="preserve"> Slurred</w:t>
      </w:r>
      <w:r w:rsidRPr="006974F3">
        <w:rPr>
          <w:sz w:val="20"/>
          <w:szCs w:val="20"/>
        </w:rPr>
        <w:tab/>
      </w:r>
      <w:r w:rsidRPr="006974F3">
        <w:rPr>
          <w:rFonts w:ascii="Wingdings" w:eastAsia="Wingdings" w:hAnsi="Wingdings" w:cs="Wingdings"/>
          <w:sz w:val="20"/>
          <w:szCs w:val="20"/>
        </w:rPr>
        <w:t>□</w:t>
      </w:r>
      <w:r w:rsidRPr="006974F3">
        <w:rPr>
          <w:sz w:val="20"/>
          <w:szCs w:val="20"/>
        </w:rPr>
        <w:t xml:space="preserve"> Soft</w:t>
      </w:r>
      <w:r w:rsidRPr="006974F3">
        <w:rPr>
          <w:sz w:val="20"/>
          <w:szCs w:val="20"/>
        </w:rPr>
        <w:tab/>
      </w:r>
      <w:r w:rsidRPr="006974F3">
        <w:rPr>
          <w:sz w:val="20"/>
          <w:szCs w:val="20"/>
        </w:rPr>
        <w:tab/>
      </w:r>
      <w:r w:rsidRPr="006974F3">
        <w:rPr>
          <w:rFonts w:ascii="Wingdings" w:eastAsia="Wingdings" w:hAnsi="Wingdings" w:cs="Wingdings"/>
          <w:sz w:val="20"/>
          <w:szCs w:val="20"/>
        </w:rPr>
        <w:t>□</w:t>
      </w:r>
      <w:r w:rsidRPr="006974F3">
        <w:rPr>
          <w:sz w:val="20"/>
          <w:szCs w:val="20"/>
        </w:rPr>
        <w:t xml:space="preserve"> Stutter</w:t>
      </w:r>
    </w:p>
    <w:p w14:paraId="417C8DD4" w14:textId="77777777" w:rsidR="00060950" w:rsidRPr="006974F3" w:rsidRDefault="00060950" w:rsidP="00060950">
      <w:pPr>
        <w:spacing w:line="360" w:lineRule="auto"/>
        <w:rPr>
          <w:bCs/>
          <w:color w:val="FF6600"/>
          <w:sz w:val="24"/>
          <w:szCs w:val="24"/>
          <w:u w:val="single"/>
        </w:rPr>
      </w:pPr>
      <w:r w:rsidRPr="006974F3">
        <w:rPr>
          <w:bCs/>
          <w:color w:val="FF6600"/>
          <w:sz w:val="24"/>
          <w:szCs w:val="24"/>
          <w:u w:val="single"/>
        </w:rPr>
        <w:t>Caller’s Language:</w:t>
      </w:r>
    </w:p>
    <w:p w14:paraId="6259CEB6" w14:textId="77777777" w:rsidR="00060950" w:rsidRPr="006974F3" w:rsidRDefault="00060950" w:rsidP="00060950">
      <w:pPr>
        <w:spacing w:line="360" w:lineRule="auto"/>
        <w:rPr>
          <w:bCs/>
          <w:sz w:val="20"/>
          <w:szCs w:val="20"/>
        </w:rPr>
      </w:pPr>
      <w:r w:rsidRPr="006974F3">
        <w:rPr>
          <w:rFonts w:ascii="Wingdings" w:eastAsia="Wingdings" w:hAnsi="Wingdings" w:cs="Wingdings"/>
          <w:sz w:val="20"/>
          <w:szCs w:val="20"/>
        </w:rPr>
        <w:t>□</w:t>
      </w:r>
      <w:r w:rsidRPr="006974F3">
        <w:rPr>
          <w:sz w:val="20"/>
          <w:szCs w:val="20"/>
        </w:rPr>
        <w:t xml:space="preserve"> Broken English</w:t>
      </w:r>
      <w:r w:rsidRPr="006974F3">
        <w:rPr>
          <w:sz w:val="20"/>
          <w:szCs w:val="20"/>
        </w:rPr>
        <w:tab/>
      </w:r>
      <w:r w:rsidRPr="006974F3">
        <w:rPr>
          <w:rFonts w:ascii="Wingdings" w:eastAsia="Wingdings" w:hAnsi="Wingdings" w:cs="Wingdings"/>
          <w:sz w:val="20"/>
          <w:szCs w:val="20"/>
        </w:rPr>
        <w:t>□</w:t>
      </w:r>
      <w:r w:rsidRPr="006974F3">
        <w:rPr>
          <w:sz w:val="20"/>
          <w:szCs w:val="20"/>
        </w:rPr>
        <w:t xml:space="preserve"> </w:t>
      </w:r>
      <w:r w:rsidRPr="006974F3">
        <w:rPr>
          <w:bCs/>
          <w:sz w:val="20"/>
          <w:szCs w:val="20"/>
        </w:rPr>
        <w:t>Clear</w:t>
      </w:r>
      <w:r w:rsidRPr="006974F3">
        <w:rPr>
          <w:bCs/>
          <w:sz w:val="20"/>
          <w:szCs w:val="20"/>
        </w:rPr>
        <w:tab/>
      </w:r>
      <w:r w:rsidRPr="006974F3">
        <w:rPr>
          <w:bCs/>
          <w:sz w:val="20"/>
          <w:szCs w:val="20"/>
        </w:rPr>
        <w:tab/>
      </w:r>
      <w:r w:rsidRPr="006974F3">
        <w:rPr>
          <w:rFonts w:ascii="Wingdings" w:eastAsia="Wingdings" w:hAnsi="Wingdings" w:cs="Wingdings"/>
          <w:sz w:val="20"/>
          <w:szCs w:val="20"/>
        </w:rPr>
        <w:t>□</w:t>
      </w:r>
      <w:r w:rsidRPr="006974F3">
        <w:rPr>
          <w:sz w:val="20"/>
          <w:szCs w:val="20"/>
        </w:rPr>
        <w:t xml:space="preserve"> </w:t>
      </w:r>
      <w:r w:rsidRPr="006974F3">
        <w:rPr>
          <w:bCs/>
          <w:sz w:val="20"/>
          <w:szCs w:val="20"/>
        </w:rPr>
        <w:t xml:space="preserve">Incoherent </w:t>
      </w:r>
      <w:r w:rsidRPr="006974F3">
        <w:rPr>
          <w:bCs/>
          <w:sz w:val="20"/>
          <w:szCs w:val="20"/>
        </w:rPr>
        <w:tab/>
      </w:r>
      <w:r w:rsidRPr="006974F3">
        <w:rPr>
          <w:rFonts w:ascii="Wingdings" w:eastAsia="Wingdings" w:hAnsi="Wingdings" w:cs="Wingdings"/>
          <w:sz w:val="20"/>
          <w:szCs w:val="20"/>
        </w:rPr>
        <w:t>□</w:t>
      </w:r>
      <w:r w:rsidRPr="006974F3">
        <w:rPr>
          <w:sz w:val="20"/>
          <w:szCs w:val="20"/>
        </w:rPr>
        <w:t xml:space="preserve"> </w:t>
      </w:r>
      <w:r w:rsidRPr="006974F3">
        <w:rPr>
          <w:bCs/>
          <w:sz w:val="20"/>
          <w:szCs w:val="20"/>
        </w:rPr>
        <w:t>Loud</w:t>
      </w:r>
      <w:r w:rsidRPr="006974F3">
        <w:rPr>
          <w:bCs/>
          <w:sz w:val="20"/>
          <w:szCs w:val="20"/>
        </w:rPr>
        <w:tab/>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Message Read </w:t>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Profane </w:t>
      </w:r>
    </w:p>
    <w:p w14:paraId="2A5C0E03" w14:textId="77777777" w:rsidR="00060950" w:rsidRPr="006974F3" w:rsidRDefault="00060950" w:rsidP="00060950">
      <w:pPr>
        <w:spacing w:line="360" w:lineRule="auto"/>
        <w:rPr>
          <w:bCs/>
          <w:sz w:val="20"/>
          <w:szCs w:val="20"/>
        </w:rPr>
      </w:pPr>
      <w:r w:rsidRPr="006974F3">
        <w:rPr>
          <w:rFonts w:ascii="Wingdings" w:eastAsia="Wingdings" w:hAnsi="Wingdings" w:cs="Wingdings"/>
          <w:bCs/>
          <w:sz w:val="20"/>
          <w:szCs w:val="20"/>
        </w:rPr>
        <w:t>□</w:t>
      </w:r>
      <w:r w:rsidRPr="006974F3">
        <w:rPr>
          <w:bCs/>
          <w:sz w:val="20"/>
          <w:szCs w:val="20"/>
        </w:rPr>
        <w:t xml:space="preserve"> Taped </w:t>
      </w:r>
      <w:r w:rsidRPr="006974F3">
        <w:rPr>
          <w:bCs/>
          <w:sz w:val="20"/>
          <w:szCs w:val="20"/>
        </w:rPr>
        <w:tab/>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Well spoken</w:t>
      </w:r>
    </w:p>
    <w:p w14:paraId="2892402A" w14:textId="77777777" w:rsidR="00060950" w:rsidRPr="006974F3" w:rsidRDefault="00060950" w:rsidP="00060950">
      <w:pPr>
        <w:spacing w:line="360" w:lineRule="auto"/>
        <w:rPr>
          <w:bCs/>
          <w:color w:val="FF6600"/>
          <w:sz w:val="24"/>
          <w:szCs w:val="24"/>
          <w:u w:val="single"/>
        </w:rPr>
      </w:pPr>
      <w:r w:rsidRPr="006974F3">
        <w:rPr>
          <w:bCs/>
          <w:color w:val="FF6600"/>
          <w:sz w:val="24"/>
          <w:szCs w:val="24"/>
          <w:u w:val="single"/>
        </w:rPr>
        <w:t>Caller’s Demeanour:</w:t>
      </w:r>
    </w:p>
    <w:p w14:paraId="0DB45225" w14:textId="77777777" w:rsidR="00060950" w:rsidRPr="006974F3" w:rsidRDefault="00060950" w:rsidP="00060950">
      <w:pPr>
        <w:spacing w:line="360" w:lineRule="auto"/>
        <w:rPr>
          <w:sz w:val="20"/>
          <w:szCs w:val="20"/>
        </w:rPr>
      </w:pPr>
      <w:r w:rsidRPr="006974F3">
        <w:rPr>
          <w:rFonts w:ascii="Wingdings" w:eastAsia="Wingdings" w:hAnsi="Wingdings" w:cs="Wingdings"/>
          <w:sz w:val="20"/>
          <w:szCs w:val="20"/>
        </w:rPr>
        <w:t>□</w:t>
      </w:r>
      <w:r w:rsidRPr="006974F3">
        <w:rPr>
          <w:sz w:val="20"/>
          <w:szCs w:val="20"/>
        </w:rPr>
        <w:t xml:space="preserve"> Aggressive</w:t>
      </w:r>
      <w:r w:rsidRPr="006974F3">
        <w:rPr>
          <w:sz w:val="20"/>
          <w:szCs w:val="20"/>
        </w:rPr>
        <w:tab/>
      </w:r>
      <w:r w:rsidRPr="006974F3">
        <w:rPr>
          <w:rFonts w:ascii="Wingdings" w:eastAsia="Wingdings" w:hAnsi="Wingdings" w:cs="Wingdings"/>
          <w:sz w:val="20"/>
          <w:szCs w:val="20"/>
        </w:rPr>
        <w:t>□</w:t>
      </w:r>
      <w:r w:rsidRPr="006974F3">
        <w:rPr>
          <w:sz w:val="20"/>
          <w:szCs w:val="20"/>
        </w:rPr>
        <w:t>Calm</w:t>
      </w:r>
      <w:r w:rsidRPr="006974F3">
        <w:rPr>
          <w:sz w:val="20"/>
          <w:szCs w:val="20"/>
        </w:rPr>
        <w:tab/>
      </w:r>
      <w:r w:rsidRPr="006974F3">
        <w:rPr>
          <w:sz w:val="20"/>
          <w:szCs w:val="20"/>
        </w:rPr>
        <w:tab/>
      </w:r>
      <w:r w:rsidRPr="006974F3">
        <w:rPr>
          <w:rFonts w:ascii="Wingdings" w:eastAsia="Wingdings" w:hAnsi="Wingdings" w:cs="Wingdings"/>
          <w:sz w:val="20"/>
          <w:szCs w:val="20"/>
        </w:rPr>
        <w:t>□</w:t>
      </w:r>
      <w:r w:rsidRPr="006974F3">
        <w:rPr>
          <w:sz w:val="20"/>
          <w:szCs w:val="20"/>
        </w:rPr>
        <w:t xml:space="preserve"> Cool</w:t>
      </w:r>
      <w:r w:rsidRPr="006974F3">
        <w:rPr>
          <w:sz w:val="20"/>
          <w:szCs w:val="20"/>
        </w:rPr>
        <w:tab/>
      </w:r>
      <w:r w:rsidRPr="006974F3">
        <w:rPr>
          <w:sz w:val="20"/>
          <w:szCs w:val="20"/>
        </w:rPr>
        <w:tab/>
      </w:r>
      <w:r w:rsidRPr="006974F3">
        <w:rPr>
          <w:rFonts w:ascii="Wingdings" w:eastAsia="Wingdings" w:hAnsi="Wingdings" w:cs="Wingdings"/>
          <w:sz w:val="20"/>
          <w:szCs w:val="20"/>
        </w:rPr>
        <w:t>□</w:t>
      </w:r>
      <w:r w:rsidRPr="006974F3">
        <w:rPr>
          <w:sz w:val="20"/>
          <w:szCs w:val="20"/>
        </w:rPr>
        <w:t xml:space="preserve"> Drugged</w:t>
      </w:r>
      <w:r w:rsidRPr="006974F3">
        <w:rPr>
          <w:sz w:val="20"/>
          <w:szCs w:val="20"/>
        </w:rPr>
        <w:tab/>
      </w:r>
      <w:r w:rsidRPr="006974F3">
        <w:rPr>
          <w:rFonts w:ascii="Wingdings" w:eastAsia="Wingdings" w:hAnsi="Wingdings" w:cs="Wingdings"/>
          <w:sz w:val="20"/>
          <w:szCs w:val="20"/>
        </w:rPr>
        <w:t>□</w:t>
      </w:r>
      <w:r w:rsidRPr="006974F3">
        <w:rPr>
          <w:sz w:val="20"/>
          <w:szCs w:val="20"/>
        </w:rPr>
        <w:t xml:space="preserve"> Emotional</w:t>
      </w:r>
      <w:r w:rsidRPr="006974F3">
        <w:rPr>
          <w:sz w:val="20"/>
          <w:szCs w:val="20"/>
        </w:rPr>
        <w:tab/>
      </w:r>
      <w:r w:rsidRPr="006974F3">
        <w:rPr>
          <w:rFonts w:ascii="Wingdings" w:eastAsia="Wingdings" w:hAnsi="Wingdings" w:cs="Wingdings"/>
          <w:sz w:val="20"/>
          <w:szCs w:val="20"/>
        </w:rPr>
        <w:t>□</w:t>
      </w:r>
      <w:r w:rsidRPr="006974F3">
        <w:rPr>
          <w:sz w:val="20"/>
          <w:szCs w:val="20"/>
        </w:rPr>
        <w:t xml:space="preserve"> Excited</w:t>
      </w:r>
      <w:r w:rsidRPr="006974F3">
        <w:rPr>
          <w:sz w:val="20"/>
          <w:szCs w:val="20"/>
        </w:rPr>
        <w:tab/>
      </w:r>
    </w:p>
    <w:p w14:paraId="59C00279" w14:textId="77777777" w:rsidR="00060950" w:rsidRPr="006974F3" w:rsidRDefault="00060950" w:rsidP="00060950">
      <w:pPr>
        <w:spacing w:line="360" w:lineRule="auto"/>
        <w:rPr>
          <w:sz w:val="20"/>
          <w:szCs w:val="20"/>
        </w:rPr>
      </w:pPr>
      <w:r w:rsidRPr="006974F3">
        <w:rPr>
          <w:rFonts w:ascii="Wingdings" w:eastAsia="Wingdings" w:hAnsi="Wingdings" w:cs="Wingdings"/>
          <w:sz w:val="20"/>
          <w:szCs w:val="20"/>
        </w:rPr>
        <w:t>□</w:t>
      </w:r>
      <w:r w:rsidRPr="006974F3">
        <w:rPr>
          <w:sz w:val="20"/>
          <w:szCs w:val="20"/>
        </w:rPr>
        <w:t xml:space="preserve"> Frightened</w:t>
      </w:r>
      <w:r w:rsidRPr="006974F3">
        <w:rPr>
          <w:sz w:val="20"/>
          <w:szCs w:val="20"/>
        </w:rPr>
        <w:tab/>
      </w:r>
      <w:r w:rsidRPr="006974F3">
        <w:rPr>
          <w:rFonts w:ascii="Wingdings" w:eastAsia="Wingdings" w:hAnsi="Wingdings" w:cs="Wingdings"/>
          <w:sz w:val="20"/>
          <w:szCs w:val="20"/>
        </w:rPr>
        <w:t>□</w:t>
      </w:r>
      <w:r w:rsidRPr="006974F3">
        <w:rPr>
          <w:sz w:val="20"/>
          <w:szCs w:val="20"/>
        </w:rPr>
        <w:t xml:space="preserve"> Immature</w:t>
      </w:r>
      <w:r w:rsidRPr="006974F3">
        <w:rPr>
          <w:sz w:val="20"/>
          <w:szCs w:val="20"/>
        </w:rPr>
        <w:tab/>
      </w:r>
      <w:r w:rsidRPr="006974F3">
        <w:rPr>
          <w:rFonts w:ascii="Wingdings" w:eastAsia="Wingdings" w:hAnsi="Wingdings" w:cs="Wingdings"/>
          <w:sz w:val="20"/>
          <w:szCs w:val="20"/>
        </w:rPr>
        <w:t>□</w:t>
      </w:r>
      <w:r w:rsidRPr="006974F3">
        <w:rPr>
          <w:sz w:val="20"/>
          <w:szCs w:val="20"/>
        </w:rPr>
        <w:t xml:space="preserve"> Intoxicated</w:t>
      </w:r>
      <w:r w:rsidRPr="006974F3">
        <w:rPr>
          <w:sz w:val="20"/>
          <w:szCs w:val="20"/>
        </w:rPr>
        <w:tab/>
      </w:r>
      <w:r w:rsidRPr="006974F3">
        <w:rPr>
          <w:rFonts w:ascii="Wingdings" w:eastAsia="Wingdings" w:hAnsi="Wingdings" w:cs="Wingdings"/>
          <w:bCs/>
          <w:sz w:val="20"/>
          <w:szCs w:val="20"/>
        </w:rPr>
        <w:t>□</w:t>
      </w:r>
      <w:r w:rsidRPr="006974F3">
        <w:rPr>
          <w:bCs/>
          <w:sz w:val="20"/>
          <w:szCs w:val="20"/>
        </w:rPr>
        <w:t xml:space="preserve"> Irrational</w:t>
      </w:r>
      <w:r w:rsidRPr="006974F3">
        <w:rPr>
          <w:sz w:val="20"/>
          <w:szCs w:val="20"/>
        </w:rPr>
        <w:t xml:space="preserve"> </w:t>
      </w:r>
      <w:r w:rsidRPr="006974F3">
        <w:rPr>
          <w:sz w:val="20"/>
          <w:szCs w:val="20"/>
        </w:rPr>
        <w:tab/>
      </w:r>
      <w:r w:rsidRPr="006974F3">
        <w:rPr>
          <w:rFonts w:ascii="Wingdings" w:eastAsia="Wingdings" w:hAnsi="Wingdings" w:cs="Wingdings"/>
          <w:sz w:val="20"/>
          <w:szCs w:val="20"/>
        </w:rPr>
        <w:t>□</w:t>
      </w:r>
      <w:r w:rsidRPr="006974F3">
        <w:rPr>
          <w:sz w:val="20"/>
          <w:szCs w:val="20"/>
        </w:rPr>
        <w:t xml:space="preserve"> Manic</w:t>
      </w:r>
      <w:r w:rsidRPr="006974F3">
        <w:rPr>
          <w:sz w:val="20"/>
          <w:szCs w:val="20"/>
        </w:rPr>
        <w:tab/>
      </w:r>
      <w:r w:rsidRPr="006974F3">
        <w:rPr>
          <w:sz w:val="20"/>
          <w:szCs w:val="20"/>
        </w:rPr>
        <w:tab/>
      </w:r>
      <w:r w:rsidRPr="006974F3">
        <w:rPr>
          <w:rFonts w:ascii="Wingdings" w:eastAsia="Wingdings" w:hAnsi="Wingdings" w:cs="Wingdings"/>
          <w:sz w:val="20"/>
          <w:szCs w:val="20"/>
        </w:rPr>
        <w:t>□</w:t>
      </w:r>
      <w:r w:rsidRPr="006974F3">
        <w:rPr>
          <w:sz w:val="20"/>
          <w:szCs w:val="20"/>
        </w:rPr>
        <w:t xml:space="preserve"> Obscene</w:t>
      </w:r>
      <w:r w:rsidRPr="006974F3">
        <w:rPr>
          <w:sz w:val="20"/>
          <w:szCs w:val="20"/>
        </w:rPr>
        <w:tab/>
      </w:r>
    </w:p>
    <w:p w14:paraId="362BBC2A" w14:textId="77777777" w:rsidR="00060950" w:rsidRPr="006974F3" w:rsidRDefault="00060950" w:rsidP="00060950">
      <w:pPr>
        <w:spacing w:line="360" w:lineRule="auto"/>
        <w:rPr>
          <w:sz w:val="20"/>
          <w:szCs w:val="20"/>
        </w:rPr>
      </w:pPr>
      <w:r w:rsidRPr="006974F3">
        <w:rPr>
          <w:rFonts w:ascii="Wingdings" w:eastAsia="Wingdings" w:hAnsi="Wingdings" w:cs="Wingdings"/>
          <w:sz w:val="20"/>
          <w:szCs w:val="20"/>
        </w:rPr>
        <w:t>□</w:t>
      </w:r>
      <w:r w:rsidRPr="006974F3">
        <w:rPr>
          <w:sz w:val="20"/>
          <w:szCs w:val="20"/>
        </w:rPr>
        <w:t xml:space="preserve"> Rude</w:t>
      </w:r>
      <w:r w:rsidRPr="006974F3">
        <w:rPr>
          <w:sz w:val="20"/>
          <w:szCs w:val="20"/>
        </w:rPr>
        <w:tab/>
      </w:r>
      <w:r w:rsidRPr="006974F3">
        <w:rPr>
          <w:sz w:val="20"/>
          <w:szCs w:val="20"/>
        </w:rPr>
        <w:tab/>
      </w:r>
      <w:r w:rsidRPr="006974F3">
        <w:rPr>
          <w:rFonts w:ascii="Wingdings" w:eastAsia="Wingdings" w:hAnsi="Wingdings" w:cs="Wingdings"/>
          <w:sz w:val="20"/>
          <w:szCs w:val="20"/>
        </w:rPr>
        <w:t>□</w:t>
      </w:r>
      <w:r w:rsidRPr="006974F3">
        <w:rPr>
          <w:sz w:val="20"/>
          <w:szCs w:val="20"/>
        </w:rPr>
        <w:t xml:space="preserve"> Sincere</w:t>
      </w:r>
    </w:p>
    <w:p w14:paraId="46DE79CA" w14:textId="77777777" w:rsidR="00060950" w:rsidRPr="006974F3" w:rsidRDefault="00060950" w:rsidP="00060950">
      <w:pPr>
        <w:spacing w:line="360" w:lineRule="auto"/>
        <w:rPr>
          <w:bCs/>
          <w:color w:val="FFC000"/>
          <w:sz w:val="24"/>
          <w:szCs w:val="24"/>
          <w:u w:val="single"/>
        </w:rPr>
      </w:pPr>
      <w:r w:rsidRPr="006974F3">
        <w:rPr>
          <w:bCs/>
          <w:color w:val="FF6600"/>
          <w:sz w:val="24"/>
          <w:szCs w:val="24"/>
          <w:u w:val="single"/>
        </w:rPr>
        <w:t xml:space="preserve">Background Sounds: </w:t>
      </w:r>
    </w:p>
    <w:p w14:paraId="5FF30EC0" w14:textId="77777777" w:rsidR="00060950" w:rsidRPr="006974F3" w:rsidRDefault="00060950" w:rsidP="00060950">
      <w:pPr>
        <w:spacing w:line="360" w:lineRule="auto"/>
        <w:rPr>
          <w:bCs/>
          <w:sz w:val="20"/>
          <w:szCs w:val="20"/>
        </w:rPr>
      </w:pPr>
      <w:r w:rsidRPr="006974F3">
        <w:rPr>
          <w:rFonts w:ascii="Wingdings" w:eastAsia="Wingdings" w:hAnsi="Wingdings" w:cs="Wingdings"/>
          <w:bCs/>
          <w:sz w:val="20"/>
          <w:szCs w:val="20"/>
        </w:rPr>
        <w:t>□</w:t>
      </w:r>
      <w:r w:rsidRPr="006974F3">
        <w:rPr>
          <w:bCs/>
          <w:sz w:val="20"/>
          <w:szCs w:val="20"/>
        </w:rPr>
        <w:t xml:space="preserve"> Animal Noises </w:t>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Booth</w:t>
      </w:r>
      <w:r w:rsidRPr="006974F3">
        <w:rPr>
          <w:bCs/>
          <w:sz w:val="20"/>
          <w:szCs w:val="20"/>
        </w:rPr>
        <w:tab/>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Clear</w:t>
      </w:r>
      <w:r w:rsidRPr="006974F3">
        <w:rPr>
          <w:bCs/>
          <w:sz w:val="20"/>
          <w:szCs w:val="20"/>
        </w:rPr>
        <w:tab/>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Conversation</w:t>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Factory Machines  </w:t>
      </w:r>
      <w:r w:rsidRPr="006974F3">
        <w:rPr>
          <w:rFonts w:ascii="Wingdings" w:eastAsia="Wingdings" w:hAnsi="Wingdings" w:cs="Wingdings"/>
          <w:bCs/>
          <w:sz w:val="20"/>
          <w:szCs w:val="20"/>
        </w:rPr>
        <w:t>□</w:t>
      </w:r>
      <w:r w:rsidRPr="006974F3">
        <w:rPr>
          <w:bCs/>
          <w:sz w:val="20"/>
          <w:szCs w:val="20"/>
        </w:rPr>
        <w:t xml:space="preserve"> House Noises  </w:t>
      </w:r>
    </w:p>
    <w:p w14:paraId="0A89C9D3" w14:textId="77777777" w:rsidR="00060950" w:rsidRPr="006974F3" w:rsidRDefault="00060950" w:rsidP="00060950">
      <w:pPr>
        <w:spacing w:line="360" w:lineRule="auto"/>
        <w:rPr>
          <w:bCs/>
          <w:sz w:val="20"/>
          <w:szCs w:val="20"/>
        </w:rPr>
      </w:pPr>
      <w:r w:rsidRPr="006974F3">
        <w:rPr>
          <w:rFonts w:ascii="Wingdings" w:eastAsia="Wingdings" w:hAnsi="Wingdings" w:cs="Wingdings"/>
          <w:bCs/>
          <w:sz w:val="20"/>
          <w:szCs w:val="20"/>
        </w:rPr>
        <w:t>□</w:t>
      </w:r>
      <w:r w:rsidRPr="006974F3">
        <w:rPr>
          <w:bCs/>
          <w:sz w:val="20"/>
          <w:szCs w:val="20"/>
        </w:rPr>
        <w:t xml:space="preserve">  Kitchen Noises </w:t>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Local</w:t>
      </w:r>
      <w:r w:rsidRPr="006974F3">
        <w:rPr>
          <w:bCs/>
          <w:sz w:val="20"/>
          <w:szCs w:val="20"/>
        </w:rPr>
        <w:tab/>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Long Distance</w:t>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Motor</w:t>
      </w:r>
      <w:r w:rsidRPr="006974F3">
        <w:rPr>
          <w:bCs/>
          <w:sz w:val="20"/>
          <w:szCs w:val="20"/>
        </w:rPr>
        <w:tab/>
      </w:r>
      <w:r w:rsidRPr="006974F3">
        <w:rPr>
          <w:bCs/>
          <w:sz w:val="20"/>
          <w:szCs w:val="20"/>
        </w:rPr>
        <w:tab/>
      </w:r>
      <w:r w:rsidRPr="006974F3">
        <w:rPr>
          <w:rFonts w:ascii="Wingdings" w:eastAsia="Wingdings" w:hAnsi="Wingdings" w:cs="Wingdings"/>
          <w:bCs/>
          <w:sz w:val="20"/>
          <w:szCs w:val="20"/>
        </w:rPr>
        <w:t>□</w:t>
      </w:r>
      <w:r w:rsidRPr="006974F3">
        <w:rPr>
          <w:bCs/>
          <w:sz w:val="20"/>
          <w:szCs w:val="20"/>
        </w:rPr>
        <w:t>Music</w:t>
      </w:r>
      <w:r w:rsidRPr="006974F3">
        <w:rPr>
          <w:bCs/>
          <w:sz w:val="20"/>
          <w:szCs w:val="20"/>
        </w:rPr>
        <w:tab/>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Office Machines </w:t>
      </w:r>
    </w:p>
    <w:p w14:paraId="6310509C" w14:textId="77777777" w:rsidR="00060950" w:rsidRPr="006974F3" w:rsidRDefault="00060950" w:rsidP="00060950">
      <w:pPr>
        <w:spacing w:line="360" w:lineRule="auto"/>
        <w:rPr>
          <w:bCs/>
          <w:sz w:val="20"/>
          <w:szCs w:val="20"/>
        </w:rPr>
      </w:pPr>
      <w:r w:rsidRPr="006974F3">
        <w:rPr>
          <w:rFonts w:ascii="Wingdings" w:eastAsia="Wingdings" w:hAnsi="Wingdings" w:cs="Wingdings"/>
          <w:bCs/>
          <w:sz w:val="20"/>
          <w:szCs w:val="20"/>
        </w:rPr>
        <w:t>□</w:t>
      </w:r>
      <w:r w:rsidRPr="006974F3">
        <w:rPr>
          <w:bCs/>
          <w:sz w:val="20"/>
          <w:szCs w:val="20"/>
        </w:rPr>
        <w:t xml:space="preserve"> PA System</w:t>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Static</w:t>
      </w:r>
      <w:r w:rsidRPr="006974F3">
        <w:rPr>
          <w:bCs/>
          <w:sz w:val="20"/>
          <w:szCs w:val="20"/>
        </w:rPr>
        <w:tab/>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Street Noises</w:t>
      </w:r>
    </w:p>
    <w:p w14:paraId="03F149EA" w14:textId="77777777" w:rsidR="00060950" w:rsidRPr="006974F3" w:rsidRDefault="00060950" w:rsidP="00060950">
      <w:pPr>
        <w:spacing w:line="360" w:lineRule="auto"/>
        <w:rPr>
          <w:bCs/>
          <w:color w:val="FF6600"/>
          <w:sz w:val="24"/>
          <w:szCs w:val="24"/>
          <w:u w:val="single"/>
        </w:rPr>
      </w:pPr>
      <w:r w:rsidRPr="006974F3">
        <w:rPr>
          <w:bCs/>
          <w:color w:val="FF6600"/>
          <w:sz w:val="24"/>
          <w:szCs w:val="24"/>
          <w:u w:val="single"/>
        </w:rPr>
        <w:t>Critical Words:</w:t>
      </w:r>
    </w:p>
    <w:p w14:paraId="5AAD564C" w14:textId="77777777" w:rsidR="00060950" w:rsidRPr="006974F3" w:rsidRDefault="00060950" w:rsidP="00060950">
      <w:pPr>
        <w:spacing w:line="360" w:lineRule="auto"/>
        <w:rPr>
          <w:bCs/>
          <w:sz w:val="20"/>
          <w:szCs w:val="20"/>
        </w:rPr>
      </w:pPr>
      <w:r w:rsidRPr="006974F3">
        <w:rPr>
          <w:rFonts w:ascii="Wingdings" w:eastAsia="Wingdings" w:hAnsi="Wingdings" w:cs="Wingdings"/>
          <w:bCs/>
          <w:sz w:val="20"/>
          <w:szCs w:val="20"/>
        </w:rPr>
        <w:t>□</w:t>
      </w:r>
      <w:r w:rsidRPr="006974F3">
        <w:rPr>
          <w:bCs/>
          <w:sz w:val="20"/>
          <w:szCs w:val="20"/>
        </w:rPr>
        <w:t xml:space="preserve"> Booby Trap </w:t>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C.E.4</w:t>
      </w:r>
      <w:r w:rsidRPr="006974F3">
        <w:rPr>
          <w:bCs/>
          <w:sz w:val="20"/>
          <w:szCs w:val="20"/>
        </w:rPr>
        <w:tab/>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Chemical Fuse</w:t>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Det Cord</w:t>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Detonate</w:t>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Detonator </w:t>
      </w:r>
    </w:p>
    <w:p w14:paraId="46D4759B" w14:textId="77777777" w:rsidR="00060950" w:rsidRPr="006974F3" w:rsidRDefault="00060950" w:rsidP="00060950">
      <w:pPr>
        <w:spacing w:line="360" w:lineRule="auto"/>
        <w:rPr>
          <w:bCs/>
          <w:sz w:val="20"/>
          <w:szCs w:val="20"/>
        </w:rPr>
      </w:pPr>
      <w:r w:rsidRPr="006974F3">
        <w:rPr>
          <w:rFonts w:ascii="Wingdings" w:eastAsia="Wingdings" w:hAnsi="Wingdings" w:cs="Wingdings"/>
          <w:bCs/>
          <w:sz w:val="20"/>
          <w:szCs w:val="20"/>
        </w:rPr>
        <w:t>□</w:t>
      </w:r>
      <w:r w:rsidRPr="006974F3">
        <w:rPr>
          <w:bCs/>
          <w:sz w:val="20"/>
          <w:szCs w:val="20"/>
        </w:rPr>
        <w:t xml:space="preserve"> Dynamite</w:t>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Explosion</w:t>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Explosives</w:t>
      </w:r>
      <w:r w:rsidRPr="006974F3">
        <w:rPr>
          <w:bCs/>
          <w:sz w:val="20"/>
          <w:szCs w:val="20"/>
        </w:rPr>
        <w:tab/>
      </w:r>
      <w:r w:rsidRPr="006974F3">
        <w:rPr>
          <w:rFonts w:ascii="Wingdings" w:eastAsia="Wingdings" w:hAnsi="Wingdings" w:cs="Wingdings"/>
          <w:bCs/>
          <w:sz w:val="20"/>
          <w:szCs w:val="20"/>
        </w:rPr>
        <w:t>□</w:t>
      </w:r>
      <w:r w:rsidRPr="006974F3">
        <w:rPr>
          <w:bCs/>
          <w:sz w:val="20"/>
          <w:szCs w:val="20"/>
        </w:rPr>
        <w:t>Fuse</w:t>
      </w:r>
      <w:r w:rsidRPr="006974F3">
        <w:rPr>
          <w:bCs/>
          <w:sz w:val="20"/>
          <w:szCs w:val="20"/>
        </w:rPr>
        <w:tab/>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Initiate </w:t>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Initiation</w:t>
      </w:r>
      <w:r w:rsidRPr="006974F3">
        <w:rPr>
          <w:bCs/>
          <w:sz w:val="20"/>
          <w:szCs w:val="20"/>
        </w:rPr>
        <w:tab/>
      </w:r>
    </w:p>
    <w:p w14:paraId="5FB08689" w14:textId="77777777" w:rsidR="00060950" w:rsidRPr="006974F3" w:rsidRDefault="00060950" w:rsidP="00060950">
      <w:pPr>
        <w:spacing w:line="360" w:lineRule="auto"/>
        <w:rPr>
          <w:bCs/>
          <w:sz w:val="20"/>
          <w:szCs w:val="20"/>
        </w:rPr>
      </w:pPr>
      <w:r w:rsidRPr="006974F3">
        <w:rPr>
          <w:rFonts w:ascii="Wingdings" w:eastAsia="Wingdings" w:hAnsi="Wingdings" w:cs="Wingdings"/>
          <w:bCs/>
          <w:sz w:val="20"/>
          <w:szCs w:val="20"/>
        </w:rPr>
        <w:t>□</w:t>
      </w:r>
      <w:r w:rsidRPr="006974F3">
        <w:rPr>
          <w:bCs/>
          <w:sz w:val="20"/>
          <w:szCs w:val="20"/>
        </w:rPr>
        <w:t xml:space="preserve"> Nitro</w:t>
      </w:r>
      <w:r w:rsidRPr="006974F3">
        <w:rPr>
          <w:bCs/>
          <w:sz w:val="20"/>
          <w:szCs w:val="20"/>
        </w:rPr>
        <w:tab/>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P.E.4</w:t>
      </w:r>
      <w:r w:rsidRPr="006974F3">
        <w:rPr>
          <w:bCs/>
          <w:sz w:val="20"/>
          <w:szCs w:val="20"/>
        </w:rPr>
        <w:tab/>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Plastic</w:t>
      </w:r>
      <w:r w:rsidRPr="006974F3">
        <w:rPr>
          <w:bCs/>
          <w:sz w:val="20"/>
          <w:szCs w:val="20"/>
        </w:rPr>
        <w:tab/>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Plastic Explosive </w:t>
      </w:r>
      <w:r w:rsidRPr="006974F3">
        <w:rPr>
          <w:rFonts w:ascii="Wingdings" w:eastAsia="Wingdings" w:hAnsi="Wingdings" w:cs="Wingdings"/>
          <w:bCs/>
          <w:sz w:val="20"/>
          <w:szCs w:val="20"/>
        </w:rPr>
        <w:t>□</w:t>
      </w:r>
      <w:r w:rsidRPr="006974F3">
        <w:rPr>
          <w:bCs/>
          <w:sz w:val="20"/>
          <w:szCs w:val="20"/>
        </w:rPr>
        <w:t xml:space="preserve"> Power</w:t>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Power Source</w:t>
      </w:r>
    </w:p>
    <w:p w14:paraId="12261DB3" w14:textId="77777777" w:rsidR="00060950" w:rsidRPr="006974F3" w:rsidRDefault="00060950" w:rsidP="00060950">
      <w:pPr>
        <w:spacing w:line="360" w:lineRule="auto"/>
        <w:rPr>
          <w:bCs/>
          <w:sz w:val="20"/>
          <w:szCs w:val="20"/>
        </w:rPr>
      </w:pPr>
      <w:r w:rsidRPr="006974F3">
        <w:rPr>
          <w:rFonts w:ascii="Wingdings" w:eastAsia="Wingdings" w:hAnsi="Wingdings" w:cs="Wingdings"/>
          <w:bCs/>
          <w:sz w:val="20"/>
          <w:szCs w:val="20"/>
        </w:rPr>
        <w:t>□</w:t>
      </w:r>
      <w:r w:rsidRPr="006974F3">
        <w:rPr>
          <w:bCs/>
          <w:sz w:val="20"/>
          <w:szCs w:val="20"/>
        </w:rPr>
        <w:t xml:space="preserve"> Safety Fuse</w:t>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Semtex</w:t>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Shrapnel</w:t>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Switch</w:t>
      </w:r>
      <w:r w:rsidRPr="006974F3">
        <w:rPr>
          <w:bCs/>
          <w:sz w:val="20"/>
          <w:szCs w:val="20"/>
        </w:rPr>
        <w:tab/>
      </w:r>
      <w:r w:rsidRPr="006974F3">
        <w:rPr>
          <w:bCs/>
          <w:sz w:val="20"/>
          <w:szCs w:val="20"/>
        </w:rPr>
        <w:tab/>
      </w:r>
      <w:r w:rsidRPr="006974F3">
        <w:rPr>
          <w:rFonts w:ascii="Wingdings" w:eastAsia="Wingdings" w:hAnsi="Wingdings" w:cs="Wingdings"/>
          <w:bCs/>
          <w:sz w:val="20"/>
          <w:szCs w:val="20"/>
        </w:rPr>
        <w:t>□</w:t>
      </w:r>
      <w:r w:rsidRPr="006974F3">
        <w:rPr>
          <w:bCs/>
          <w:sz w:val="20"/>
          <w:szCs w:val="20"/>
        </w:rPr>
        <w:t>Timer</w:t>
      </w:r>
      <w:r w:rsidRPr="006974F3">
        <w:rPr>
          <w:bCs/>
          <w:sz w:val="20"/>
          <w:szCs w:val="20"/>
        </w:rPr>
        <w:tab/>
      </w:r>
      <w:r w:rsidRPr="006974F3">
        <w:rPr>
          <w:bCs/>
          <w:sz w:val="20"/>
          <w:szCs w:val="20"/>
        </w:rPr>
        <w:tab/>
      </w:r>
      <w:r w:rsidRPr="006974F3">
        <w:rPr>
          <w:rFonts w:ascii="Wingdings" w:eastAsia="Wingdings" w:hAnsi="Wingdings" w:cs="Wingdings"/>
          <w:bCs/>
          <w:sz w:val="20"/>
          <w:szCs w:val="20"/>
        </w:rPr>
        <w:t>□</w:t>
      </w:r>
      <w:r w:rsidRPr="006974F3">
        <w:rPr>
          <w:bCs/>
          <w:sz w:val="20"/>
          <w:szCs w:val="20"/>
        </w:rPr>
        <w:t>T.N.T</w:t>
      </w:r>
      <w:r w:rsidRPr="006974F3">
        <w:rPr>
          <w:bCs/>
          <w:sz w:val="20"/>
          <w:szCs w:val="20"/>
        </w:rPr>
        <w:tab/>
      </w:r>
      <w:r w:rsidRPr="006974F3">
        <w:rPr>
          <w:bCs/>
          <w:sz w:val="20"/>
          <w:szCs w:val="20"/>
        </w:rPr>
        <w:tab/>
      </w:r>
    </w:p>
    <w:p w14:paraId="5B4E0D07" w14:textId="77777777" w:rsidR="00F05B34" w:rsidRPr="00AF3D25" w:rsidRDefault="00060950" w:rsidP="00AF3D25">
      <w:pPr>
        <w:spacing w:line="360" w:lineRule="auto"/>
        <w:rPr>
          <w:bCs/>
          <w:sz w:val="20"/>
          <w:szCs w:val="20"/>
        </w:rPr>
      </w:pPr>
      <w:r w:rsidRPr="006974F3">
        <w:rPr>
          <w:rFonts w:ascii="Wingdings" w:eastAsia="Wingdings" w:hAnsi="Wingdings" w:cs="Wingdings"/>
          <w:bCs/>
          <w:sz w:val="20"/>
          <w:szCs w:val="20"/>
        </w:rPr>
        <w:lastRenderedPageBreak/>
        <w:t>□</w:t>
      </w:r>
      <w:r w:rsidRPr="006974F3">
        <w:rPr>
          <w:bCs/>
          <w:sz w:val="20"/>
          <w:szCs w:val="20"/>
        </w:rPr>
        <w:t xml:space="preserve"> Trigger</w:t>
      </w:r>
      <w:r w:rsidRPr="006974F3">
        <w:rPr>
          <w:bCs/>
          <w:sz w:val="20"/>
          <w:szCs w:val="20"/>
        </w:rPr>
        <w:tab/>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Trip</w:t>
      </w:r>
      <w:r w:rsidRPr="006974F3">
        <w:rPr>
          <w:bCs/>
          <w:sz w:val="20"/>
          <w:szCs w:val="20"/>
        </w:rPr>
        <w:tab/>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Trip Wire</w:t>
      </w:r>
      <w:r w:rsidRPr="006974F3">
        <w:rPr>
          <w:bCs/>
          <w:sz w:val="20"/>
          <w:szCs w:val="20"/>
        </w:rPr>
        <w:tab/>
      </w:r>
      <w:r w:rsidRPr="006974F3">
        <w:rPr>
          <w:rFonts w:ascii="Wingdings" w:eastAsia="Wingdings" w:hAnsi="Wingdings" w:cs="Wingdings"/>
          <w:bCs/>
          <w:sz w:val="20"/>
          <w:szCs w:val="20"/>
        </w:rPr>
        <w:t>□</w:t>
      </w:r>
      <w:r w:rsidRPr="006974F3">
        <w:rPr>
          <w:bCs/>
          <w:sz w:val="20"/>
          <w:szCs w:val="20"/>
        </w:rPr>
        <w:t xml:space="preserve"> 808</w:t>
      </w:r>
    </w:p>
    <w:p w14:paraId="5C56BDCD" w14:textId="77777777" w:rsidR="00346D40" w:rsidRDefault="00346D40">
      <w:pPr>
        <w:sectPr w:rsidR="00346D40" w:rsidSect="00303214">
          <w:headerReference w:type="default" r:id="rId172"/>
          <w:footerReference w:type="default" r:id="rId173"/>
          <w:pgSz w:w="12240" w:h="15840"/>
          <w:pgMar w:top="851" w:right="1134" w:bottom="851" w:left="1134" w:header="709" w:footer="709" w:gutter="0"/>
          <w:cols w:space="720"/>
        </w:sectPr>
      </w:pPr>
    </w:p>
    <w:p w14:paraId="06BC4FC5" w14:textId="404D82FA" w:rsidR="00303214" w:rsidRDefault="00346D40" w:rsidP="00346D40">
      <w:pPr>
        <w:pStyle w:val="Heading1"/>
      </w:pPr>
      <w:bookmarkStart w:id="75" w:name="_APPENDIX_G_"/>
      <w:bookmarkStart w:id="76" w:name="_APPENDIX_G"/>
      <w:bookmarkStart w:id="77" w:name="_Toc43059896"/>
      <w:bookmarkEnd w:id="75"/>
      <w:bookmarkEnd w:id="76"/>
      <w:r>
        <w:t xml:space="preserve">APPENDIX </w:t>
      </w:r>
      <w:r w:rsidR="00CD3CDA">
        <w:t>E</w:t>
      </w:r>
      <w:bookmarkEnd w:id="77"/>
    </w:p>
    <w:p w14:paraId="014CFA6F" w14:textId="77777777" w:rsidR="00346D40" w:rsidRPr="00303214" w:rsidRDefault="006121ED" w:rsidP="00CB7BAA">
      <w:pPr>
        <w:pStyle w:val="Heading2"/>
      </w:pPr>
      <w:bookmarkStart w:id="78" w:name="_Toc43059897"/>
      <w:r w:rsidRPr="00303214">
        <w:t>Chemical Register Template</w:t>
      </w:r>
      <w:r w:rsidR="00905285" w:rsidRPr="00303214">
        <w:t xml:space="preserve"> (Sample)</w:t>
      </w:r>
      <w:bookmarkEnd w:id="78"/>
    </w:p>
    <w:p w14:paraId="01301AD7" w14:textId="77777777" w:rsidR="00346D40" w:rsidRDefault="00346D40"/>
    <w:tbl>
      <w:tblP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328"/>
        <w:gridCol w:w="1329"/>
        <w:gridCol w:w="893"/>
        <w:gridCol w:w="1110"/>
        <w:gridCol w:w="1130"/>
        <w:gridCol w:w="1130"/>
        <w:gridCol w:w="1322"/>
        <w:gridCol w:w="1193"/>
        <w:gridCol w:w="1067"/>
      </w:tblGrid>
      <w:tr w:rsidR="005B107F" w14:paraId="2F961C7E" w14:textId="77777777" w:rsidTr="005B107F">
        <w:trPr>
          <w:trHeight w:hRule="exact" w:val="1588"/>
        </w:trPr>
        <w:tc>
          <w:tcPr>
            <w:tcW w:w="1328" w:type="dxa"/>
            <w:shd w:val="clear" w:color="auto" w:fill="9CC2E5" w:themeFill="accent1" w:themeFillTint="99"/>
          </w:tcPr>
          <w:p w14:paraId="2D826B85" w14:textId="77777777" w:rsidR="00346D40" w:rsidRPr="00005CB1" w:rsidRDefault="00346D40" w:rsidP="00346D40">
            <w:pPr>
              <w:pStyle w:val="TableParagraph"/>
              <w:spacing w:before="177" w:line="235" w:lineRule="auto"/>
              <w:ind w:left="80" w:right="127"/>
              <w:rPr>
                <w:rFonts w:ascii="Arial" w:hAnsi="Arial" w:cs="Arial"/>
                <w:b/>
                <w:sz w:val="20"/>
              </w:rPr>
            </w:pPr>
            <w:r w:rsidRPr="00005CB1">
              <w:rPr>
                <w:rFonts w:ascii="Arial" w:hAnsi="Arial" w:cs="Arial"/>
                <w:b/>
                <w:w w:val="105"/>
                <w:sz w:val="20"/>
              </w:rPr>
              <w:t xml:space="preserve">Name of </w:t>
            </w:r>
            <w:r w:rsidRPr="00005CB1">
              <w:rPr>
                <w:rFonts w:ascii="Arial" w:hAnsi="Arial" w:cs="Arial"/>
                <w:b/>
                <w:sz w:val="20"/>
              </w:rPr>
              <w:t xml:space="preserve">preparation </w:t>
            </w:r>
            <w:r w:rsidRPr="00005CB1">
              <w:rPr>
                <w:rFonts w:ascii="Arial" w:hAnsi="Arial" w:cs="Arial"/>
                <w:b/>
                <w:w w:val="105"/>
                <w:sz w:val="20"/>
              </w:rPr>
              <w:t>or process</w:t>
            </w:r>
          </w:p>
        </w:tc>
        <w:tc>
          <w:tcPr>
            <w:tcW w:w="1329" w:type="dxa"/>
            <w:shd w:val="clear" w:color="auto" w:fill="9CC2E5" w:themeFill="accent1" w:themeFillTint="99"/>
          </w:tcPr>
          <w:p w14:paraId="7F63A23E" w14:textId="77777777" w:rsidR="00346D40" w:rsidRPr="00005CB1" w:rsidRDefault="00346D40" w:rsidP="00346D40">
            <w:pPr>
              <w:pStyle w:val="TableParagraph"/>
              <w:spacing w:before="177" w:line="235" w:lineRule="auto"/>
              <w:ind w:left="79" w:right="285"/>
              <w:rPr>
                <w:rFonts w:ascii="Arial" w:hAnsi="Arial" w:cs="Arial"/>
                <w:b/>
                <w:sz w:val="20"/>
              </w:rPr>
            </w:pPr>
            <w:r w:rsidRPr="00005CB1">
              <w:rPr>
                <w:rFonts w:ascii="Arial" w:hAnsi="Arial" w:cs="Arial"/>
                <w:b/>
                <w:sz w:val="20"/>
              </w:rPr>
              <w:t>Chemical contained</w:t>
            </w:r>
          </w:p>
        </w:tc>
        <w:tc>
          <w:tcPr>
            <w:tcW w:w="893" w:type="dxa"/>
            <w:shd w:val="clear" w:color="auto" w:fill="9CC2E5" w:themeFill="accent1" w:themeFillTint="99"/>
          </w:tcPr>
          <w:p w14:paraId="2C541CAC" w14:textId="77777777" w:rsidR="00346D40" w:rsidRPr="00005CB1" w:rsidRDefault="00346D40" w:rsidP="00346D40">
            <w:pPr>
              <w:pStyle w:val="TableParagraph"/>
              <w:spacing w:before="173" w:line="242" w:lineRule="exact"/>
              <w:ind w:left="79"/>
              <w:rPr>
                <w:rFonts w:ascii="Arial" w:hAnsi="Arial" w:cs="Arial"/>
                <w:b/>
                <w:sz w:val="20"/>
              </w:rPr>
            </w:pPr>
            <w:r w:rsidRPr="00005CB1">
              <w:rPr>
                <w:rFonts w:ascii="Arial" w:hAnsi="Arial" w:cs="Arial"/>
                <w:b/>
                <w:w w:val="110"/>
                <w:sz w:val="20"/>
              </w:rPr>
              <w:t>CAS</w:t>
            </w:r>
          </w:p>
          <w:p w14:paraId="31DCC32F" w14:textId="77777777" w:rsidR="00346D40" w:rsidRPr="00005CB1" w:rsidRDefault="00346D40" w:rsidP="00346D40">
            <w:pPr>
              <w:pStyle w:val="TableParagraph"/>
              <w:spacing w:line="242" w:lineRule="exact"/>
              <w:ind w:left="79"/>
              <w:rPr>
                <w:rFonts w:ascii="Arial" w:hAnsi="Arial" w:cs="Arial"/>
                <w:b/>
                <w:sz w:val="20"/>
              </w:rPr>
            </w:pPr>
            <w:r w:rsidRPr="00005CB1">
              <w:rPr>
                <w:rFonts w:ascii="Arial" w:hAnsi="Arial" w:cs="Arial"/>
                <w:b/>
                <w:w w:val="105"/>
                <w:sz w:val="20"/>
              </w:rPr>
              <w:t>Number</w:t>
            </w:r>
          </w:p>
        </w:tc>
        <w:tc>
          <w:tcPr>
            <w:tcW w:w="1110" w:type="dxa"/>
            <w:shd w:val="clear" w:color="auto" w:fill="9CC2E5" w:themeFill="accent1" w:themeFillTint="99"/>
          </w:tcPr>
          <w:p w14:paraId="7D38AD99" w14:textId="77777777" w:rsidR="00346D40" w:rsidRPr="00005CB1" w:rsidRDefault="00346D40" w:rsidP="00346D40">
            <w:pPr>
              <w:pStyle w:val="TableParagraph"/>
              <w:spacing w:before="177" w:line="235" w:lineRule="auto"/>
              <w:ind w:left="79" w:right="156"/>
              <w:jc w:val="both"/>
              <w:rPr>
                <w:rFonts w:ascii="Arial" w:hAnsi="Arial" w:cs="Arial"/>
                <w:b/>
                <w:sz w:val="20"/>
              </w:rPr>
            </w:pPr>
            <w:r w:rsidRPr="00005CB1">
              <w:rPr>
                <w:rFonts w:ascii="Arial" w:hAnsi="Arial" w:cs="Arial"/>
                <w:b/>
                <w:sz w:val="20"/>
              </w:rPr>
              <w:t>What volume is stored?</w:t>
            </w:r>
          </w:p>
        </w:tc>
        <w:tc>
          <w:tcPr>
            <w:tcW w:w="1130" w:type="dxa"/>
            <w:shd w:val="clear" w:color="auto" w:fill="9CC2E5" w:themeFill="accent1" w:themeFillTint="99"/>
          </w:tcPr>
          <w:p w14:paraId="0268CA63" w14:textId="77777777" w:rsidR="00346D40" w:rsidRPr="00005CB1" w:rsidRDefault="00346D40" w:rsidP="00346D40">
            <w:pPr>
              <w:pStyle w:val="TableParagraph"/>
              <w:spacing w:before="177" w:line="235" w:lineRule="auto"/>
              <w:ind w:left="79" w:right="322"/>
              <w:rPr>
                <w:rFonts w:ascii="Arial" w:hAnsi="Arial" w:cs="Arial"/>
                <w:b/>
                <w:sz w:val="20"/>
              </w:rPr>
            </w:pPr>
            <w:r w:rsidRPr="00005CB1">
              <w:rPr>
                <w:rFonts w:ascii="Arial" w:hAnsi="Arial" w:cs="Arial"/>
                <w:b/>
                <w:sz w:val="20"/>
              </w:rPr>
              <w:t>Where is it stored</w:t>
            </w:r>
          </w:p>
        </w:tc>
        <w:tc>
          <w:tcPr>
            <w:tcW w:w="1130" w:type="dxa"/>
            <w:shd w:val="clear" w:color="auto" w:fill="9CC2E5" w:themeFill="accent1" w:themeFillTint="99"/>
          </w:tcPr>
          <w:p w14:paraId="0928D890" w14:textId="77777777" w:rsidR="00346D40" w:rsidRPr="00005CB1" w:rsidRDefault="00346D40" w:rsidP="00346D40">
            <w:pPr>
              <w:pStyle w:val="TableParagraph"/>
              <w:spacing w:before="177" w:line="235" w:lineRule="auto"/>
              <w:ind w:left="79" w:right="322"/>
              <w:rPr>
                <w:rFonts w:ascii="Arial" w:hAnsi="Arial" w:cs="Arial"/>
                <w:b/>
                <w:sz w:val="20"/>
              </w:rPr>
            </w:pPr>
            <w:r w:rsidRPr="00005CB1">
              <w:rPr>
                <w:rFonts w:ascii="Arial" w:hAnsi="Arial" w:cs="Arial"/>
                <w:b/>
                <w:sz w:val="20"/>
              </w:rPr>
              <w:t>What is it used for?</w:t>
            </w:r>
          </w:p>
        </w:tc>
        <w:tc>
          <w:tcPr>
            <w:tcW w:w="1322" w:type="dxa"/>
            <w:shd w:val="clear" w:color="auto" w:fill="9CC2E5" w:themeFill="accent1" w:themeFillTint="99"/>
          </w:tcPr>
          <w:p w14:paraId="7F08C050" w14:textId="77777777" w:rsidR="00346D40" w:rsidRPr="00005CB1" w:rsidRDefault="00346D40" w:rsidP="00346D40">
            <w:pPr>
              <w:pStyle w:val="TableParagraph"/>
              <w:spacing w:before="177" w:line="235" w:lineRule="auto"/>
              <w:ind w:left="79" w:right="123"/>
              <w:rPr>
                <w:rFonts w:ascii="Arial" w:hAnsi="Arial" w:cs="Arial"/>
                <w:b/>
                <w:sz w:val="20"/>
              </w:rPr>
            </w:pPr>
            <w:r w:rsidRPr="00005CB1">
              <w:rPr>
                <w:rFonts w:ascii="Arial" w:hAnsi="Arial" w:cs="Arial"/>
                <w:b/>
                <w:w w:val="105"/>
                <w:sz w:val="20"/>
              </w:rPr>
              <w:t xml:space="preserve">Hazard </w:t>
            </w:r>
            <w:r w:rsidRPr="00005CB1">
              <w:rPr>
                <w:rFonts w:ascii="Arial" w:hAnsi="Arial" w:cs="Arial"/>
                <w:b/>
                <w:sz w:val="20"/>
              </w:rPr>
              <w:t>information</w:t>
            </w:r>
          </w:p>
        </w:tc>
        <w:tc>
          <w:tcPr>
            <w:tcW w:w="1193" w:type="dxa"/>
            <w:shd w:val="clear" w:color="auto" w:fill="9CC2E5" w:themeFill="accent1" w:themeFillTint="99"/>
          </w:tcPr>
          <w:p w14:paraId="0DC6B025" w14:textId="77777777" w:rsidR="00346D40" w:rsidRPr="00005CB1" w:rsidRDefault="00346D40" w:rsidP="00346D40">
            <w:pPr>
              <w:pStyle w:val="TableParagraph"/>
              <w:spacing w:before="177" w:line="235" w:lineRule="auto"/>
              <w:ind w:left="79" w:right="127"/>
              <w:rPr>
                <w:rFonts w:ascii="Arial" w:hAnsi="Arial" w:cs="Arial"/>
                <w:b/>
                <w:sz w:val="20"/>
              </w:rPr>
            </w:pPr>
            <w:r w:rsidRPr="00005CB1">
              <w:rPr>
                <w:rFonts w:ascii="Arial" w:hAnsi="Arial" w:cs="Arial"/>
                <w:b/>
                <w:sz w:val="20"/>
              </w:rPr>
              <w:t>Supplier’s Name and address</w:t>
            </w:r>
          </w:p>
        </w:tc>
        <w:tc>
          <w:tcPr>
            <w:tcW w:w="1067" w:type="dxa"/>
            <w:shd w:val="clear" w:color="auto" w:fill="9CC2E5" w:themeFill="accent1" w:themeFillTint="99"/>
          </w:tcPr>
          <w:p w14:paraId="1A604626" w14:textId="77777777" w:rsidR="00346D40" w:rsidRPr="00005CB1" w:rsidRDefault="00346D40" w:rsidP="00346D40">
            <w:pPr>
              <w:pStyle w:val="TableParagraph"/>
              <w:spacing w:before="173" w:line="242" w:lineRule="exact"/>
              <w:ind w:left="79"/>
              <w:rPr>
                <w:rFonts w:ascii="Arial" w:hAnsi="Arial" w:cs="Arial"/>
                <w:b/>
                <w:sz w:val="20"/>
              </w:rPr>
            </w:pPr>
            <w:r w:rsidRPr="00005CB1">
              <w:rPr>
                <w:rFonts w:ascii="Arial" w:hAnsi="Arial" w:cs="Arial"/>
                <w:b/>
                <w:w w:val="105"/>
                <w:sz w:val="20"/>
              </w:rPr>
              <w:t>Current SDS</w:t>
            </w:r>
          </w:p>
          <w:p w14:paraId="7A6FD6F3" w14:textId="77777777" w:rsidR="00346D40" w:rsidRPr="00005CB1" w:rsidRDefault="00346D40" w:rsidP="00346D40">
            <w:pPr>
              <w:pStyle w:val="TableParagraph"/>
              <w:spacing w:line="242" w:lineRule="exact"/>
              <w:ind w:left="79"/>
              <w:rPr>
                <w:rFonts w:ascii="Arial" w:hAnsi="Arial" w:cs="Arial"/>
                <w:b/>
                <w:sz w:val="20"/>
              </w:rPr>
            </w:pPr>
            <w:r w:rsidRPr="00005CB1">
              <w:rPr>
                <w:rFonts w:ascii="Arial" w:hAnsi="Arial" w:cs="Arial"/>
                <w:b/>
                <w:sz w:val="20"/>
              </w:rPr>
              <w:t>available?</w:t>
            </w:r>
          </w:p>
        </w:tc>
      </w:tr>
      <w:tr w:rsidR="005B107F" w14:paraId="0372D1C8" w14:textId="77777777" w:rsidTr="005B107F">
        <w:trPr>
          <w:trHeight w:hRule="exact" w:val="1588"/>
        </w:trPr>
        <w:tc>
          <w:tcPr>
            <w:tcW w:w="1328" w:type="dxa"/>
          </w:tcPr>
          <w:p w14:paraId="2CCFDD20" w14:textId="77777777" w:rsidR="00346D40" w:rsidRDefault="00346D40" w:rsidP="00346D40">
            <w:pPr>
              <w:pStyle w:val="TableParagraph"/>
              <w:spacing w:before="66"/>
              <w:ind w:left="80"/>
              <w:rPr>
                <w:rFonts w:ascii="Times New Roman"/>
                <w:sz w:val="20"/>
              </w:rPr>
            </w:pPr>
          </w:p>
        </w:tc>
        <w:tc>
          <w:tcPr>
            <w:tcW w:w="1329" w:type="dxa"/>
          </w:tcPr>
          <w:p w14:paraId="3D62D5D0" w14:textId="77777777" w:rsidR="00346D40" w:rsidRDefault="00346D40" w:rsidP="00346D40">
            <w:pPr>
              <w:pStyle w:val="TableParagraph"/>
              <w:spacing w:before="66" w:line="249" w:lineRule="auto"/>
              <w:ind w:left="79" w:right="106"/>
              <w:rPr>
                <w:rFonts w:ascii="Times New Roman"/>
                <w:sz w:val="20"/>
              </w:rPr>
            </w:pPr>
          </w:p>
        </w:tc>
        <w:tc>
          <w:tcPr>
            <w:tcW w:w="893" w:type="dxa"/>
          </w:tcPr>
          <w:p w14:paraId="13B16774" w14:textId="77777777" w:rsidR="00346D40" w:rsidRDefault="00346D40" w:rsidP="00346D40">
            <w:pPr>
              <w:pStyle w:val="TableParagraph"/>
              <w:spacing w:before="66"/>
              <w:ind w:left="79"/>
              <w:rPr>
                <w:rFonts w:ascii="Times New Roman"/>
                <w:sz w:val="20"/>
              </w:rPr>
            </w:pPr>
          </w:p>
        </w:tc>
        <w:tc>
          <w:tcPr>
            <w:tcW w:w="1110" w:type="dxa"/>
          </w:tcPr>
          <w:p w14:paraId="17DA8D48" w14:textId="77777777" w:rsidR="00346D40" w:rsidRDefault="00346D40" w:rsidP="00346D40">
            <w:pPr>
              <w:pStyle w:val="TableParagraph"/>
              <w:spacing w:before="66" w:line="249" w:lineRule="auto"/>
              <w:ind w:left="79" w:right="127"/>
              <w:rPr>
                <w:rFonts w:ascii="Times New Roman"/>
                <w:sz w:val="20"/>
              </w:rPr>
            </w:pPr>
          </w:p>
        </w:tc>
        <w:tc>
          <w:tcPr>
            <w:tcW w:w="1130" w:type="dxa"/>
          </w:tcPr>
          <w:p w14:paraId="366AC937" w14:textId="77777777" w:rsidR="00346D40" w:rsidRDefault="00346D40" w:rsidP="00346D40">
            <w:pPr>
              <w:pStyle w:val="TableParagraph"/>
              <w:spacing w:before="66" w:line="249" w:lineRule="auto"/>
              <w:ind w:left="79" w:right="145"/>
              <w:rPr>
                <w:rFonts w:ascii="Times New Roman"/>
                <w:sz w:val="20"/>
              </w:rPr>
            </w:pPr>
          </w:p>
        </w:tc>
        <w:tc>
          <w:tcPr>
            <w:tcW w:w="1130" w:type="dxa"/>
          </w:tcPr>
          <w:p w14:paraId="39B61674" w14:textId="77777777" w:rsidR="00346D40" w:rsidRDefault="00346D40" w:rsidP="00346D40">
            <w:pPr>
              <w:pStyle w:val="TableParagraph"/>
              <w:spacing w:before="66" w:line="249" w:lineRule="auto"/>
              <w:ind w:left="79" w:right="145"/>
              <w:rPr>
                <w:rFonts w:ascii="Times New Roman"/>
                <w:sz w:val="20"/>
              </w:rPr>
            </w:pPr>
          </w:p>
        </w:tc>
        <w:tc>
          <w:tcPr>
            <w:tcW w:w="1322" w:type="dxa"/>
          </w:tcPr>
          <w:p w14:paraId="198820F5" w14:textId="77777777" w:rsidR="00346D40" w:rsidRDefault="00346D40" w:rsidP="00346D40">
            <w:pPr>
              <w:pStyle w:val="TableParagraph"/>
              <w:spacing w:before="66" w:line="249" w:lineRule="auto"/>
              <w:ind w:left="79"/>
              <w:rPr>
                <w:rFonts w:ascii="Times New Roman"/>
                <w:sz w:val="20"/>
              </w:rPr>
            </w:pPr>
          </w:p>
        </w:tc>
        <w:tc>
          <w:tcPr>
            <w:tcW w:w="1193" w:type="dxa"/>
          </w:tcPr>
          <w:p w14:paraId="16650F0E" w14:textId="77777777" w:rsidR="00346D40" w:rsidRDefault="00346D40" w:rsidP="00346D40">
            <w:pPr>
              <w:pStyle w:val="TableParagraph"/>
              <w:spacing w:before="4" w:line="249" w:lineRule="auto"/>
              <w:ind w:left="79"/>
              <w:rPr>
                <w:rFonts w:ascii="Times New Roman"/>
                <w:sz w:val="20"/>
              </w:rPr>
            </w:pPr>
          </w:p>
        </w:tc>
        <w:tc>
          <w:tcPr>
            <w:tcW w:w="1067" w:type="dxa"/>
          </w:tcPr>
          <w:p w14:paraId="3DFF3A78" w14:textId="77777777" w:rsidR="00346D40" w:rsidRDefault="00346D40" w:rsidP="00346D40">
            <w:pPr>
              <w:pStyle w:val="TableParagraph"/>
              <w:spacing w:before="66"/>
              <w:ind w:left="79"/>
              <w:rPr>
                <w:rFonts w:ascii="Times New Roman"/>
                <w:sz w:val="20"/>
              </w:rPr>
            </w:pPr>
          </w:p>
        </w:tc>
      </w:tr>
      <w:tr w:rsidR="005B107F" w14:paraId="5A6319AA" w14:textId="77777777" w:rsidTr="005B107F">
        <w:trPr>
          <w:trHeight w:hRule="exact" w:val="1588"/>
        </w:trPr>
        <w:tc>
          <w:tcPr>
            <w:tcW w:w="1328" w:type="dxa"/>
          </w:tcPr>
          <w:p w14:paraId="66E6A45F" w14:textId="77777777" w:rsidR="00346D40" w:rsidRDefault="00346D40" w:rsidP="00346D40">
            <w:pPr>
              <w:pStyle w:val="TableParagraph"/>
              <w:spacing w:before="66" w:line="249" w:lineRule="auto"/>
              <w:ind w:left="80" w:right="127"/>
              <w:rPr>
                <w:rFonts w:ascii="Times New Roman"/>
                <w:sz w:val="20"/>
              </w:rPr>
            </w:pPr>
          </w:p>
        </w:tc>
        <w:tc>
          <w:tcPr>
            <w:tcW w:w="1329" w:type="dxa"/>
          </w:tcPr>
          <w:p w14:paraId="393CABA0" w14:textId="77777777" w:rsidR="00346D40" w:rsidRDefault="00346D40" w:rsidP="00346D40">
            <w:pPr>
              <w:pStyle w:val="TableParagraph"/>
              <w:spacing w:before="66" w:line="249" w:lineRule="auto"/>
              <w:ind w:left="79" w:right="161"/>
              <w:rPr>
                <w:rFonts w:ascii="Times New Roman"/>
                <w:sz w:val="20"/>
              </w:rPr>
            </w:pPr>
          </w:p>
        </w:tc>
        <w:tc>
          <w:tcPr>
            <w:tcW w:w="893" w:type="dxa"/>
          </w:tcPr>
          <w:p w14:paraId="6790EE2B" w14:textId="77777777" w:rsidR="00346D40" w:rsidRDefault="00346D40" w:rsidP="00346D40">
            <w:pPr>
              <w:pStyle w:val="TableParagraph"/>
              <w:spacing w:before="66"/>
              <w:ind w:left="79"/>
              <w:rPr>
                <w:rFonts w:ascii="Times New Roman"/>
                <w:sz w:val="20"/>
              </w:rPr>
            </w:pPr>
          </w:p>
        </w:tc>
        <w:tc>
          <w:tcPr>
            <w:tcW w:w="1110" w:type="dxa"/>
          </w:tcPr>
          <w:p w14:paraId="3E0DC7AE" w14:textId="77777777" w:rsidR="00346D40" w:rsidRDefault="00346D40" w:rsidP="00346D40">
            <w:pPr>
              <w:pStyle w:val="TableParagraph"/>
              <w:spacing w:before="66" w:line="249" w:lineRule="auto"/>
              <w:ind w:left="79" w:right="125"/>
              <w:rPr>
                <w:rFonts w:ascii="Times New Roman"/>
                <w:sz w:val="20"/>
              </w:rPr>
            </w:pPr>
          </w:p>
        </w:tc>
        <w:tc>
          <w:tcPr>
            <w:tcW w:w="1130" w:type="dxa"/>
          </w:tcPr>
          <w:p w14:paraId="31B232CE" w14:textId="77777777" w:rsidR="00346D40" w:rsidRDefault="00346D40" w:rsidP="00346D40">
            <w:pPr>
              <w:pStyle w:val="TableParagraph"/>
              <w:spacing w:before="66" w:line="249" w:lineRule="auto"/>
              <w:ind w:left="79" w:right="-9"/>
              <w:rPr>
                <w:rFonts w:ascii="Times New Roman"/>
                <w:sz w:val="20"/>
              </w:rPr>
            </w:pPr>
          </w:p>
        </w:tc>
        <w:tc>
          <w:tcPr>
            <w:tcW w:w="1130" w:type="dxa"/>
          </w:tcPr>
          <w:p w14:paraId="1C53E573" w14:textId="77777777" w:rsidR="00346D40" w:rsidRDefault="00346D40" w:rsidP="00346D40">
            <w:pPr>
              <w:pStyle w:val="TableParagraph"/>
              <w:spacing w:before="66" w:line="249" w:lineRule="auto"/>
              <w:ind w:left="79" w:right="-9"/>
              <w:rPr>
                <w:rFonts w:ascii="Times New Roman"/>
                <w:sz w:val="20"/>
              </w:rPr>
            </w:pPr>
          </w:p>
        </w:tc>
        <w:tc>
          <w:tcPr>
            <w:tcW w:w="1322" w:type="dxa"/>
          </w:tcPr>
          <w:p w14:paraId="599633BC" w14:textId="77777777" w:rsidR="00346D40" w:rsidRDefault="00346D40" w:rsidP="00346D40">
            <w:pPr>
              <w:pStyle w:val="TableParagraph"/>
              <w:spacing w:before="66" w:line="249" w:lineRule="auto"/>
              <w:ind w:left="79" w:right="127"/>
              <w:rPr>
                <w:rFonts w:ascii="Times New Roman"/>
                <w:sz w:val="20"/>
              </w:rPr>
            </w:pPr>
          </w:p>
        </w:tc>
        <w:tc>
          <w:tcPr>
            <w:tcW w:w="1193" w:type="dxa"/>
          </w:tcPr>
          <w:p w14:paraId="724B8DA8" w14:textId="77777777" w:rsidR="00346D40" w:rsidRDefault="00346D40" w:rsidP="00346D40">
            <w:pPr>
              <w:pStyle w:val="TableParagraph"/>
              <w:spacing w:before="66" w:line="249" w:lineRule="auto"/>
              <w:ind w:left="79" w:right="127"/>
              <w:rPr>
                <w:rFonts w:ascii="Times New Roman"/>
                <w:sz w:val="20"/>
              </w:rPr>
            </w:pPr>
          </w:p>
        </w:tc>
        <w:tc>
          <w:tcPr>
            <w:tcW w:w="1067" w:type="dxa"/>
          </w:tcPr>
          <w:p w14:paraId="5786687B" w14:textId="77777777" w:rsidR="00346D40" w:rsidRDefault="00346D40" w:rsidP="00346D40">
            <w:pPr>
              <w:pStyle w:val="TableParagraph"/>
              <w:spacing w:before="180" w:line="249" w:lineRule="auto"/>
              <w:ind w:left="79" w:right="131"/>
              <w:rPr>
                <w:rFonts w:ascii="Times New Roman"/>
                <w:sz w:val="20"/>
              </w:rPr>
            </w:pPr>
          </w:p>
        </w:tc>
      </w:tr>
      <w:tr w:rsidR="005B107F" w14:paraId="7E8C71C3" w14:textId="77777777" w:rsidTr="005B107F">
        <w:trPr>
          <w:trHeight w:hRule="exact" w:val="1588"/>
        </w:trPr>
        <w:tc>
          <w:tcPr>
            <w:tcW w:w="1328" w:type="dxa"/>
          </w:tcPr>
          <w:p w14:paraId="26DC6693" w14:textId="77777777" w:rsidR="00346D40" w:rsidRDefault="00346D40" w:rsidP="00346D40">
            <w:pPr>
              <w:pStyle w:val="TableParagraph"/>
              <w:spacing w:before="66" w:line="249" w:lineRule="auto"/>
              <w:ind w:left="80" w:right="127"/>
              <w:rPr>
                <w:rFonts w:ascii="Times New Roman"/>
                <w:sz w:val="20"/>
              </w:rPr>
            </w:pPr>
          </w:p>
        </w:tc>
        <w:tc>
          <w:tcPr>
            <w:tcW w:w="1329" w:type="dxa"/>
          </w:tcPr>
          <w:p w14:paraId="7057EABE" w14:textId="77777777" w:rsidR="00346D40" w:rsidRDefault="00346D40" w:rsidP="00346D40">
            <w:pPr>
              <w:pStyle w:val="TableParagraph"/>
              <w:spacing w:before="66" w:line="249" w:lineRule="auto"/>
              <w:ind w:left="79" w:right="161"/>
              <w:rPr>
                <w:rFonts w:ascii="Times New Roman"/>
                <w:sz w:val="20"/>
              </w:rPr>
            </w:pPr>
          </w:p>
        </w:tc>
        <w:tc>
          <w:tcPr>
            <w:tcW w:w="893" w:type="dxa"/>
          </w:tcPr>
          <w:p w14:paraId="77D576F4" w14:textId="77777777" w:rsidR="00346D40" w:rsidRDefault="00346D40" w:rsidP="00346D40">
            <w:pPr>
              <w:pStyle w:val="TableParagraph"/>
              <w:spacing w:before="66"/>
              <w:ind w:left="79"/>
              <w:rPr>
                <w:rFonts w:ascii="Times New Roman"/>
                <w:sz w:val="20"/>
              </w:rPr>
            </w:pPr>
          </w:p>
        </w:tc>
        <w:tc>
          <w:tcPr>
            <w:tcW w:w="1110" w:type="dxa"/>
          </w:tcPr>
          <w:p w14:paraId="53415943" w14:textId="77777777" w:rsidR="00346D40" w:rsidRDefault="00346D40" w:rsidP="00346D40">
            <w:pPr>
              <w:pStyle w:val="TableParagraph"/>
              <w:spacing w:before="66" w:line="249" w:lineRule="auto"/>
              <w:ind w:left="79" w:right="125"/>
              <w:rPr>
                <w:rFonts w:ascii="Times New Roman"/>
                <w:sz w:val="20"/>
              </w:rPr>
            </w:pPr>
          </w:p>
        </w:tc>
        <w:tc>
          <w:tcPr>
            <w:tcW w:w="1130" w:type="dxa"/>
          </w:tcPr>
          <w:p w14:paraId="0D0A4B77" w14:textId="77777777" w:rsidR="00346D40" w:rsidRDefault="00346D40" w:rsidP="00346D40">
            <w:pPr>
              <w:pStyle w:val="TableParagraph"/>
              <w:spacing w:before="66" w:line="249" w:lineRule="auto"/>
              <w:ind w:left="79" w:right="-9"/>
              <w:rPr>
                <w:rFonts w:ascii="Times New Roman"/>
                <w:sz w:val="20"/>
              </w:rPr>
            </w:pPr>
          </w:p>
        </w:tc>
        <w:tc>
          <w:tcPr>
            <w:tcW w:w="1130" w:type="dxa"/>
          </w:tcPr>
          <w:p w14:paraId="5EFDCBD3" w14:textId="77777777" w:rsidR="00346D40" w:rsidRDefault="00346D40" w:rsidP="00346D40">
            <w:pPr>
              <w:pStyle w:val="TableParagraph"/>
              <w:spacing w:before="66" w:line="249" w:lineRule="auto"/>
              <w:ind w:left="79" w:right="-9"/>
              <w:rPr>
                <w:rFonts w:ascii="Times New Roman"/>
                <w:sz w:val="20"/>
              </w:rPr>
            </w:pPr>
          </w:p>
        </w:tc>
        <w:tc>
          <w:tcPr>
            <w:tcW w:w="1322" w:type="dxa"/>
          </w:tcPr>
          <w:p w14:paraId="49815550" w14:textId="77777777" w:rsidR="00346D40" w:rsidRDefault="00346D40" w:rsidP="00346D40">
            <w:pPr>
              <w:pStyle w:val="TableParagraph"/>
              <w:spacing w:before="66" w:line="249" w:lineRule="auto"/>
              <w:ind w:left="79" w:right="127"/>
              <w:rPr>
                <w:rFonts w:ascii="Times New Roman"/>
                <w:sz w:val="20"/>
              </w:rPr>
            </w:pPr>
          </w:p>
        </w:tc>
        <w:tc>
          <w:tcPr>
            <w:tcW w:w="1193" w:type="dxa"/>
          </w:tcPr>
          <w:p w14:paraId="01B2BAFA" w14:textId="77777777" w:rsidR="00346D40" w:rsidRDefault="00346D40" w:rsidP="00346D40">
            <w:pPr>
              <w:pStyle w:val="TableParagraph"/>
              <w:spacing w:before="66" w:line="249" w:lineRule="auto"/>
              <w:ind w:left="79" w:right="127"/>
              <w:rPr>
                <w:rFonts w:ascii="Times New Roman"/>
                <w:sz w:val="20"/>
              </w:rPr>
            </w:pPr>
          </w:p>
        </w:tc>
        <w:tc>
          <w:tcPr>
            <w:tcW w:w="1067" w:type="dxa"/>
          </w:tcPr>
          <w:p w14:paraId="40BBC54A" w14:textId="77777777" w:rsidR="00346D40" w:rsidRDefault="00346D40" w:rsidP="00346D40">
            <w:pPr>
              <w:pStyle w:val="TableParagraph"/>
              <w:spacing w:before="180" w:line="249" w:lineRule="auto"/>
              <w:ind w:left="79" w:right="131"/>
              <w:rPr>
                <w:rFonts w:ascii="Times New Roman"/>
                <w:sz w:val="20"/>
              </w:rPr>
            </w:pPr>
          </w:p>
        </w:tc>
      </w:tr>
      <w:tr w:rsidR="005B107F" w14:paraId="0472592D" w14:textId="77777777" w:rsidTr="005B107F">
        <w:trPr>
          <w:trHeight w:hRule="exact" w:val="1588"/>
        </w:trPr>
        <w:tc>
          <w:tcPr>
            <w:tcW w:w="1328" w:type="dxa"/>
          </w:tcPr>
          <w:p w14:paraId="6CF53A6D" w14:textId="77777777" w:rsidR="00B632C3" w:rsidRDefault="00B632C3" w:rsidP="00346D40">
            <w:pPr>
              <w:pStyle w:val="TableParagraph"/>
              <w:spacing w:before="66" w:line="249" w:lineRule="auto"/>
              <w:ind w:left="80" w:right="127"/>
              <w:rPr>
                <w:rFonts w:ascii="Times New Roman"/>
                <w:sz w:val="20"/>
              </w:rPr>
            </w:pPr>
          </w:p>
        </w:tc>
        <w:tc>
          <w:tcPr>
            <w:tcW w:w="1329" w:type="dxa"/>
          </w:tcPr>
          <w:p w14:paraId="16CF59B7" w14:textId="77777777" w:rsidR="00B632C3" w:rsidRDefault="00B632C3" w:rsidP="00346D40">
            <w:pPr>
              <w:pStyle w:val="TableParagraph"/>
              <w:spacing w:before="66" w:line="249" w:lineRule="auto"/>
              <w:ind w:left="79" w:right="161"/>
              <w:rPr>
                <w:rFonts w:ascii="Times New Roman"/>
                <w:sz w:val="20"/>
              </w:rPr>
            </w:pPr>
          </w:p>
        </w:tc>
        <w:tc>
          <w:tcPr>
            <w:tcW w:w="893" w:type="dxa"/>
          </w:tcPr>
          <w:p w14:paraId="2BB18D89" w14:textId="77777777" w:rsidR="00B632C3" w:rsidRDefault="00B632C3" w:rsidP="00346D40">
            <w:pPr>
              <w:pStyle w:val="TableParagraph"/>
              <w:spacing w:before="66"/>
              <w:ind w:left="79"/>
              <w:rPr>
                <w:rFonts w:ascii="Times New Roman"/>
                <w:sz w:val="20"/>
              </w:rPr>
            </w:pPr>
          </w:p>
        </w:tc>
        <w:tc>
          <w:tcPr>
            <w:tcW w:w="1110" w:type="dxa"/>
          </w:tcPr>
          <w:p w14:paraId="558F8242" w14:textId="77777777" w:rsidR="00B632C3" w:rsidRDefault="00B632C3" w:rsidP="00346D40">
            <w:pPr>
              <w:pStyle w:val="TableParagraph"/>
              <w:spacing w:before="66" w:line="249" w:lineRule="auto"/>
              <w:ind w:left="79" w:right="125"/>
              <w:rPr>
                <w:rFonts w:ascii="Times New Roman"/>
                <w:sz w:val="20"/>
              </w:rPr>
            </w:pPr>
          </w:p>
        </w:tc>
        <w:tc>
          <w:tcPr>
            <w:tcW w:w="1130" w:type="dxa"/>
          </w:tcPr>
          <w:p w14:paraId="7D84EE5F" w14:textId="77777777" w:rsidR="00B632C3" w:rsidRDefault="00B632C3" w:rsidP="00346D40">
            <w:pPr>
              <w:pStyle w:val="TableParagraph"/>
              <w:spacing w:before="66" w:line="249" w:lineRule="auto"/>
              <w:ind w:left="79" w:right="-9"/>
              <w:rPr>
                <w:rFonts w:ascii="Times New Roman"/>
                <w:sz w:val="20"/>
              </w:rPr>
            </w:pPr>
          </w:p>
        </w:tc>
        <w:tc>
          <w:tcPr>
            <w:tcW w:w="1130" w:type="dxa"/>
          </w:tcPr>
          <w:p w14:paraId="6FB9AEE4" w14:textId="77777777" w:rsidR="00B632C3" w:rsidRDefault="00B632C3" w:rsidP="00346D40">
            <w:pPr>
              <w:pStyle w:val="TableParagraph"/>
              <w:spacing w:before="66" w:line="249" w:lineRule="auto"/>
              <w:ind w:left="79" w:right="-9"/>
              <w:rPr>
                <w:rFonts w:ascii="Times New Roman"/>
                <w:sz w:val="20"/>
              </w:rPr>
            </w:pPr>
          </w:p>
        </w:tc>
        <w:tc>
          <w:tcPr>
            <w:tcW w:w="1322" w:type="dxa"/>
          </w:tcPr>
          <w:p w14:paraId="41774EC0" w14:textId="77777777" w:rsidR="00B632C3" w:rsidRDefault="00B632C3" w:rsidP="00346D40">
            <w:pPr>
              <w:pStyle w:val="TableParagraph"/>
              <w:spacing w:before="66" w:line="249" w:lineRule="auto"/>
              <w:ind w:left="79" w:right="127"/>
              <w:rPr>
                <w:rFonts w:ascii="Times New Roman"/>
                <w:sz w:val="20"/>
              </w:rPr>
            </w:pPr>
          </w:p>
        </w:tc>
        <w:tc>
          <w:tcPr>
            <w:tcW w:w="1193" w:type="dxa"/>
          </w:tcPr>
          <w:p w14:paraId="1914E136" w14:textId="77777777" w:rsidR="00B632C3" w:rsidRDefault="00B632C3" w:rsidP="00346D40">
            <w:pPr>
              <w:pStyle w:val="TableParagraph"/>
              <w:spacing w:before="66" w:line="249" w:lineRule="auto"/>
              <w:ind w:left="79" w:right="127"/>
              <w:rPr>
                <w:rFonts w:ascii="Times New Roman"/>
                <w:sz w:val="20"/>
              </w:rPr>
            </w:pPr>
          </w:p>
        </w:tc>
        <w:tc>
          <w:tcPr>
            <w:tcW w:w="1067" w:type="dxa"/>
          </w:tcPr>
          <w:p w14:paraId="511096B4" w14:textId="77777777" w:rsidR="00B632C3" w:rsidRDefault="00B632C3" w:rsidP="00346D40">
            <w:pPr>
              <w:pStyle w:val="TableParagraph"/>
              <w:spacing w:before="180" w:line="249" w:lineRule="auto"/>
              <w:ind w:left="79" w:right="131"/>
              <w:rPr>
                <w:rFonts w:ascii="Times New Roman"/>
                <w:sz w:val="20"/>
              </w:rPr>
            </w:pPr>
          </w:p>
        </w:tc>
      </w:tr>
      <w:tr w:rsidR="005B107F" w14:paraId="55EC77B0" w14:textId="77777777" w:rsidTr="005B107F">
        <w:trPr>
          <w:trHeight w:hRule="exact" w:val="1588"/>
        </w:trPr>
        <w:tc>
          <w:tcPr>
            <w:tcW w:w="1328" w:type="dxa"/>
          </w:tcPr>
          <w:p w14:paraId="31D3C866" w14:textId="77777777" w:rsidR="00B632C3" w:rsidRDefault="00B632C3" w:rsidP="00346D40">
            <w:pPr>
              <w:pStyle w:val="TableParagraph"/>
              <w:spacing w:before="66" w:line="249" w:lineRule="auto"/>
              <w:ind w:left="80" w:right="127"/>
              <w:rPr>
                <w:rFonts w:ascii="Times New Roman"/>
                <w:sz w:val="20"/>
              </w:rPr>
            </w:pPr>
          </w:p>
        </w:tc>
        <w:tc>
          <w:tcPr>
            <w:tcW w:w="1329" w:type="dxa"/>
          </w:tcPr>
          <w:p w14:paraId="24BBBB9C" w14:textId="77777777" w:rsidR="00B632C3" w:rsidRDefault="00B632C3" w:rsidP="00346D40">
            <w:pPr>
              <w:pStyle w:val="TableParagraph"/>
              <w:spacing w:before="66" w:line="249" w:lineRule="auto"/>
              <w:ind w:left="79" w:right="161"/>
              <w:rPr>
                <w:rFonts w:ascii="Times New Roman"/>
                <w:sz w:val="20"/>
              </w:rPr>
            </w:pPr>
          </w:p>
        </w:tc>
        <w:tc>
          <w:tcPr>
            <w:tcW w:w="893" w:type="dxa"/>
          </w:tcPr>
          <w:p w14:paraId="51191F3F" w14:textId="77777777" w:rsidR="00B632C3" w:rsidRDefault="00B632C3" w:rsidP="00346D40">
            <w:pPr>
              <w:pStyle w:val="TableParagraph"/>
              <w:spacing w:before="66"/>
              <w:ind w:left="79"/>
              <w:rPr>
                <w:rFonts w:ascii="Times New Roman"/>
                <w:sz w:val="20"/>
              </w:rPr>
            </w:pPr>
          </w:p>
        </w:tc>
        <w:tc>
          <w:tcPr>
            <w:tcW w:w="1110" w:type="dxa"/>
          </w:tcPr>
          <w:p w14:paraId="4BD089FB" w14:textId="77777777" w:rsidR="00B632C3" w:rsidRDefault="00B632C3" w:rsidP="00346D40">
            <w:pPr>
              <w:pStyle w:val="TableParagraph"/>
              <w:spacing w:before="66" w:line="249" w:lineRule="auto"/>
              <w:ind w:left="79" w:right="125"/>
              <w:rPr>
                <w:rFonts w:ascii="Times New Roman"/>
                <w:sz w:val="20"/>
              </w:rPr>
            </w:pPr>
          </w:p>
        </w:tc>
        <w:tc>
          <w:tcPr>
            <w:tcW w:w="1130" w:type="dxa"/>
          </w:tcPr>
          <w:p w14:paraId="1A4A30B6" w14:textId="77777777" w:rsidR="00B632C3" w:rsidRDefault="00B632C3" w:rsidP="00346D40">
            <w:pPr>
              <w:pStyle w:val="TableParagraph"/>
              <w:spacing w:before="66" w:line="249" w:lineRule="auto"/>
              <w:ind w:left="79" w:right="-9"/>
              <w:rPr>
                <w:rFonts w:ascii="Times New Roman"/>
                <w:sz w:val="20"/>
              </w:rPr>
            </w:pPr>
          </w:p>
        </w:tc>
        <w:tc>
          <w:tcPr>
            <w:tcW w:w="1130" w:type="dxa"/>
          </w:tcPr>
          <w:p w14:paraId="2B3B7762" w14:textId="77777777" w:rsidR="00B632C3" w:rsidRDefault="00B632C3" w:rsidP="00346D40">
            <w:pPr>
              <w:pStyle w:val="TableParagraph"/>
              <w:spacing w:before="66" w:line="249" w:lineRule="auto"/>
              <w:ind w:left="79" w:right="-9"/>
              <w:rPr>
                <w:rFonts w:ascii="Times New Roman"/>
                <w:sz w:val="20"/>
              </w:rPr>
            </w:pPr>
          </w:p>
        </w:tc>
        <w:tc>
          <w:tcPr>
            <w:tcW w:w="1322" w:type="dxa"/>
          </w:tcPr>
          <w:p w14:paraId="235FA619" w14:textId="77777777" w:rsidR="00B632C3" w:rsidRDefault="00B632C3" w:rsidP="00346D40">
            <w:pPr>
              <w:pStyle w:val="TableParagraph"/>
              <w:spacing w:before="66" w:line="249" w:lineRule="auto"/>
              <w:ind w:left="79" w:right="127"/>
              <w:rPr>
                <w:rFonts w:ascii="Times New Roman"/>
                <w:sz w:val="20"/>
              </w:rPr>
            </w:pPr>
          </w:p>
        </w:tc>
        <w:tc>
          <w:tcPr>
            <w:tcW w:w="1193" w:type="dxa"/>
          </w:tcPr>
          <w:p w14:paraId="2773C91A" w14:textId="77777777" w:rsidR="00B632C3" w:rsidRDefault="00B632C3" w:rsidP="00346D40">
            <w:pPr>
              <w:pStyle w:val="TableParagraph"/>
              <w:spacing w:before="66" w:line="249" w:lineRule="auto"/>
              <w:ind w:left="79" w:right="127"/>
              <w:rPr>
                <w:rFonts w:ascii="Times New Roman"/>
                <w:sz w:val="20"/>
              </w:rPr>
            </w:pPr>
          </w:p>
        </w:tc>
        <w:tc>
          <w:tcPr>
            <w:tcW w:w="1067" w:type="dxa"/>
          </w:tcPr>
          <w:p w14:paraId="1FF6B0E1" w14:textId="77777777" w:rsidR="00B632C3" w:rsidRDefault="00B632C3" w:rsidP="00346D40">
            <w:pPr>
              <w:pStyle w:val="TableParagraph"/>
              <w:spacing w:before="180" w:line="249" w:lineRule="auto"/>
              <w:ind w:left="79" w:right="131"/>
              <w:rPr>
                <w:rFonts w:ascii="Times New Roman"/>
                <w:sz w:val="20"/>
              </w:rPr>
            </w:pPr>
          </w:p>
        </w:tc>
      </w:tr>
      <w:tr w:rsidR="005B107F" w14:paraId="6A19B4A6" w14:textId="77777777" w:rsidTr="005B107F">
        <w:trPr>
          <w:trHeight w:hRule="exact" w:val="1588"/>
        </w:trPr>
        <w:tc>
          <w:tcPr>
            <w:tcW w:w="1328" w:type="dxa"/>
          </w:tcPr>
          <w:p w14:paraId="6BB86D82" w14:textId="77777777" w:rsidR="00B632C3" w:rsidRDefault="00B632C3" w:rsidP="00346D40">
            <w:pPr>
              <w:pStyle w:val="TableParagraph"/>
              <w:spacing w:before="66" w:line="249" w:lineRule="auto"/>
              <w:ind w:left="80" w:right="127"/>
              <w:rPr>
                <w:rFonts w:ascii="Times New Roman"/>
                <w:sz w:val="20"/>
              </w:rPr>
            </w:pPr>
          </w:p>
        </w:tc>
        <w:tc>
          <w:tcPr>
            <w:tcW w:w="1329" w:type="dxa"/>
          </w:tcPr>
          <w:p w14:paraId="1D4DF483" w14:textId="77777777" w:rsidR="00B632C3" w:rsidRDefault="00B632C3" w:rsidP="00346D40">
            <w:pPr>
              <w:pStyle w:val="TableParagraph"/>
              <w:spacing w:before="66" w:line="249" w:lineRule="auto"/>
              <w:ind w:left="79" w:right="161"/>
              <w:rPr>
                <w:rFonts w:ascii="Times New Roman"/>
                <w:sz w:val="20"/>
              </w:rPr>
            </w:pPr>
          </w:p>
        </w:tc>
        <w:tc>
          <w:tcPr>
            <w:tcW w:w="893" w:type="dxa"/>
          </w:tcPr>
          <w:p w14:paraId="52AA08CD" w14:textId="77777777" w:rsidR="00B632C3" w:rsidRDefault="00B632C3" w:rsidP="00346D40">
            <w:pPr>
              <w:pStyle w:val="TableParagraph"/>
              <w:spacing w:before="66"/>
              <w:ind w:left="79"/>
              <w:rPr>
                <w:rFonts w:ascii="Times New Roman"/>
                <w:sz w:val="20"/>
              </w:rPr>
            </w:pPr>
          </w:p>
        </w:tc>
        <w:tc>
          <w:tcPr>
            <w:tcW w:w="1110" w:type="dxa"/>
          </w:tcPr>
          <w:p w14:paraId="602077B0" w14:textId="77777777" w:rsidR="00B632C3" w:rsidRDefault="00B632C3" w:rsidP="00346D40">
            <w:pPr>
              <w:pStyle w:val="TableParagraph"/>
              <w:spacing w:before="66" w:line="249" w:lineRule="auto"/>
              <w:ind w:left="79" w:right="125"/>
              <w:rPr>
                <w:rFonts w:ascii="Times New Roman"/>
                <w:sz w:val="20"/>
              </w:rPr>
            </w:pPr>
          </w:p>
        </w:tc>
        <w:tc>
          <w:tcPr>
            <w:tcW w:w="1130" w:type="dxa"/>
          </w:tcPr>
          <w:p w14:paraId="589C8542" w14:textId="77777777" w:rsidR="00B632C3" w:rsidRDefault="00B632C3" w:rsidP="00346D40">
            <w:pPr>
              <w:pStyle w:val="TableParagraph"/>
              <w:spacing w:before="66" w:line="249" w:lineRule="auto"/>
              <w:ind w:left="79" w:right="-9"/>
              <w:rPr>
                <w:rFonts w:ascii="Times New Roman"/>
                <w:sz w:val="20"/>
              </w:rPr>
            </w:pPr>
          </w:p>
        </w:tc>
        <w:tc>
          <w:tcPr>
            <w:tcW w:w="1130" w:type="dxa"/>
          </w:tcPr>
          <w:p w14:paraId="07B12B84" w14:textId="77777777" w:rsidR="00B632C3" w:rsidRDefault="00B632C3" w:rsidP="00346D40">
            <w:pPr>
              <w:pStyle w:val="TableParagraph"/>
              <w:spacing w:before="66" w:line="249" w:lineRule="auto"/>
              <w:ind w:left="79" w:right="-9"/>
              <w:rPr>
                <w:rFonts w:ascii="Times New Roman"/>
                <w:sz w:val="20"/>
              </w:rPr>
            </w:pPr>
          </w:p>
        </w:tc>
        <w:tc>
          <w:tcPr>
            <w:tcW w:w="1322" w:type="dxa"/>
          </w:tcPr>
          <w:p w14:paraId="32DF2811" w14:textId="77777777" w:rsidR="00B632C3" w:rsidRDefault="00B632C3" w:rsidP="00346D40">
            <w:pPr>
              <w:pStyle w:val="TableParagraph"/>
              <w:spacing w:before="66" w:line="249" w:lineRule="auto"/>
              <w:ind w:left="79" w:right="127"/>
              <w:rPr>
                <w:rFonts w:ascii="Times New Roman"/>
                <w:sz w:val="20"/>
              </w:rPr>
            </w:pPr>
          </w:p>
        </w:tc>
        <w:tc>
          <w:tcPr>
            <w:tcW w:w="1193" w:type="dxa"/>
          </w:tcPr>
          <w:p w14:paraId="3610E819" w14:textId="77777777" w:rsidR="00B632C3" w:rsidRDefault="00B632C3" w:rsidP="00346D40">
            <w:pPr>
              <w:pStyle w:val="TableParagraph"/>
              <w:spacing w:before="66" w:line="249" w:lineRule="auto"/>
              <w:ind w:left="79" w:right="127"/>
              <w:rPr>
                <w:rFonts w:ascii="Times New Roman"/>
                <w:sz w:val="20"/>
              </w:rPr>
            </w:pPr>
          </w:p>
        </w:tc>
        <w:tc>
          <w:tcPr>
            <w:tcW w:w="1067" w:type="dxa"/>
          </w:tcPr>
          <w:p w14:paraId="41A4CB58" w14:textId="77777777" w:rsidR="00B632C3" w:rsidRDefault="00B632C3" w:rsidP="00346D40">
            <w:pPr>
              <w:pStyle w:val="TableParagraph"/>
              <w:spacing w:before="180" w:line="249" w:lineRule="auto"/>
              <w:ind w:left="79" w:right="131"/>
              <w:rPr>
                <w:rFonts w:ascii="Times New Roman"/>
                <w:sz w:val="20"/>
              </w:rPr>
            </w:pPr>
          </w:p>
        </w:tc>
      </w:tr>
    </w:tbl>
    <w:p w14:paraId="773441A8" w14:textId="77777777" w:rsidR="00937C33" w:rsidRDefault="000A6AEA" w:rsidP="00005CB1">
      <w:r w:rsidRPr="006974F3">
        <w:br w:type="page"/>
      </w:r>
      <w:bookmarkStart w:id="79" w:name="_Toc500410664"/>
      <w:bookmarkStart w:id="80" w:name="_Toc500410732"/>
      <w:bookmarkStart w:id="81" w:name="_Toc500415975"/>
      <w:bookmarkStart w:id="82" w:name="_Toc500410674"/>
      <w:bookmarkStart w:id="83" w:name="_Toc500410742"/>
      <w:bookmarkStart w:id="84" w:name="_Toc500415985"/>
      <w:bookmarkEnd w:id="79"/>
      <w:bookmarkEnd w:id="80"/>
      <w:bookmarkEnd w:id="81"/>
    </w:p>
    <w:p w14:paraId="7F76B5F2" w14:textId="24D52D17" w:rsidR="003B67CC" w:rsidRDefault="003B67CC" w:rsidP="003B67CC">
      <w:pPr>
        <w:pStyle w:val="Heading1"/>
        <w:rPr>
          <w:rFonts w:eastAsia="Times New Roman"/>
        </w:rPr>
      </w:pPr>
      <w:bookmarkStart w:id="85" w:name="_APPENDIX_H"/>
      <w:bookmarkStart w:id="86" w:name="_Toc43059898"/>
      <w:bookmarkEnd w:id="85"/>
      <w:r>
        <w:rPr>
          <w:rFonts w:eastAsia="Times New Roman"/>
        </w:rPr>
        <w:lastRenderedPageBreak/>
        <w:t xml:space="preserve">APPENDIX </w:t>
      </w:r>
      <w:r w:rsidR="00CD3CDA">
        <w:rPr>
          <w:rFonts w:eastAsia="Times New Roman"/>
        </w:rPr>
        <w:t>F</w:t>
      </w:r>
      <w:bookmarkEnd w:id="86"/>
    </w:p>
    <w:p w14:paraId="082EFFF3" w14:textId="77777777" w:rsidR="003B67CC" w:rsidRPr="00303214" w:rsidRDefault="003B67CC" w:rsidP="003B67CC">
      <w:pPr>
        <w:pStyle w:val="Heading2"/>
        <w:rPr>
          <w:rFonts w:eastAsia="Times New Roman"/>
        </w:rPr>
      </w:pPr>
      <w:bookmarkStart w:id="87" w:name="_Toc43059899"/>
      <w:r w:rsidRPr="00303214">
        <w:rPr>
          <w:rFonts w:eastAsia="Times New Roman"/>
        </w:rPr>
        <w:t>Location &amp; Contents of First Aid Box (Sample)</w:t>
      </w:r>
      <w:bookmarkEnd w:id="87"/>
    </w:p>
    <w:p w14:paraId="0E1DCAA6" w14:textId="77777777" w:rsidR="003B67CC" w:rsidRPr="0015008D" w:rsidRDefault="003B67CC" w:rsidP="003B67CC">
      <w:pPr>
        <w:rPr>
          <w:lang w:eastAsia="en-GB"/>
        </w:rPr>
      </w:pPr>
    </w:p>
    <w:p w14:paraId="27F3ECB7" w14:textId="77777777" w:rsidR="003B67CC" w:rsidRPr="006974F3" w:rsidRDefault="003B67CC" w:rsidP="003B67CC">
      <w:pPr>
        <w:spacing w:after="0" w:line="240" w:lineRule="auto"/>
        <w:jc w:val="both"/>
        <w:rPr>
          <w:rFonts w:ascii="Arial" w:hAnsi="Arial" w:cs="Arial"/>
        </w:rPr>
      </w:pPr>
      <w:r w:rsidRPr="006974F3">
        <w:rPr>
          <w:rFonts w:ascii="Arial" w:hAnsi="Arial" w:cs="Arial"/>
        </w:rPr>
        <w:t>Location of First aid Box: ____________________________________</w:t>
      </w:r>
    </w:p>
    <w:p w14:paraId="53CCFAFA" w14:textId="77777777" w:rsidR="003B67CC" w:rsidRPr="006974F3" w:rsidRDefault="003B67CC" w:rsidP="003B67CC">
      <w:pPr>
        <w:spacing w:after="0" w:line="240" w:lineRule="auto"/>
        <w:jc w:val="both"/>
        <w:rPr>
          <w:rFonts w:ascii="Arial" w:hAnsi="Arial" w:cs="Arial"/>
        </w:rPr>
      </w:pPr>
    </w:p>
    <w:p w14:paraId="79C52222" w14:textId="77777777" w:rsidR="003B67CC" w:rsidRPr="006974F3" w:rsidRDefault="003B67CC" w:rsidP="003B67CC">
      <w:pPr>
        <w:spacing w:after="0" w:line="240" w:lineRule="auto"/>
        <w:jc w:val="both"/>
        <w:rPr>
          <w:rFonts w:ascii="Arial" w:hAnsi="Arial" w:cs="Arial"/>
        </w:rPr>
      </w:pPr>
      <w:r w:rsidRPr="006974F3">
        <w:rPr>
          <w:rFonts w:ascii="Arial" w:hAnsi="Arial" w:cs="Arial"/>
        </w:rPr>
        <w:t xml:space="preserve">Recommended contents of first-aid boxes and kits as outlined in the H.S.A. Guidelines on Chapter 2 of Part 7 of the </w:t>
      </w:r>
      <w:r w:rsidRPr="006974F3">
        <w:rPr>
          <w:rFonts w:ascii="Arial" w:hAnsi="Arial" w:cs="Arial"/>
          <w:i/>
          <w:iCs/>
        </w:rPr>
        <w:t>Safety Health and Welfare at Work (General Application) Regulations, 2007</w:t>
      </w:r>
      <w:r w:rsidRPr="006974F3">
        <w:rPr>
          <w:rFonts w:ascii="Arial" w:hAnsi="Arial" w:cs="Arial"/>
        </w:rPr>
        <w:t xml:space="preserve"> – First Aid.</w:t>
      </w:r>
    </w:p>
    <w:p w14:paraId="1ABB5FF9" w14:textId="77777777" w:rsidR="003B67CC" w:rsidRPr="006974F3" w:rsidRDefault="003B67CC" w:rsidP="003B67CC">
      <w:pPr>
        <w:spacing w:after="0" w:line="240" w:lineRule="auto"/>
        <w:jc w:val="both"/>
        <w:rPr>
          <w:rFonts w:ascii="Arial" w:hAnsi="Arial" w:cs="Arial"/>
        </w:rPr>
      </w:pPr>
    </w:p>
    <w:p w14:paraId="215DA368" w14:textId="77777777" w:rsidR="003B67CC" w:rsidRPr="006974F3" w:rsidRDefault="003B67CC" w:rsidP="003B67CC">
      <w:pPr>
        <w:spacing w:after="0" w:line="240" w:lineRule="auto"/>
        <w:jc w:val="both"/>
        <w:rPr>
          <w:rFonts w:ascii="Arial" w:hAnsi="Arial" w:cs="Arial"/>
        </w:rPr>
      </w:pPr>
      <w:r w:rsidRPr="006974F3">
        <w:rPr>
          <w:rFonts w:ascii="Arial" w:hAnsi="Arial" w:cs="Arial"/>
        </w:rPr>
        <w:t xml:space="preserve">The following table indicates the quantities that are required, depending on the number of persons present: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292"/>
        <w:gridCol w:w="931"/>
        <w:gridCol w:w="1245"/>
        <w:gridCol w:w="1245"/>
        <w:gridCol w:w="1243"/>
      </w:tblGrid>
      <w:tr w:rsidR="003B67CC" w:rsidRPr="006974F3" w14:paraId="4D46B4B7" w14:textId="77777777" w:rsidTr="00260F3F">
        <w:tc>
          <w:tcPr>
            <w:tcW w:w="2658" w:type="pct"/>
            <w:tcBorders>
              <w:top w:val="single" w:sz="6" w:space="0" w:color="000000"/>
              <w:left w:val="single" w:sz="6" w:space="0" w:color="000000"/>
              <w:bottom w:val="nil"/>
              <w:right w:val="single" w:sz="6" w:space="0" w:color="000000"/>
            </w:tcBorders>
            <w:shd w:val="clear" w:color="auto" w:fill="D9E2F3" w:themeFill="accent5" w:themeFillTint="33"/>
            <w:vAlign w:val="center"/>
          </w:tcPr>
          <w:p w14:paraId="20529F5B" w14:textId="77777777" w:rsidR="003B67CC" w:rsidRPr="006974F3" w:rsidRDefault="003B67CC" w:rsidP="00260F3F">
            <w:pPr>
              <w:spacing w:after="0" w:line="240" w:lineRule="auto"/>
              <w:jc w:val="center"/>
              <w:rPr>
                <w:rFonts w:ascii="Arial" w:hAnsi="Arial" w:cs="Arial"/>
                <w:b/>
              </w:rPr>
            </w:pPr>
          </w:p>
          <w:p w14:paraId="1CB81FFB" w14:textId="77777777" w:rsidR="003B67CC" w:rsidRPr="006974F3" w:rsidRDefault="003B67CC" w:rsidP="00260F3F">
            <w:pPr>
              <w:spacing w:after="0" w:line="240" w:lineRule="auto"/>
              <w:jc w:val="center"/>
              <w:rPr>
                <w:rFonts w:ascii="Arial" w:hAnsi="Arial" w:cs="Arial"/>
                <w:b/>
              </w:rPr>
            </w:pPr>
            <w:r w:rsidRPr="006974F3">
              <w:rPr>
                <w:rFonts w:ascii="Arial" w:hAnsi="Arial" w:cs="Arial"/>
                <w:b/>
              </w:rPr>
              <w:t>Materials</w:t>
            </w:r>
          </w:p>
        </w:tc>
        <w:tc>
          <w:tcPr>
            <w:tcW w:w="468" w:type="pct"/>
            <w:tcBorders>
              <w:top w:val="single" w:sz="6" w:space="0" w:color="000000"/>
              <w:left w:val="single" w:sz="6" w:space="0" w:color="000000"/>
              <w:bottom w:val="nil"/>
              <w:right w:val="single" w:sz="6" w:space="0" w:color="000000"/>
            </w:tcBorders>
            <w:shd w:val="clear" w:color="auto" w:fill="D9E2F3" w:themeFill="accent5" w:themeFillTint="33"/>
            <w:hideMark/>
          </w:tcPr>
          <w:p w14:paraId="5EAFA351" w14:textId="77777777" w:rsidR="003B67CC" w:rsidRPr="006974F3" w:rsidRDefault="003B67CC" w:rsidP="00260F3F">
            <w:pPr>
              <w:spacing w:after="0" w:line="240" w:lineRule="auto"/>
              <w:jc w:val="center"/>
              <w:rPr>
                <w:rFonts w:ascii="Arial" w:hAnsi="Arial" w:cs="Arial"/>
                <w:b/>
              </w:rPr>
            </w:pPr>
            <w:r w:rsidRPr="006974F3">
              <w:rPr>
                <w:rFonts w:ascii="Arial" w:hAnsi="Arial" w:cs="Arial"/>
                <w:b/>
              </w:rPr>
              <w:t>First-aid</w:t>
            </w:r>
          </w:p>
        </w:tc>
        <w:tc>
          <w:tcPr>
            <w:tcW w:w="1875" w:type="pct"/>
            <w:gridSpan w:val="3"/>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1319510A" w14:textId="77777777" w:rsidR="003B67CC" w:rsidRPr="006974F3" w:rsidRDefault="003B67CC" w:rsidP="00260F3F">
            <w:pPr>
              <w:spacing w:after="0" w:line="240" w:lineRule="auto"/>
              <w:jc w:val="center"/>
              <w:rPr>
                <w:rFonts w:ascii="Arial" w:hAnsi="Arial" w:cs="Arial"/>
                <w:b/>
              </w:rPr>
            </w:pPr>
            <w:r w:rsidRPr="006974F3">
              <w:rPr>
                <w:rFonts w:ascii="Arial" w:hAnsi="Arial" w:cs="Arial"/>
                <w:b/>
              </w:rPr>
              <w:t>First-aid box</w:t>
            </w:r>
          </w:p>
        </w:tc>
      </w:tr>
      <w:tr w:rsidR="003B67CC" w:rsidRPr="006974F3" w14:paraId="27FD9581" w14:textId="77777777" w:rsidTr="00260F3F">
        <w:tc>
          <w:tcPr>
            <w:tcW w:w="2658" w:type="pct"/>
            <w:tcBorders>
              <w:top w:val="nil"/>
              <w:left w:val="single" w:sz="6" w:space="0" w:color="000000"/>
              <w:bottom w:val="single" w:sz="6" w:space="0" w:color="000000"/>
              <w:right w:val="single" w:sz="6" w:space="0" w:color="000000"/>
            </w:tcBorders>
            <w:shd w:val="clear" w:color="auto" w:fill="D9E2F3" w:themeFill="accent5" w:themeFillTint="33"/>
          </w:tcPr>
          <w:p w14:paraId="2C8FA048" w14:textId="77777777" w:rsidR="003B67CC" w:rsidRPr="006974F3" w:rsidRDefault="003B67CC" w:rsidP="00260F3F">
            <w:pPr>
              <w:spacing w:after="0" w:line="240" w:lineRule="auto"/>
              <w:jc w:val="center"/>
              <w:rPr>
                <w:rFonts w:ascii="Arial" w:hAnsi="Arial" w:cs="Arial"/>
                <w:b/>
              </w:rPr>
            </w:pPr>
          </w:p>
        </w:tc>
        <w:tc>
          <w:tcPr>
            <w:tcW w:w="468" w:type="pct"/>
            <w:tcBorders>
              <w:top w:val="nil"/>
              <w:left w:val="single" w:sz="6" w:space="0" w:color="000000"/>
              <w:bottom w:val="single" w:sz="6" w:space="0" w:color="000000"/>
              <w:right w:val="single" w:sz="6" w:space="0" w:color="000000"/>
            </w:tcBorders>
            <w:shd w:val="clear" w:color="auto" w:fill="D9E2F3" w:themeFill="accent5" w:themeFillTint="33"/>
            <w:hideMark/>
          </w:tcPr>
          <w:p w14:paraId="1D04AECB" w14:textId="77777777" w:rsidR="003B67CC" w:rsidRPr="006974F3" w:rsidRDefault="003B67CC" w:rsidP="00260F3F">
            <w:pPr>
              <w:spacing w:after="0" w:line="240" w:lineRule="auto"/>
              <w:jc w:val="center"/>
              <w:rPr>
                <w:rFonts w:ascii="Arial" w:hAnsi="Arial" w:cs="Arial"/>
                <w:b/>
              </w:rPr>
            </w:pPr>
            <w:r w:rsidRPr="006974F3">
              <w:rPr>
                <w:rFonts w:ascii="Arial" w:hAnsi="Arial" w:cs="Arial"/>
                <w:b/>
              </w:rPr>
              <w:t>travel</w:t>
            </w:r>
          </w:p>
          <w:p w14:paraId="57B263E8" w14:textId="77777777" w:rsidR="003B67CC" w:rsidRPr="006974F3" w:rsidRDefault="003B67CC" w:rsidP="00260F3F">
            <w:pPr>
              <w:spacing w:after="0" w:line="240" w:lineRule="auto"/>
              <w:jc w:val="center"/>
              <w:rPr>
                <w:rFonts w:ascii="Arial" w:hAnsi="Arial" w:cs="Arial"/>
                <w:b/>
              </w:rPr>
            </w:pPr>
            <w:r w:rsidRPr="006974F3">
              <w:rPr>
                <w:rFonts w:ascii="Arial" w:hAnsi="Arial" w:cs="Arial"/>
                <w:b/>
              </w:rPr>
              <w:t>kit</w:t>
            </w:r>
          </w:p>
        </w:tc>
        <w:tc>
          <w:tcPr>
            <w:tcW w:w="625" w:type="pct"/>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71AFA407" w14:textId="77777777" w:rsidR="003B67CC" w:rsidRPr="006974F3" w:rsidRDefault="003B67CC" w:rsidP="00260F3F">
            <w:pPr>
              <w:spacing w:after="0" w:line="240" w:lineRule="auto"/>
              <w:jc w:val="center"/>
              <w:rPr>
                <w:rFonts w:ascii="Arial" w:hAnsi="Arial" w:cs="Arial"/>
                <w:b/>
              </w:rPr>
            </w:pPr>
            <w:r w:rsidRPr="006974F3">
              <w:rPr>
                <w:rFonts w:ascii="Arial" w:hAnsi="Arial" w:cs="Arial"/>
                <w:b/>
              </w:rPr>
              <w:t>1 – 10 persons</w:t>
            </w:r>
          </w:p>
        </w:tc>
        <w:tc>
          <w:tcPr>
            <w:tcW w:w="625" w:type="pct"/>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7A349E32" w14:textId="77777777" w:rsidR="003B67CC" w:rsidRPr="006974F3" w:rsidRDefault="003B67CC" w:rsidP="00260F3F">
            <w:pPr>
              <w:spacing w:after="0" w:line="240" w:lineRule="auto"/>
              <w:jc w:val="center"/>
              <w:rPr>
                <w:rFonts w:ascii="Arial" w:hAnsi="Arial" w:cs="Arial"/>
                <w:b/>
              </w:rPr>
            </w:pPr>
            <w:r w:rsidRPr="006974F3">
              <w:rPr>
                <w:rFonts w:ascii="Arial" w:hAnsi="Arial" w:cs="Arial"/>
                <w:b/>
              </w:rPr>
              <w:t>11 - 25 persons</w:t>
            </w:r>
          </w:p>
        </w:tc>
        <w:tc>
          <w:tcPr>
            <w:tcW w:w="625" w:type="pct"/>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4FA5D588" w14:textId="77777777" w:rsidR="003B67CC" w:rsidRPr="006974F3" w:rsidRDefault="003B67CC" w:rsidP="00260F3F">
            <w:pPr>
              <w:spacing w:after="0" w:line="240" w:lineRule="auto"/>
              <w:jc w:val="center"/>
              <w:rPr>
                <w:rFonts w:ascii="Arial" w:hAnsi="Arial" w:cs="Arial"/>
                <w:b/>
              </w:rPr>
            </w:pPr>
            <w:r w:rsidRPr="006974F3">
              <w:rPr>
                <w:rFonts w:ascii="Arial" w:hAnsi="Arial" w:cs="Arial"/>
                <w:b/>
              </w:rPr>
              <w:t>26 - 50 persons*</w:t>
            </w:r>
            <w:r w:rsidRPr="006974F3">
              <w:rPr>
                <w:rFonts w:ascii="Arial" w:hAnsi="Arial" w:cs="Arial"/>
                <w:b/>
                <w:vertAlign w:val="subscript"/>
              </w:rPr>
              <w:t>1</w:t>
            </w:r>
          </w:p>
        </w:tc>
      </w:tr>
      <w:tr w:rsidR="003B67CC" w:rsidRPr="006974F3" w14:paraId="3FB1B8B6" w14:textId="77777777" w:rsidTr="00260F3F">
        <w:tc>
          <w:tcPr>
            <w:tcW w:w="2658" w:type="pct"/>
            <w:tcBorders>
              <w:top w:val="single" w:sz="6" w:space="0" w:color="000000"/>
              <w:left w:val="single" w:sz="6" w:space="0" w:color="000000"/>
              <w:bottom w:val="single" w:sz="6" w:space="0" w:color="000000"/>
              <w:right w:val="single" w:sz="6" w:space="0" w:color="000000"/>
            </w:tcBorders>
            <w:hideMark/>
          </w:tcPr>
          <w:p w14:paraId="465D3A33" w14:textId="77777777" w:rsidR="003B67CC" w:rsidRPr="006974F3" w:rsidRDefault="003B67CC" w:rsidP="00260F3F">
            <w:pPr>
              <w:spacing w:after="0" w:line="240" w:lineRule="auto"/>
              <w:jc w:val="both"/>
              <w:rPr>
                <w:rFonts w:ascii="Arial" w:hAnsi="Arial" w:cs="Arial"/>
              </w:rPr>
            </w:pPr>
            <w:r w:rsidRPr="006974F3">
              <w:rPr>
                <w:rFonts w:ascii="Arial" w:hAnsi="Arial" w:cs="Arial"/>
              </w:rPr>
              <w:t>Adhesive Plasters</w:t>
            </w:r>
          </w:p>
        </w:tc>
        <w:tc>
          <w:tcPr>
            <w:tcW w:w="468" w:type="pct"/>
            <w:tcBorders>
              <w:top w:val="single" w:sz="6" w:space="0" w:color="000000"/>
              <w:left w:val="single" w:sz="6" w:space="0" w:color="000000"/>
              <w:bottom w:val="single" w:sz="6" w:space="0" w:color="000000"/>
              <w:right w:val="single" w:sz="6" w:space="0" w:color="000000"/>
            </w:tcBorders>
            <w:hideMark/>
          </w:tcPr>
          <w:p w14:paraId="018E832F" w14:textId="77777777" w:rsidR="003B67CC" w:rsidRPr="006974F3" w:rsidRDefault="003B67CC" w:rsidP="00260F3F">
            <w:pPr>
              <w:spacing w:after="0" w:line="240" w:lineRule="auto"/>
              <w:jc w:val="both"/>
              <w:rPr>
                <w:rFonts w:ascii="Arial" w:hAnsi="Arial" w:cs="Arial"/>
              </w:rPr>
            </w:pPr>
            <w:r w:rsidRPr="006974F3">
              <w:rPr>
                <w:rFonts w:ascii="Arial" w:hAnsi="Arial" w:cs="Arial"/>
              </w:rPr>
              <w:t>20</w:t>
            </w:r>
          </w:p>
        </w:tc>
        <w:tc>
          <w:tcPr>
            <w:tcW w:w="625" w:type="pct"/>
            <w:tcBorders>
              <w:top w:val="single" w:sz="6" w:space="0" w:color="000000"/>
              <w:left w:val="single" w:sz="6" w:space="0" w:color="000000"/>
              <w:bottom w:val="single" w:sz="6" w:space="0" w:color="000000"/>
              <w:right w:val="single" w:sz="6" w:space="0" w:color="000000"/>
            </w:tcBorders>
            <w:hideMark/>
          </w:tcPr>
          <w:p w14:paraId="534B4E95" w14:textId="77777777" w:rsidR="003B67CC" w:rsidRPr="006974F3" w:rsidRDefault="003B67CC" w:rsidP="00260F3F">
            <w:pPr>
              <w:spacing w:after="0" w:line="240" w:lineRule="auto"/>
              <w:jc w:val="both"/>
              <w:rPr>
                <w:rFonts w:ascii="Arial" w:hAnsi="Arial" w:cs="Arial"/>
              </w:rPr>
            </w:pPr>
            <w:r w:rsidRPr="006974F3">
              <w:rPr>
                <w:rFonts w:ascii="Arial" w:hAnsi="Arial" w:cs="Arial"/>
              </w:rPr>
              <w:t>20</w:t>
            </w:r>
          </w:p>
        </w:tc>
        <w:tc>
          <w:tcPr>
            <w:tcW w:w="625" w:type="pct"/>
            <w:tcBorders>
              <w:top w:val="single" w:sz="6" w:space="0" w:color="000000"/>
              <w:left w:val="single" w:sz="6" w:space="0" w:color="000000"/>
              <w:bottom w:val="single" w:sz="6" w:space="0" w:color="000000"/>
              <w:right w:val="single" w:sz="6" w:space="0" w:color="000000"/>
            </w:tcBorders>
            <w:hideMark/>
          </w:tcPr>
          <w:p w14:paraId="0B127FED" w14:textId="77777777" w:rsidR="003B67CC" w:rsidRPr="006974F3" w:rsidRDefault="003B67CC" w:rsidP="00260F3F">
            <w:pPr>
              <w:spacing w:after="0" w:line="240" w:lineRule="auto"/>
              <w:jc w:val="both"/>
              <w:rPr>
                <w:rFonts w:ascii="Arial" w:hAnsi="Arial" w:cs="Arial"/>
              </w:rPr>
            </w:pPr>
            <w:r w:rsidRPr="006974F3">
              <w:rPr>
                <w:rFonts w:ascii="Arial" w:hAnsi="Arial" w:cs="Arial"/>
              </w:rPr>
              <w:t>20</w:t>
            </w:r>
          </w:p>
        </w:tc>
        <w:tc>
          <w:tcPr>
            <w:tcW w:w="625" w:type="pct"/>
            <w:tcBorders>
              <w:top w:val="single" w:sz="6" w:space="0" w:color="000000"/>
              <w:left w:val="single" w:sz="6" w:space="0" w:color="000000"/>
              <w:bottom w:val="single" w:sz="6" w:space="0" w:color="000000"/>
              <w:right w:val="single" w:sz="6" w:space="0" w:color="000000"/>
            </w:tcBorders>
            <w:hideMark/>
          </w:tcPr>
          <w:p w14:paraId="5FC26536" w14:textId="77777777" w:rsidR="003B67CC" w:rsidRPr="006974F3" w:rsidRDefault="003B67CC" w:rsidP="00260F3F">
            <w:pPr>
              <w:spacing w:after="0" w:line="240" w:lineRule="auto"/>
              <w:jc w:val="both"/>
              <w:rPr>
                <w:rFonts w:ascii="Arial" w:hAnsi="Arial" w:cs="Arial"/>
              </w:rPr>
            </w:pPr>
            <w:r w:rsidRPr="006974F3">
              <w:rPr>
                <w:rFonts w:ascii="Arial" w:hAnsi="Arial" w:cs="Arial"/>
              </w:rPr>
              <w:t>40</w:t>
            </w:r>
          </w:p>
        </w:tc>
      </w:tr>
      <w:tr w:rsidR="003B67CC" w:rsidRPr="006974F3" w14:paraId="144D4D70" w14:textId="77777777" w:rsidTr="00260F3F">
        <w:tc>
          <w:tcPr>
            <w:tcW w:w="2658" w:type="pct"/>
            <w:tcBorders>
              <w:top w:val="single" w:sz="6" w:space="0" w:color="000000"/>
              <w:left w:val="single" w:sz="6" w:space="0" w:color="000000"/>
              <w:bottom w:val="single" w:sz="6" w:space="0" w:color="000000"/>
              <w:right w:val="single" w:sz="6" w:space="0" w:color="000000"/>
            </w:tcBorders>
            <w:hideMark/>
          </w:tcPr>
          <w:p w14:paraId="2007EDC5" w14:textId="77777777" w:rsidR="003B67CC" w:rsidRPr="006974F3" w:rsidRDefault="003B67CC" w:rsidP="00260F3F">
            <w:pPr>
              <w:spacing w:after="0" w:line="240" w:lineRule="auto"/>
              <w:jc w:val="both"/>
              <w:rPr>
                <w:rFonts w:ascii="Arial" w:hAnsi="Arial" w:cs="Arial"/>
              </w:rPr>
            </w:pPr>
            <w:r w:rsidRPr="006974F3">
              <w:rPr>
                <w:rFonts w:ascii="Arial" w:hAnsi="Arial" w:cs="Arial"/>
              </w:rPr>
              <w:t>Sterile Eye Pads (No. 16) (Bandage attached)</w:t>
            </w:r>
          </w:p>
        </w:tc>
        <w:tc>
          <w:tcPr>
            <w:tcW w:w="468" w:type="pct"/>
            <w:tcBorders>
              <w:top w:val="single" w:sz="6" w:space="0" w:color="000000"/>
              <w:left w:val="single" w:sz="6" w:space="0" w:color="000000"/>
              <w:bottom w:val="single" w:sz="6" w:space="0" w:color="000000"/>
              <w:right w:val="single" w:sz="6" w:space="0" w:color="000000"/>
            </w:tcBorders>
            <w:hideMark/>
          </w:tcPr>
          <w:p w14:paraId="6B395543" w14:textId="77777777" w:rsidR="003B67CC" w:rsidRPr="006974F3" w:rsidRDefault="003B67CC" w:rsidP="00260F3F">
            <w:pPr>
              <w:spacing w:after="0" w:line="240" w:lineRule="auto"/>
              <w:jc w:val="both"/>
              <w:rPr>
                <w:rFonts w:ascii="Arial" w:hAnsi="Arial" w:cs="Arial"/>
              </w:rPr>
            </w:pPr>
            <w:r w:rsidRPr="006974F3">
              <w:rPr>
                <w:rFonts w:ascii="Arial" w:hAnsi="Arial" w:cs="Arial"/>
              </w:rPr>
              <w:t>2</w:t>
            </w:r>
          </w:p>
        </w:tc>
        <w:tc>
          <w:tcPr>
            <w:tcW w:w="625" w:type="pct"/>
            <w:tcBorders>
              <w:top w:val="single" w:sz="6" w:space="0" w:color="000000"/>
              <w:left w:val="single" w:sz="6" w:space="0" w:color="000000"/>
              <w:bottom w:val="single" w:sz="6" w:space="0" w:color="000000"/>
              <w:right w:val="single" w:sz="6" w:space="0" w:color="000000"/>
            </w:tcBorders>
            <w:hideMark/>
          </w:tcPr>
          <w:p w14:paraId="1188DC1C" w14:textId="77777777" w:rsidR="003B67CC" w:rsidRPr="006974F3" w:rsidRDefault="003B67CC" w:rsidP="00260F3F">
            <w:pPr>
              <w:spacing w:after="0" w:line="240" w:lineRule="auto"/>
              <w:jc w:val="both"/>
              <w:rPr>
                <w:rFonts w:ascii="Arial" w:hAnsi="Arial" w:cs="Arial"/>
              </w:rPr>
            </w:pPr>
            <w:r w:rsidRPr="006974F3">
              <w:rPr>
                <w:rFonts w:ascii="Arial" w:hAnsi="Arial" w:cs="Arial"/>
              </w:rPr>
              <w:t>2</w:t>
            </w:r>
          </w:p>
        </w:tc>
        <w:tc>
          <w:tcPr>
            <w:tcW w:w="625" w:type="pct"/>
            <w:tcBorders>
              <w:top w:val="single" w:sz="6" w:space="0" w:color="000000"/>
              <w:left w:val="single" w:sz="6" w:space="0" w:color="000000"/>
              <w:bottom w:val="single" w:sz="6" w:space="0" w:color="000000"/>
              <w:right w:val="single" w:sz="6" w:space="0" w:color="000000"/>
            </w:tcBorders>
            <w:hideMark/>
          </w:tcPr>
          <w:p w14:paraId="4A70DFE2" w14:textId="77777777" w:rsidR="003B67CC" w:rsidRPr="006974F3" w:rsidRDefault="003B67CC" w:rsidP="00260F3F">
            <w:pPr>
              <w:spacing w:after="0" w:line="240" w:lineRule="auto"/>
              <w:jc w:val="both"/>
              <w:rPr>
                <w:rFonts w:ascii="Arial" w:hAnsi="Arial" w:cs="Arial"/>
              </w:rPr>
            </w:pPr>
            <w:r w:rsidRPr="006974F3">
              <w:rPr>
                <w:rFonts w:ascii="Arial" w:hAnsi="Arial" w:cs="Arial"/>
              </w:rPr>
              <w:t>2</w:t>
            </w:r>
          </w:p>
        </w:tc>
        <w:tc>
          <w:tcPr>
            <w:tcW w:w="625" w:type="pct"/>
            <w:tcBorders>
              <w:top w:val="single" w:sz="6" w:space="0" w:color="000000"/>
              <w:left w:val="single" w:sz="6" w:space="0" w:color="000000"/>
              <w:bottom w:val="single" w:sz="6" w:space="0" w:color="000000"/>
              <w:right w:val="single" w:sz="6" w:space="0" w:color="000000"/>
            </w:tcBorders>
            <w:hideMark/>
          </w:tcPr>
          <w:p w14:paraId="6749C667" w14:textId="77777777" w:rsidR="003B67CC" w:rsidRPr="006974F3" w:rsidRDefault="003B67CC" w:rsidP="00260F3F">
            <w:pPr>
              <w:spacing w:after="0" w:line="240" w:lineRule="auto"/>
              <w:jc w:val="both"/>
              <w:rPr>
                <w:rFonts w:ascii="Arial" w:hAnsi="Arial" w:cs="Arial"/>
              </w:rPr>
            </w:pPr>
            <w:r w:rsidRPr="006974F3">
              <w:rPr>
                <w:rFonts w:ascii="Arial" w:hAnsi="Arial" w:cs="Arial"/>
              </w:rPr>
              <w:t>4</w:t>
            </w:r>
          </w:p>
        </w:tc>
      </w:tr>
      <w:tr w:rsidR="003B67CC" w:rsidRPr="006974F3" w14:paraId="04D7A29F" w14:textId="77777777" w:rsidTr="00260F3F">
        <w:tc>
          <w:tcPr>
            <w:tcW w:w="2658" w:type="pct"/>
            <w:tcBorders>
              <w:top w:val="single" w:sz="6" w:space="0" w:color="000000"/>
              <w:left w:val="single" w:sz="6" w:space="0" w:color="000000"/>
              <w:bottom w:val="single" w:sz="6" w:space="0" w:color="000000"/>
              <w:right w:val="single" w:sz="6" w:space="0" w:color="000000"/>
            </w:tcBorders>
            <w:hideMark/>
          </w:tcPr>
          <w:p w14:paraId="74A08A5D" w14:textId="77777777" w:rsidR="003B67CC" w:rsidRPr="006974F3" w:rsidRDefault="003B67CC" w:rsidP="00260F3F">
            <w:pPr>
              <w:spacing w:after="0" w:line="240" w:lineRule="auto"/>
              <w:jc w:val="both"/>
              <w:rPr>
                <w:rFonts w:ascii="Arial" w:hAnsi="Arial" w:cs="Arial"/>
              </w:rPr>
            </w:pPr>
            <w:r w:rsidRPr="006974F3">
              <w:rPr>
                <w:rFonts w:ascii="Arial" w:hAnsi="Arial" w:cs="Arial"/>
              </w:rPr>
              <w:t xml:space="preserve">Individually Wrapped Triangular Bandages </w:t>
            </w:r>
          </w:p>
        </w:tc>
        <w:tc>
          <w:tcPr>
            <w:tcW w:w="468" w:type="pct"/>
            <w:tcBorders>
              <w:top w:val="single" w:sz="6" w:space="0" w:color="000000"/>
              <w:left w:val="single" w:sz="6" w:space="0" w:color="000000"/>
              <w:bottom w:val="single" w:sz="6" w:space="0" w:color="000000"/>
              <w:right w:val="single" w:sz="6" w:space="0" w:color="000000"/>
            </w:tcBorders>
            <w:hideMark/>
          </w:tcPr>
          <w:p w14:paraId="4DE91954" w14:textId="77777777" w:rsidR="003B67CC" w:rsidRPr="006974F3" w:rsidRDefault="003B67CC" w:rsidP="00260F3F">
            <w:pPr>
              <w:spacing w:after="0" w:line="240" w:lineRule="auto"/>
              <w:jc w:val="both"/>
              <w:rPr>
                <w:rFonts w:ascii="Arial" w:hAnsi="Arial" w:cs="Arial"/>
              </w:rPr>
            </w:pPr>
            <w:r w:rsidRPr="006974F3">
              <w:rPr>
                <w:rFonts w:ascii="Arial" w:hAnsi="Arial" w:cs="Arial"/>
              </w:rPr>
              <w:t>2</w:t>
            </w:r>
          </w:p>
        </w:tc>
        <w:tc>
          <w:tcPr>
            <w:tcW w:w="625" w:type="pct"/>
            <w:tcBorders>
              <w:top w:val="single" w:sz="6" w:space="0" w:color="000000"/>
              <w:left w:val="single" w:sz="6" w:space="0" w:color="000000"/>
              <w:bottom w:val="single" w:sz="6" w:space="0" w:color="000000"/>
              <w:right w:val="single" w:sz="6" w:space="0" w:color="000000"/>
            </w:tcBorders>
            <w:hideMark/>
          </w:tcPr>
          <w:p w14:paraId="027D9BFD" w14:textId="77777777" w:rsidR="003B67CC" w:rsidRPr="006974F3" w:rsidRDefault="003B67CC" w:rsidP="00260F3F">
            <w:pPr>
              <w:spacing w:after="0" w:line="240" w:lineRule="auto"/>
              <w:jc w:val="both"/>
              <w:rPr>
                <w:rFonts w:ascii="Arial" w:hAnsi="Arial" w:cs="Arial"/>
              </w:rPr>
            </w:pPr>
            <w:r w:rsidRPr="006974F3">
              <w:rPr>
                <w:rFonts w:ascii="Arial" w:hAnsi="Arial" w:cs="Arial"/>
              </w:rPr>
              <w:t>2</w:t>
            </w:r>
          </w:p>
        </w:tc>
        <w:tc>
          <w:tcPr>
            <w:tcW w:w="625" w:type="pct"/>
            <w:tcBorders>
              <w:top w:val="single" w:sz="6" w:space="0" w:color="000000"/>
              <w:left w:val="single" w:sz="6" w:space="0" w:color="000000"/>
              <w:bottom w:val="single" w:sz="6" w:space="0" w:color="000000"/>
              <w:right w:val="single" w:sz="6" w:space="0" w:color="000000"/>
            </w:tcBorders>
            <w:hideMark/>
          </w:tcPr>
          <w:p w14:paraId="27D5DEAD" w14:textId="77777777" w:rsidR="003B67CC" w:rsidRPr="006974F3" w:rsidRDefault="003B67CC" w:rsidP="00260F3F">
            <w:pPr>
              <w:spacing w:after="0" w:line="240" w:lineRule="auto"/>
              <w:jc w:val="both"/>
              <w:rPr>
                <w:rFonts w:ascii="Arial" w:hAnsi="Arial" w:cs="Arial"/>
              </w:rPr>
            </w:pPr>
            <w:r w:rsidRPr="006974F3">
              <w:rPr>
                <w:rFonts w:ascii="Arial" w:hAnsi="Arial" w:cs="Arial"/>
              </w:rPr>
              <w:t>6</w:t>
            </w:r>
          </w:p>
        </w:tc>
        <w:tc>
          <w:tcPr>
            <w:tcW w:w="625" w:type="pct"/>
            <w:tcBorders>
              <w:top w:val="single" w:sz="6" w:space="0" w:color="000000"/>
              <w:left w:val="single" w:sz="6" w:space="0" w:color="000000"/>
              <w:bottom w:val="single" w:sz="6" w:space="0" w:color="000000"/>
              <w:right w:val="single" w:sz="6" w:space="0" w:color="000000"/>
            </w:tcBorders>
            <w:hideMark/>
          </w:tcPr>
          <w:p w14:paraId="52CC5B4E" w14:textId="77777777" w:rsidR="003B67CC" w:rsidRPr="006974F3" w:rsidRDefault="003B67CC" w:rsidP="00260F3F">
            <w:pPr>
              <w:spacing w:after="0" w:line="240" w:lineRule="auto"/>
              <w:jc w:val="both"/>
              <w:rPr>
                <w:rFonts w:ascii="Arial" w:hAnsi="Arial" w:cs="Arial"/>
              </w:rPr>
            </w:pPr>
            <w:r w:rsidRPr="006974F3">
              <w:rPr>
                <w:rFonts w:ascii="Arial" w:hAnsi="Arial" w:cs="Arial"/>
              </w:rPr>
              <w:t>6</w:t>
            </w:r>
          </w:p>
        </w:tc>
      </w:tr>
      <w:tr w:rsidR="003B67CC" w:rsidRPr="006974F3" w14:paraId="55ED211A" w14:textId="77777777" w:rsidTr="00260F3F">
        <w:tc>
          <w:tcPr>
            <w:tcW w:w="2658" w:type="pct"/>
            <w:tcBorders>
              <w:top w:val="single" w:sz="6" w:space="0" w:color="000000"/>
              <w:left w:val="single" w:sz="6" w:space="0" w:color="000000"/>
              <w:bottom w:val="single" w:sz="6" w:space="0" w:color="000000"/>
              <w:right w:val="single" w:sz="6" w:space="0" w:color="000000"/>
            </w:tcBorders>
            <w:hideMark/>
          </w:tcPr>
          <w:p w14:paraId="5F8654B9" w14:textId="77777777" w:rsidR="003B67CC" w:rsidRPr="006974F3" w:rsidRDefault="003B67CC" w:rsidP="00260F3F">
            <w:pPr>
              <w:spacing w:after="0" w:line="240" w:lineRule="auto"/>
              <w:jc w:val="both"/>
              <w:rPr>
                <w:rFonts w:ascii="Arial" w:hAnsi="Arial" w:cs="Arial"/>
              </w:rPr>
            </w:pPr>
            <w:r w:rsidRPr="006974F3">
              <w:rPr>
                <w:rFonts w:ascii="Arial" w:hAnsi="Arial" w:cs="Arial"/>
              </w:rPr>
              <w:t>Safety Pins</w:t>
            </w:r>
          </w:p>
        </w:tc>
        <w:tc>
          <w:tcPr>
            <w:tcW w:w="468" w:type="pct"/>
            <w:tcBorders>
              <w:top w:val="single" w:sz="6" w:space="0" w:color="000000"/>
              <w:left w:val="single" w:sz="6" w:space="0" w:color="000000"/>
              <w:bottom w:val="single" w:sz="6" w:space="0" w:color="000000"/>
              <w:right w:val="single" w:sz="6" w:space="0" w:color="000000"/>
            </w:tcBorders>
            <w:hideMark/>
          </w:tcPr>
          <w:p w14:paraId="3F6D286E" w14:textId="77777777" w:rsidR="003B67CC" w:rsidRPr="006974F3" w:rsidRDefault="003B67CC" w:rsidP="00260F3F">
            <w:pPr>
              <w:spacing w:after="0" w:line="240" w:lineRule="auto"/>
              <w:jc w:val="both"/>
              <w:rPr>
                <w:rFonts w:ascii="Arial" w:hAnsi="Arial" w:cs="Arial"/>
              </w:rPr>
            </w:pPr>
            <w:r w:rsidRPr="006974F3">
              <w:rPr>
                <w:rFonts w:ascii="Arial" w:hAnsi="Arial" w:cs="Arial"/>
              </w:rPr>
              <w:t>6</w:t>
            </w:r>
          </w:p>
        </w:tc>
        <w:tc>
          <w:tcPr>
            <w:tcW w:w="625" w:type="pct"/>
            <w:tcBorders>
              <w:top w:val="single" w:sz="6" w:space="0" w:color="000000"/>
              <w:left w:val="single" w:sz="6" w:space="0" w:color="000000"/>
              <w:bottom w:val="single" w:sz="6" w:space="0" w:color="000000"/>
              <w:right w:val="single" w:sz="6" w:space="0" w:color="000000"/>
            </w:tcBorders>
            <w:hideMark/>
          </w:tcPr>
          <w:p w14:paraId="59B4DB07" w14:textId="77777777" w:rsidR="003B67CC" w:rsidRPr="006974F3" w:rsidRDefault="003B67CC" w:rsidP="00260F3F">
            <w:pPr>
              <w:spacing w:after="0" w:line="240" w:lineRule="auto"/>
              <w:jc w:val="both"/>
              <w:rPr>
                <w:rFonts w:ascii="Arial" w:hAnsi="Arial" w:cs="Arial"/>
              </w:rPr>
            </w:pPr>
            <w:r w:rsidRPr="006974F3">
              <w:rPr>
                <w:rFonts w:ascii="Arial" w:hAnsi="Arial" w:cs="Arial"/>
              </w:rPr>
              <w:t>6</w:t>
            </w:r>
          </w:p>
        </w:tc>
        <w:tc>
          <w:tcPr>
            <w:tcW w:w="625" w:type="pct"/>
            <w:tcBorders>
              <w:top w:val="single" w:sz="6" w:space="0" w:color="000000"/>
              <w:left w:val="single" w:sz="6" w:space="0" w:color="000000"/>
              <w:bottom w:val="single" w:sz="6" w:space="0" w:color="000000"/>
              <w:right w:val="single" w:sz="6" w:space="0" w:color="000000"/>
            </w:tcBorders>
            <w:hideMark/>
          </w:tcPr>
          <w:p w14:paraId="0A4377EF" w14:textId="77777777" w:rsidR="003B67CC" w:rsidRPr="006974F3" w:rsidRDefault="003B67CC" w:rsidP="00260F3F">
            <w:pPr>
              <w:spacing w:after="0" w:line="240" w:lineRule="auto"/>
              <w:jc w:val="both"/>
              <w:rPr>
                <w:rFonts w:ascii="Arial" w:hAnsi="Arial" w:cs="Arial"/>
              </w:rPr>
            </w:pPr>
            <w:r w:rsidRPr="006974F3">
              <w:rPr>
                <w:rFonts w:ascii="Arial" w:hAnsi="Arial" w:cs="Arial"/>
              </w:rPr>
              <w:t>6</w:t>
            </w:r>
          </w:p>
        </w:tc>
        <w:tc>
          <w:tcPr>
            <w:tcW w:w="625" w:type="pct"/>
            <w:tcBorders>
              <w:top w:val="single" w:sz="6" w:space="0" w:color="000000"/>
              <w:left w:val="single" w:sz="6" w:space="0" w:color="000000"/>
              <w:bottom w:val="single" w:sz="6" w:space="0" w:color="000000"/>
              <w:right w:val="single" w:sz="6" w:space="0" w:color="000000"/>
            </w:tcBorders>
            <w:hideMark/>
          </w:tcPr>
          <w:p w14:paraId="595CBDE0" w14:textId="77777777" w:rsidR="003B67CC" w:rsidRPr="006974F3" w:rsidRDefault="003B67CC" w:rsidP="00260F3F">
            <w:pPr>
              <w:spacing w:after="0" w:line="240" w:lineRule="auto"/>
              <w:jc w:val="both"/>
              <w:rPr>
                <w:rFonts w:ascii="Arial" w:hAnsi="Arial" w:cs="Arial"/>
              </w:rPr>
            </w:pPr>
            <w:r w:rsidRPr="006974F3">
              <w:rPr>
                <w:rFonts w:ascii="Arial" w:hAnsi="Arial" w:cs="Arial"/>
              </w:rPr>
              <w:t>6</w:t>
            </w:r>
          </w:p>
        </w:tc>
      </w:tr>
      <w:tr w:rsidR="003B67CC" w:rsidRPr="006974F3" w14:paraId="68A7FDB0" w14:textId="77777777" w:rsidTr="00260F3F">
        <w:tc>
          <w:tcPr>
            <w:tcW w:w="2658" w:type="pct"/>
            <w:tcBorders>
              <w:top w:val="single" w:sz="6" w:space="0" w:color="000000"/>
              <w:left w:val="single" w:sz="6" w:space="0" w:color="000000"/>
              <w:bottom w:val="single" w:sz="6" w:space="0" w:color="000000"/>
              <w:right w:val="single" w:sz="6" w:space="0" w:color="000000"/>
            </w:tcBorders>
            <w:hideMark/>
          </w:tcPr>
          <w:p w14:paraId="051BBD6A" w14:textId="77777777" w:rsidR="003B67CC" w:rsidRPr="006974F3" w:rsidRDefault="003B67CC" w:rsidP="00260F3F">
            <w:pPr>
              <w:spacing w:after="0" w:line="240" w:lineRule="auto"/>
              <w:jc w:val="both"/>
              <w:rPr>
                <w:rFonts w:ascii="Arial" w:hAnsi="Arial" w:cs="Arial"/>
              </w:rPr>
            </w:pPr>
            <w:r w:rsidRPr="006974F3">
              <w:rPr>
                <w:rFonts w:ascii="Arial" w:hAnsi="Arial" w:cs="Arial"/>
              </w:rPr>
              <w:t>Individually Wrapped Sterile Unmedicated</w:t>
            </w:r>
          </w:p>
          <w:p w14:paraId="143E2C41" w14:textId="77777777" w:rsidR="003B67CC" w:rsidRPr="006974F3" w:rsidRDefault="003B67CC" w:rsidP="00260F3F">
            <w:pPr>
              <w:spacing w:after="0" w:line="240" w:lineRule="auto"/>
              <w:jc w:val="both"/>
              <w:rPr>
                <w:rFonts w:ascii="Arial" w:hAnsi="Arial" w:cs="Arial"/>
              </w:rPr>
            </w:pPr>
            <w:r w:rsidRPr="006974F3">
              <w:rPr>
                <w:rFonts w:ascii="Arial" w:hAnsi="Arial" w:cs="Arial"/>
              </w:rPr>
              <w:t>Wound Dressings Medium (No. 8) (10 x 8 cms)</w:t>
            </w:r>
          </w:p>
        </w:tc>
        <w:tc>
          <w:tcPr>
            <w:tcW w:w="468" w:type="pct"/>
            <w:tcBorders>
              <w:top w:val="single" w:sz="6" w:space="0" w:color="000000"/>
              <w:left w:val="single" w:sz="6" w:space="0" w:color="000000"/>
              <w:bottom w:val="single" w:sz="6" w:space="0" w:color="000000"/>
              <w:right w:val="single" w:sz="6" w:space="0" w:color="000000"/>
            </w:tcBorders>
            <w:hideMark/>
          </w:tcPr>
          <w:p w14:paraId="30347B8D"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c>
          <w:tcPr>
            <w:tcW w:w="625" w:type="pct"/>
            <w:tcBorders>
              <w:top w:val="single" w:sz="6" w:space="0" w:color="000000"/>
              <w:left w:val="single" w:sz="6" w:space="0" w:color="000000"/>
              <w:bottom w:val="single" w:sz="6" w:space="0" w:color="000000"/>
              <w:right w:val="single" w:sz="6" w:space="0" w:color="000000"/>
            </w:tcBorders>
            <w:hideMark/>
          </w:tcPr>
          <w:p w14:paraId="6874A411" w14:textId="77777777" w:rsidR="003B67CC" w:rsidRPr="006974F3" w:rsidRDefault="003B67CC" w:rsidP="00260F3F">
            <w:pPr>
              <w:spacing w:after="0" w:line="240" w:lineRule="auto"/>
              <w:jc w:val="both"/>
              <w:rPr>
                <w:rFonts w:ascii="Arial" w:hAnsi="Arial" w:cs="Arial"/>
              </w:rPr>
            </w:pPr>
            <w:r w:rsidRPr="006974F3">
              <w:rPr>
                <w:rFonts w:ascii="Arial" w:hAnsi="Arial" w:cs="Arial"/>
              </w:rPr>
              <w:t>2</w:t>
            </w:r>
          </w:p>
        </w:tc>
        <w:tc>
          <w:tcPr>
            <w:tcW w:w="625" w:type="pct"/>
            <w:tcBorders>
              <w:top w:val="single" w:sz="6" w:space="0" w:color="000000"/>
              <w:left w:val="single" w:sz="6" w:space="0" w:color="000000"/>
              <w:bottom w:val="single" w:sz="6" w:space="0" w:color="000000"/>
              <w:right w:val="single" w:sz="6" w:space="0" w:color="000000"/>
            </w:tcBorders>
            <w:hideMark/>
          </w:tcPr>
          <w:p w14:paraId="5DC703D4" w14:textId="77777777" w:rsidR="003B67CC" w:rsidRPr="006974F3" w:rsidRDefault="003B67CC" w:rsidP="00260F3F">
            <w:pPr>
              <w:spacing w:after="0" w:line="240" w:lineRule="auto"/>
              <w:jc w:val="both"/>
              <w:rPr>
                <w:rFonts w:ascii="Arial" w:hAnsi="Arial" w:cs="Arial"/>
              </w:rPr>
            </w:pPr>
            <w:r w:rsidRPr="006974F3">
              <w:rPr>
                <w:rFonts w:ascii="Arial" w:hAnsi="Arial" w:cs="Arial"/>
              </w:rPr>
              <w:t>2</w:t>
            </w:r>
          </w:p>
        </w:tc>
        <w:tc>
          <w:tcPr>
            <w:tcW w:w="625" w:type="pct"/>
            <w:tcBorders>
              <w:top w:val="single" w:sz="6" w:space="0" w:color="000000"/>
              <w:left w:val="single" w:sz="6" w:space="0" w:color="000000"/>
              <w:bottom w:val="single" w:sz="6" w:space="0" w:color="000000"/>
              <w:right w:val="single" w:sz="6" w:space="0" w:color="000000"/>
            </w:tcBorders>
            <w:hideMark/>
          </w:tcPr>
          <w:p w14:paraId="36EACC2F" w14:textId="77777777" w:rsidR="003B67CC" w:rsidRPr="006974F3" w:rsidRDefault="003B67CC" w:rsidP="00260F3F">
            <w:pPr>
              <w:spacing w:after="0" w:line="240" w:lineRule="auto"/>
              <w:jc w:val="both"/>
              <w:rPr>
                <w:rFonts w:ascii="Arial" w:hAnsi="Arial" w:cs="Arial"/>
              </w:rPr>
            </w:pPr>
            <w:r w:rsidRPr="006974F3">
              <w:rPr>
                <w:rFonts w:ascii="Arial" w:hAnsi="Arial" w:cs="Arial"/>
              </w:rPr>
              <w:t>4</w:t>
            </w:r>
          </w:p>
        </w:tc>
      </w:tr>
      <w:tr w:rsidR="003B67CC" w:rsidRPr="006974F3" w14:paraId="1B5E6AE9" w14:textId="77777777" w:rsidTr="00260F3F">
        <w:tc>
          <w:tcPr>
            <w:tcW w:w="2658" w:type="pct"/>
            <w:tcBorders>
              <w:top w:val="single" w:sz="6" w:space="0" w:color="000000"/>
              <w:left w:val="single" w:sz="6" w:space="0" w:color="000000"/>
              <w:bottom w:val="single" w:sz="6" w:space="0" w:color="000000"/>
              <w:right w:val="single" w:sz="6" w:space="0" w:color="000000"/>
            </w:tcBorders>
            <w:hideMark/>
          </w:tcPr>
          <w:p w14:paraId="0FBC483E" w14:textId="77777777" w:rsidR="003B67CC" w:rsidRPr="006974F3" w:rsidRDefault="003B67CC" w:rsidP="00260F3F">
            <w:pPr>
              <w:spacing w:after="0" w:line="240" w:lineRule="auto"/>
              <w:jc w:val="both"/>
              <w:rPr>
                <w:rFonts w:ascii="Arial" w:hAnsi="Arial" w:cs="Arial"/>
              </w:rPr>
            </w:pPr>
            <w:r w:rsidRPr="006974F3">
              <w:rPr>
                <w:rFonts w:ascii="Arial" w:hAnsi="Arial" w:cs="Arial"/>
              </w:rPr>
              <w:t xml:space="preserve">Individually Wrapped Sterile Unmedicated </w:t>
            </w:r>
          </w:p>
          <w:p w14:paraId="452C3D4D" w14:textId="77777777" w:rsidR="003B67CC" w:rsidRPr="006974F3" w:rsidRDefault="003B67CC" w:rsidP="00260F3F">
            <w:pPr>
              <w:spacing w:after="0" w:line="240" w:lineRule="auto"/>
              <w:jc w:val="both"/>
              <w:rPr>
                <w:rFonts w:ascii="Arial" w:hAnsi="Arial" w:cs="Arial"/>
              </w:rPr>
            </w:pPr>
            <w:r w:rsidRPr="006974F3">
              <w:rPr>
                <w:rFonts w:ascii="Arial" w:hAnsi="Arial" w:cs="Arial"/>
              </w:rPr>
              <w:t>Wound Dressing Large (No. 9) (13 x 9 cms)</w:t>
            </w:r>
          </w:p>
        </w:tc>
        <w:tc>
          <w:tcPr>
            <w:tcW w:w="468" w:type="pct"/>
            <w:tcBorders>
              <w:top w:val="single" w:sz="6" w:space="0" w:color="000000"/>
              <w:left w:val="single" w:sz="6" w:space="0" w:color="000000"/>
              <w:bottom w:val="single" w:sz="6" w:space="0" w:color="000000"/>
              <w:right w:val="single" w:sz="6" w:space="0" w:color="000000"/>
            </w:tcBorders>
            <w:hideMark/>
          </w:tcPr>
          <w:p w14:paraId="4D389773"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c>
          <w:tcPr>
            <w:tcW w:w="625" w:type="pct"/>
            <w:tcBorders>
              <w:top w:val="single" w:sz="6" w:space="0" w:color="000000"/>
              <w:left w:val="single" w:sz="6" w:space="0" w:color="000000"/>
              <w:bottom w:val="single" w:sz="6" w:space="0" w:color="000000"/>
              <w:right w:val="single" w:sz="6" w:space="0" w:color="000000"/>
            </w:tcBorders>
            <w:hideMark/>
          </w:tcPr>
          <w:p w14:paraId="0F1706E0" w14:textId="77777777" w:rsidR="003B67CC" w:rsidRPr="006974F3" w:rsidRDefault="003B67CC" w:rsidP="00260F3F">
            <w:pPr>
              <w:spacing w:after="0" w:line="240" w:lineRule="auto"/>
              <w:jc w:val="both"/>
              <w:rPr>
                <w:rFonts w:ascii="Arial" w:hAnsi="Arial" w:cs="Arial"/>
              </w:rPr>
            </w:pPr>
            <w:r w:rsidRPr="006974F3">
              <w:rPr>
                <w:rFonts w:ascii="Arial" w:hAnsi="Arial" w:cs="Arial"/>
              </w:rPr>
              <w:t>2</w:t>
            </w:r>
          </w:p>
        </w:tc>
        <w:tc>
          <w:tcPr>
            <w:tcW w:w="625" w:type="pct"/>
            <w:tcBorders>
              <w:top w:val="single" w:sz="6" w:space="0" w:color="000000"/>
              <w:left w:val="single" w:sz="6" w:space="0" w:color="000000"/>
              <w:bottom w:val="single" w:sz="6" w:space="0" w:color="000000"/>
              <w:right w:val="single" w:sz="6" w:space="0" w:color="000000"/>
            </w:tcBorders>
            <w:hideMark/>
          </w:tcPr>
          <w:p w14:paraId="016F68AA" w14:textId="77777777" w:rsidR="003B67CC" w:rsidRPr="006974F3" w:rsidRDefault="003B67CC" w:rsidP="00260F3F">
            <w:pPr>
              <w:spacing w:after="0" w:line="240" w:lineRule="auto"/>
              <w:jc w:val="both"/>
              <w:rPr>
                <w:rFonts w:ascii="Arial" w:hAnsi="Arial" w:cs="Arial"/>
              </w:rPr>
            </w:pPr>
            <w:r w:rsidRPr="006974F3">
              <w:rPr>
                <w:rFonts w:ascii="Arial" w:hAnsi="Arial" w:cs="Arial"/>
              </w:rPr>
              <w:t>6</w:t>
            </w:r>
          </w:p>
        </w:tc>
        <w:tc>
          <w:tcPr>
            <w:tcW w:w="625" w:type="pct"/>
            <w:tcBorders>
              <w:top w:val="single" w:sz="6" w:space="0" w:color="000000"/>
              <w:left w:val="single" w:sz="6" w:space="0" w:color="000000"/>
              <w:bottom w:val="single" w:sz="6" w:space="0" w:color="000000"/>
              <w:right w:val="single" w:sz="6" w:space="0" w:color="000000"/>
            </w:tcBorders>
            <w:hideMark/>
          </w:tcPr>
          <w:p w14:paraId="2A0EF875" w14:textId="77777777" w:rsidR="003B67CC" w:rsidRPr="006974F3" w:rsidRDefault="003B67CC" w:rsidP="00260F3F">
            <w:pPr>
              <w:spacing w:after="0" w:line="240" w:lineRule="auto"/>
              <w:jc w:val="both"/>
              <w:rPr>
                <w:rFonts w:ascii="Arial" w:hAnsi="Arial" w:cs="Arial"/>
              </w:rPr>
            </w:pPr>
            <w:r w:rsidRPr="006974F3">
              <w:rPr>
                <w:rFonts w:ascii="Arial" w:hAnsi="Arial" w:cs="Arial"/>
              </w:rPr>
              <w:t>8</w:t>
            </w:r>
          </w:p>
        </w:tc>
      </w:tr>
      <w:tr w:rsidR="003B67CC" w:rsidRPr="006974F3" w14:paraId="72A7C436" w14:textId="77777777" w:rsidTr="00260F3F">
        <w:tc>
          <w:tcPr>
            <w:tcW w:w="2658" w:type="pct"/>
            <w:tcBorders>
              <w:top w:val="single" w:sz="6" w:space="0" w:color="000000"/>
              <w:left w:val="single" w:sz="6" w:space="0" w:color="000000"/>
              <w:bottom w:val="single" w:sz="6" w:space="0" w:color="000000"/>
              <w:right w:val="single" w:sz="6" w:space="0" w:color="000000"/>
            </w:tcBorders>
            <w:hideMark/>
          </w:tcPr>
          <w:p w14:paraId="103839C9" w14:textId="77777777" w:rsidR="003B67CC" w:rsidRPr="006974F3" w:rsidRDefault="003B67CC" w:rsidP="00260F3F">
            <w:pPr>
              <w:spacing w:after="0" w:line="240" w:lineRule="auto"/>
              <w:jc w:val="both"/>
              <w:rPr>
                <w:rFonts w:ascii="Arial" w:hAnsi="Arial" w:cs="Arial"/>
              </w:rPr>
            </w:pPr>
            <w:r w:rsidRPr="006974F3">
              <w:rPr>
                <w:rFonts w:ascii="Arial" w:hAnsi="Arial" w:cs="Arial"/>
              </w:rPr>
              <w:t>Individually Wrapped Sterile Unmedicated Wound dressing Extra Large (No. 3) (28 x 17.5 cms)</w:t>
            </w:r>
          </w:p>
        </w:tc>
        <w:tc>
          <w:tcPr>
            <w:tcW w:w="468" w:type="pct"/>
            <w:tcBorders>
              <w:top w:val="single" w:sz="6" w:space="0" w:color="000000"/>
              <w:left w:val="single" w:sz="6" w:space="0" w:color="000000"/>
              <w:bottom w:val="single" w:sz="6" w:space="0" w:color="000000"/>
              <w:right w:val="single" w:sz="6" w:space="0" w:color="000000"/>
            </w:tcBorders>
            <w:hideMark/>
          </w:tcPr>
          <w:p w14:paraId="580D9AA3"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c>
          <w:tcPr>
            <w:tcW w:w="625" w:type="pct"/>
            <w:tcBorders>
              <w:top w:val="single" w:sz="6" w:space="0" w:color="000000"/>
              <w:left w:val="single" w:sz="6" w:space="0" w:color="000000"/>
              <w:bottom w:val="single" w:sz="6" w:space="0" w:color="000000"/>
              <w:right w:val="single" w:sz="6" w:space="0" w:color="000000"/>
            </w:tcBorders>
            <w:hideMark/>
          </w:tcPr>
          <w:p w14:paraId="1CF253C5" w14:textId="77777777" w:rsidR="003B67CC" w:rsidRPr="006974F3" w:rsidRDefault="003B67CC" w:rsidP="00260F3F">
            <w:pPr>
              <w:spacing w:after="0" w:line="240" w:lineRule="auto"/>
              <w:jc w:val="both"/>
              <w:rPr>
                <w:rFonts w:ascii="Arial" w:hAnsi="Arial" w:cs="Arial"/>
              </w:rPr>
            </w:pPr>
            <w:r w:rsidRPr="006974F3">
              <w:rPr>
                <w:rFonts w:ascii="Arial" w:hAnsi="Arial" w:cs="Arial"/>
              </w:rPr>
              <w:t>2</w:t>
            </w:r>
          </w:p>
        </w:tc>
        <w:tc>
          <w:tcPr>
            <w:tcW w:w="625" w:type="pct"/>
            <w:tcBorders>
              <w:top w:val="single" w:sz="6" w:space="0" w:color="000000"/>
              <w:left w:val="single" w:sz="6" w:space="0" w:color="000000"/>
              <w:bottom w:val="single" w:sz="6" w:space="0" w:color="000000"/>
              <w:right w:val="single" w:sz="6" w:space="0" w:color="000000"/>
            </w:tcBorders>
            <w:hideMark/>
          </w:tcPr>
          <w:p w14:paraId="1784619E" w14:textId="77777777" w:rsidR="003B67CC" w:rsidRPr="006974F3" w:rsidRDefault="003B67CC" w:rsidP="00260F3F">
            <w:pPr>
              <w:spacing w:after="0" w:line="240" w:lineRule="auto"/>
              <w:jc w:val="both"/>
              <w:rPr>
                <w:rFonts w:ascii="Arial" w:hAnsi="Arial" w:cs="Arial"/>
              </w:rPr>
            </w:pPr>
            <w:r w:rsidRPr="006974F3">
              <w:rPr>
                <w:rFonts w:ascii="Arial" w:hAnsi="Arial" w:cs="Arial"/>
              </w:rPr>
              <w:t>3</w:t>
            </w:r>
          </w:p>
        </w:tc>
        <w:tc>
          <w:tcPr>
            <w:tcW w:w="625" w:type="pct"/>
            <w:tcBorders>
              <w:top w:val="single" w:sz="6" w:space="0" w:color="000000"/>
              <w:left w:val="single" w:sz="6" w:space="0" w:color="000000"/>
              <w:bottom w:val="single" w:sz="6" w:space="0" w:color="000000"/>
              <w:right w:val="single" w:sz="6" w:space="0" w:color="000000"/>
            </w:tcBorders>
            <w:hideMark/>
          </w:tcPr>
          <w:p w14:paraId="4CA1B4F4" w14:textId="77777777" w:rsidR="003B67CC" w:rsidRPr="006974F3" w:rsidRDefault="003B67CC" w:rsidP="00260F3F">
            <w:pPr>
              <w:spacing w:after="0" w:line="240" w:lineRule="auto"/>
              <w:jc w:val="both"/>
              <w:rPr>
                <w:rFonts w:ascii="Arial" w:hAnsi="Arial" w:cs="Arial"/>
              </w:rPr>
            </w:pPr>
            <w:r w:rsidRPr="006974F3">
              <w:rPr>
                <w:rFonts w:ascii="Arial" w:hAnsi="Arial" w:cs="Arial"/>
              </w:rPr>
              <w:t>4</w:t>
            </w:r>
          </w:p>
        </w:tc>
      </w:tr>
      <w:tr w:rsidR="003B67CC" w:rsidRPr="006974F3" w14:paraId="28672478" w14:textId="77777777" w:rsidTr="00260F3F">
        <w:tc>
          <w:tcPr>
            <w:tcW w:w="2658" w:type="pct"/>
            <w:tcBorders>
              <w:top w:val="single" w:sz="6" w:space="0" w:color="000000"/>
              <w:left w:val="single" w:sz="6" w:space="0" w:color="000000"/>
              <w:bottom w:val="single" w:sz="6" w:space="0" w:color="000000"/>
              <w:right w:val="single" w:sz="6" w:space="0" w:color="000000"/>
            </w:tcBorders>
            <w:hideMark/>
          </w:tcPr>
          <w:p w14:paraId="291F4813" w14:textId="77777777" w:rsidR="003B67CC" w:rsidRPr="006974F3" w:rsidRDefault="003B67CC" w:rsidP="00260F3F">
            <w:pPr>
              <w:spacing w:after="0" w:line="240" w:lineRule="auto"/>
              <w:jc w:val="both"/>
              <w:rPr>
                <w:rFonts w:ascii="Arial" w:hAnsi="Arial" w:cs="Arial"/>
              </w:rPr>
            </w:pPr>
            <w:r w:rsidRPr="006974F3">
              <w:rPr>
                <w:rFonts w:ascii="Arial" w:hAnsi="Arial" w:cs="Arial"/>
              </w:rPr>
              <w:t>Individually Wrapped Disinfectant Wipes</w:t>
            </w:r>
          </w:p>
        </w:tc>
        <w:tc>
          <w:tcPr>
            <w:tcW w:w="468" w:type="pct"/>
            <w:tcBorders>
              <w:top w:val="single" w:sz="6" w:space="0" w:color="000000"/>
              <w:left w:val="single" w:sz="6" w:space="0" w:color="000000"/>
              <w:bottom w:val="single" w:sz="6" w:space="0" w:color="000000"/>
              <w:right w:val="single" w:sz="6" w:space="0" w:color="000000"/>
            </w:tcBorders>
            <w:hideMark/>
          </w:tcPr>
          <w:p w14:paraId="301CCF81" w14:textId="77777777" w:rsidR="003B67CC" w:rsidRPr="006974F3" w:rsidRDefault="003B67CC" w:rsidP="00260F3F">
            <w:pPr>
              <w:spacing w:after="0" w:line="240" w:lineRule="auto"/>
              <w:jc w:val="both"/>
              <w:rPr>
                <w:rFonts w:ascii="Arial" w:hAnsi="Arial" w:cs="Arial"/>
              </w:rPr>
            </w:pPr>
            <w:r w:rsidRPr="006974F3">
              <w:rPr>
                <w:rFonts w:ascii="Arial" w:hAnsi="Arial" w:cs="Arial"/>
              </w:rPr>
              <w:t>10</w:t>
            </w:r>
          </w:p>
        </w:tc>
        <w:tc>
          <w:tcPr>
            <w:tcW w:w="625" w:type="pct"/>
            <w:tcBorders>
              <w:top w:val="single" w:sz="6" w:space="0" w:color="000000"/>
              <w:left w:val="single" w:sz="6" w:space="0" w:color="000000"/>
              <w:bottom w:val="single" w:sz="6" w:space="0" w:color="000000"/>
              <w:right w:val="single" w:sz="6" w:space="0" w:color="000000"/>
            </w:tcBorders>
            <w:hideMark/>
          </w:tcPr>
          <w:p w14:paraId="5C515018" w14:textId="77777777" w:rsidR="003B67CC" w:rsidRPr="006974F3" w:rsidRDefault="003B67CC" w:rsidP="00260F3F">
            <w:pPr>
              <w:spacing w:after="0" w:line="240" w:lineRule="auto"/>
              <w:jc w:val="both"/>
              <w:rPr>
                <w:rFonts w:ascii="Arial" w:hAnsi="Arial" w:cs="Arial"/>
              </w:rPr>
            </w:pPr>
            <w:r w:rsidRPr="006974F3">
              <w:rPr>
                <w:rFonts w:ascii="Arial" w:hAnsi="Arial" w:cs="Arial"/>
              </w:rPr>
              <w:t>10</w:t>
            </w:r>
          </w:p>
        </w:tc>
        <w:tc>
          <w:tcPr>
            <w:tcW w:w="625" w:type="pct"/>
            <w:tcBorders>
              <w:top w:val="single" w:sz="6" w:space="0" w:color="000000"/>
              <w:left w:val="single" w:sz="6" w:space="0" w:color="000000"/>
              <w:bottom w:val="single" w:sz="6" w:space="0" w:color="000000"/>
              <w:right w:val="single" w:sz="6" w:space="0" w:color="000000"/>
            </w:tcBorders>
            <w:hideMark/>
          </w:tcPr>
          <w:p w14:paraId="367A8674" w14:textId="77777777" w:rsidR="003B67CC" w:rsidRPr="006974F3" w:rsidRDefault="003B67CC" w:rsidP="00260F3F">
            <w:pPr>
              <w:spacing w:after="0" w:line="240" w:lineRule="auto"/>
              <w:jc w:val="both"/>
              <w:rPr>
                <w:rFonts w:ascii="Arial" w:hAnsi="Arial" w:cs="Arial"/>
              </w:rPr>
            </w:pPr>
            <w:r w:rsidRPr="006974F3">
              <w:rPr>
                <w:rFonts w:ascii="Arial" w:hAnsi="Arial" w:cs="Arial"/>
              </w:rPr>
              <w:t>20</w:t>
            </w:r>
          </w:p>
        </w:tc>
        <w:tc>
          <w:tcPr>
            <w:tcW w:w="625" w:type="pct"/>
            <w:tcBorders>
              <w:top w:val="single" w:sz="6" w:space="0" w:color="000000"/>
              <w:left w:val="single" w:sz="6" w:space="0" w:color="000000"/>
              <w:bottom w:val="single" w:sz="6" w:space="0" w:color="000000"/>
              <w:right w:val="single" w:sz="6" w:space="0" w:color="000000"/>
            </w:tcBorders>
            <w:hideMark/>
          </w:tcPr>
          <w:p w14:paraId="1584F2E6" w14:textId="77777777" w:rsidR="003B67CC" w:rsidRPr="006974F3" w:rsidRDefault="003B67CC" w:rsidP="00260F3F">
            <w:pPr>
              <w:spacing w:after="0" w:line="240" w:lineRule="auto"/>
              <w:jc w:val="both"/>
              <w:rPr>
                <w:rFonts w:ascii="Arial" w:hAnsi="Arial" w:cs="Arial"/>
              </w:rPr>
            </w:pPr>
            <w:r w:rsidRPr="006974F3">
              <w:rPr>
                <w:rFonts w:ascii="Arial" w:hAnsi="Arial" w:cs="Arial"/>
              </w:rPr>
              <w:t>40</w:t>
            </w:r>
          </w:p>
        </w:tc>
      </w:tr>
      <w:tr w:rsidR="003B67CC" w:rsidRPr="006974F3" w14:paraId="36D535D9" w14:textId="77777777" w:rsidTr="00260F3F">
        <w:tc>
          <w:tcPr>
            <w:tcW w:w="2658" w:type="pct"/>
            <w:tcBorders>
              <w:top w:val="single" w:sz="6" w:space="0" w:color="000000"/>
              <w:left w:val="single" w:sz="6" w:space="0" w:color="000000"/>
              <w:bottom w:val="single" w:sz="6" w:space="0" w:color="000000"/>
              <w:right w:val="single" w:sz="6" w:space="0" w:color="000000"/>
            </w:tcBorders>
            <w:hideMark/>
          </w:tcPr>
          <w:p w14:paraId="17EECAF1" w14:textId="77777777" w:rsidR="003B67CC" w:rsidRPr="006974F3" w:rsidRDefault="003B67CC" w:rsidP="00260F3F">
            <w:pPr>
              <w:spacing w:after="0" w:line="240" w:lineRule="auto"/>
              <w:jc w:val="both"/>
              <w:rPr>
                <w:rFonts w:ascii="Arial" w:hAnsi="Arial" w:cs="Arial"/>
              </w:rPr>
            </w:pPr>
            <w:r w:rsidRPr="006974F3">
              <w:rPr>
                <w:rFonts w:ascii="Arial" w:hAnsi="Arial" w:cs="Arial"/>
              </w:rPr>
              <w:t xml:space="preserve">Paramedic Shears </w:t>
            </w:r>
          </w:p>
        </w:tc>
        <w:tc>
          <w:tcPr>
            <w:tcW w:w="468" w:type="pct"/>
            <w:tcBorders>
              <w:top w:val="single" w:sz="6" w:space="0" w:color="000000"/>
              <w:left w:val="single" w:sz="6" w:space="0" w:color="000000"/>
              <w:bottom w:val="single" w:sz="6" w:space="0" w:color="000000"/>
              <w:right w:val="single" w:sz="6" w:space="0" w:color="000000"/>
            </w:tcBorders>
            <w:hideMark/>
          </w:tcPr>
          <w:p w14:paraId="3EEC2DA2"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c>
          <w:tcPr>
            <w:tcW w:w="625" w:type="pct"/>
            <w:tcBorders>
              <w:top w:val="single" w:sz="6" w:space="0" w:color="000000"/>
              <w:left w:val="single" w:sz="6" w:space="0" w:color="000000"/>
              <w:bottom w:val="single" w:sz="6" w:space="0" w:color="000000"/>
              <w:right w:val="single" w:sz="6" w:space="0" w:color="000000"/>
            </w:tcBorders>
            <w:hideMark/>
          </w:tcPr>
          <w:p w14:paraId="059F6E88"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c>
          <w:tcPr>
            <w:tcW w:w="625" w:type="pct"/>
            <w:tcBorders>
              <w:top w:val="single" w:sz="6" w:space="0" w:color="000000"/>
              <w:left w:val="single" w:sz="6" w:space="0" w:color="000000"/>
              <w:bottom w:val="single" w:sz="6" w:space="0" w:color="000000"/>
              <w:right w:val="single" w:sz="6" w:space="0" w:color="000000"/>
            </w:tcBorders>
            <w:hideMark/>
          </w:tcPr>
          <w:p w14:paraId="5060003E"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c>
          <w:tcPr>
            <w:tcW w:w="625" w:type="pct"/>
            <w:tcBorders>
              <w:top w:val="single" w:sz="6" w:space="0" w:color="000000"/>
              <w:left w:val="single" w:sz="6" w:space="0" w:color="000000"/>
              <w:bottom w:val="single" w:sz="6" w:space="0" w:color="000000"/>
              <w:right w:val="single" w:sz="6" w:space="0" w:color="000000"/>
            </w:tcBorders>
            <w:hideMark/>
          </w:tcPr>
          <w:p w14:paraId="0DF62424"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r>
      <w:tr w:rsidR="003B67CC" w:rsidRPr="006974F3" w14:paraId="26ADB523" w14:textId="77777777" w:rsidTr="00260F3F">
        <w:tc>
          <w:tcPr>
            <w:tcW w:w="2658" w:type="pct"/>
            <w:tcBorders>
              <w:top w:val="single" w:sz="6" w:space="0" w:color="000000"/>
              <w:left w:val="single" w:sz="6" w:space="0" w:color="000000"/>
              <w:bottom w:val="single" w:sz="6" w:space="0" w:color="000000"/>
              <w:right w:val="single" w:sz="6" w:space="0" w:color="000000"/>
            </w:tcBorders>
            <w:hideMark/>
          </w:tcPr>
          <w:p w14:paraId="2C7F8539" w14:textId="77777777" w:rsidR="003B67CC" w:rsidRPr="006974F3" w:rsidRDefault="003B67CC" w:rsidP="00260F3F">
            <w:pPr>
              <w:spacing w:after="0" w:line="240" w:lineRule="auto"/>
              <w:jc w:val="both"/>
              <w:rPr>
                <w:rFonts w:ascii="Arial" w:hAnsi="Arial" w:cs="Arial"/>
              </w:rPr>
            </w:pPr>
            <w:r w:rsidRPr="006974F3">
              <w:rPr>
                <w:rFonts w:ascii="Arial" w:hAnsi="Arial" w:cs="Arial"/>
              </w:rPr>
              <w:t>Pairs of Examination Gloves</w:t>
            </w:r>
          </w:p>
        </w:tc>
        <w:tc>
          <w:tcPr>
            <w:tcW w:w="468" w:type="pct"/>
            <w:tcBorders>
              <w:top w:val="single" w:sz="6" w:space="0" w:color="000000"/>
              <w:left w:val="single" w:sz="6" w:space="0" w:color="000000"/>
              <w:bottom w:val="single" w:sz="6" w:space="0" w:color="000000"/>
              <w:right w:val="single" w:sz="6" w:space="0" w:color="000000"/>
            </w:tcBorders>
            <w:hideMark/>
          </w:tcPr>
          <w:p w14:paraId="3326A8CF" w14:textId="77777777" w:rsidR="003B67CC" w:rsidRPr="006974F3" w:rsidRDefault="003B67CC" w:rsidP="00260F3F">
            <w:pPr>
              <w:spacing w:after="0" w:line="240" w:lineRule="auto"/>
              <w:jc w:val="both"/>
              <w:rPr>
                <w:rFonts w:ascii="Arial" w:hAnsi="Arial" w:cs="Arial"/>
              </w:rPr>
            </w:pPr>
            <w:r w:rsidRPr="006974F3">
              <w:rPr>
                <w:rFonts w:ascii="Arial" w:hAnsi="Arial" w:cs="Arial"/>
              </w:rPr>
              <w:t>3</w:t>
            </w:r>
          </w:p>
        </w:tc>
        <w:tc>
          <w:tcPr>
            <w:tcW w:w="625" w:type="pct"/>
            <w:tcBorders>
              <w:top w:val="single" w:sz="6" w:space="0" w:color="000000"/>
              <w:left w:val="single" w:sz="6" w:space="0" w:color="000000"/>
              <w:bottom w:val="single" w:sz="6" w:space="0" w:color="000000"/>
              <w:right w:val="single" w:sz="6" w:space="0" w:color="000000"/>
            </w:tcBorders>
            <w:hideMark/>
          </w:tcPr>
          <w:p w14:paraId="6D26E384" w14:textId="77777777" w:rsidR="003B67CC" w:rsidRPr="006974F3" w:rsidRDefault="003B67CC" w:rsidP="00260F3F">
            <w:pPr>
              <w:spacing w:after="0" w:line="240" w:lineRule="auto"/>
              <w:jc w:val="both"/>
              <w:rPr>
                <w:rFonts w:ascii="Arial" w:hAnsi="Arial" w:cs="Arial"/>
              </w:rPr>
            </w:pPr>
            <w:r w:rsidRPr="006974F3">
              <w:rPr>
                <w:rFonts w:ascii="Arial" w:hAnsi="Arial" w:cs="Arial"/>
              </w:rPr>
              <w:t>5</w:t>
            </w:r>
          </w:p>
        </w:tc>
        <w:tc>
          <w:tcPr>
            <w:tcW w:w="625" w:type="pct"/>
            <w:tcBorders>
              <w:top w:val="single" w:sz="6" w:space="0" w:color="000000"/>
              <w:left w:val="single" w:sz="6" w:space="0" w:color="000000"/>
              <w:bottom w:val="single" w:sz="6" w:space="0" w:color="000000"/>
              <w:right w:val="single" w:sz="6" w:space="0" w:color="000000"/>
            </w:tcBorders>
            <w:hideMark/>
          </w:tcPr>
          <w:p w14:paraId="07F32263" w14:textId="77777777" w:rsidR="003B67CC" w:rsidRPr="006974F3" w:rsidRDefault="003B67CC" w:rsidP="00260F3F">
            <w:pPr>
              <w:spacing w:after="0" w:line="240" w:lineRule="auto"/>
              <w:jc w:val="both"/>
              <w:rPr>
                <w:rFonts w:ascii="Arial" w:hAnsi="Arial" w:cs="Arial"/>
              </w:rPr>
            </w:pPr>
            <w:r w:rsidRPr="006974F3">
              <w:rPr>
                <w:rFonts w:ascii="Arial" w:hAnsi="Arial" w:cs="Arial"/>
              </w:rPr>
              <w:t>10</w:t>
            </w:r>
          </w:p>
        </w:tc>
        <w:tc>
          <w:tcPr>
            <w:tcW w:w="625" w:type="pct"/>
            <w:tcBorders>
              <w:top w:val="single" w:sz="6" w:space="0" w:color="000000"/>
              <w:left w:val="single" w:sz="6" w:space="0" w:color="000000"/>
              <w:bottom w:val="single" w:sz="6" w:space="0" w:color="000000"/>
              <w:right w:val="single" w:sz="6" w:space="0" w:color="000000"/>
            </w:tcBorders>
            <w:hideMark/>
          </w:tcPr>
          <w:p w14:paraId="157AE4F1" w14:textId="77777777" w:rsidR="003B67CC" w:rsidRPr="006974F3" w:rsidRDefault="003B67CC" w:rsidP="00260F3F">
            <w:pPr>
              <w:spacing w:after="0" w:line="240" w:lineRule="auto"/>
              <w:jc w:val="both"/>
              <w:rPr>
                <w:rFonts w:ascii="Arial" w:hAnsi="Arial" w:cs="Arial"/>
              </w:rPr>
            </w:pPr>
            <w:r w:rsidRPr="006974F3">
              <w:rPr>
                <w:rFonts w:ascii="Arial" w:hAnsi="Arial" w:cs="Arial"/>
              </w:rPr>
              <w:t>10</w:t>
            </w:r>
          </w:p>
        </w:tc>
      </w:tr>
      <w:tr w:rsidR="003B67CC" w:rsidRPr="006974F3" w14:paraId="37EE3737" w14:textId="77777777" w:rsidTr="00260F3F">
        <w:tc>
          <w:tcPr>
            <w:tcW w:w="2658" w:type="pct"/>
            <w:tcBorders>
              <w:top w:val="single" w:sz="6" w:space="0" w:color="000000"/>
              <w:left w:val="single" w:sz="6" w:space="0" w:color="000000"/>
              <w:bottom w:val="single" w:sz="6" w:space="0" w:color="000000"/>
              <w:right w:val="single" w:sz="6" w:space="0" w:color="000000"/>
            </w:tcBorders>
            <w:hideMark/>
          </w:tcPr>
          <w:p w14:paraId="710AD368" w14:textId="77777777" w:rsidR="003B67CC" w:rsidRPr="006974F3" w:rsidRDefault="003B67CC" w:rsidP="00260F3F">
            <w:pPr>
              <w:spacing w:after="0" w:line="240" w:lineRule="auto"/>
              <w:jc w:val="both"/>
              <w:rPr>
                <w:rFonts w:ascii="Arial" w:hAnsi="Arial" w:cs="Arial"/>
              </w:rPr>
            </w:pPr>
            <w:r w:rsidRPr="006974F3">
              <w:rPr>
                <w:rFonts w:ascii="Arial" w:hAnsi="Arial" w:cs="Arial"/>
              </w:rPr>
              <w:t>Sterile water, where there is no clear running water **</w:t>
            </w:r>
            <w:r w:rsidRPr="006974F3">
              <w:rPr>
                <w:rFonts w:ascii="Arial" w:hAnsi="Arial" w:cs="Arial"/>
                <w:vertAlign w:val="subscript"/>
              </w:rPr>
              <w:t>2</w:t>
            </w:r>
            <w:r w:rsidRPr="006974F3">
              <w:rPr>
                <w:rFonts w:ascii="Arial" w:hAnsi="Arial" w:cs="Arial"/>
              </w:rPr>
              <w:t xml:space="preserve"> </w:t>
            </w:r>
          </w:p>
        </w:tc>
        <w:tc>
          <w:tcPr>
            <w:tcW w:w="468" w:type="pct"/>
            <w:tcBorders>
              <w:top w:val="single" w:sz="6" w:space="0" w:color="000000"/>
              <w:left w:val="single" w:sz="6" w:space="0" w:color="000000"/>
              <w:bottom w:val="single" w:sz="6" w:space="0" w:color="000000"/>
              <w:right w:val="single" w:sz="6" w:space="0" w:color="000000"/>
            </w:tcBorders>
            <w:hideMark/>
          </w:tcPr>
          <w:p w14:paraId="475D38DD" w14:textId="77777777" w:rsidR="003B67CC" w:rsidRPr="006974F3" w:rsidRDefault="003B67CC" w:rsidP="00260F3F">
            <w:pPr>
              <w:spacing w:after="0" w:line="240" w:lineRule="auto"/>
              <w:jc w:val="both"/>
              <w:rPr>
                <w:rFonts w:ascii="Arial" w:hAnsi="Arial" w:cs="Arial"/>
              </w:rPr>
            </w:pPr>
            <w:r w:rsidRPr="006974F3">
              <w:rPr>
                <w:rFonts w:ascii="Arial" w:hAnsi="Arial" w:cs="Arial"/>
              </w:rPr>
              <w:t>2x20 mls</w:t>
            </w:r>
          </w:p>
        </w:tc>
        <w:tc>
          <w:tcPr>
            <w:tcW w:w="625" w:type="pct"/>
            <w:tcBorders>
              <w:top w:val="single" w:sz="6" w:space="0" w:color="000000"/>
              <w:left w:val="single" w:sz="6" w:space="0" w:color="000000"/>
              <w:bottom w:val="single" w:sz="6" w:space="0" w:color="000000"/>
              <w:right w:val="single" w:sz="6" w:space="0" w:color="000000"/>
            </w:tcBorders>
            <w:hideMark/>
          </w:tcPr>
          <w:p w14:paraId="5E5B4855" w14:textId="77777777" w:rsidR="003B67CC" w:rsidRPr="006974F3" w:rsidRDefault="003B67CC" w:rsidP="00260F3F">
            <w:pPr>
              <w:spacing w:after="0" w:line="240" w:lineRule="auto"/>
              <w:jc w:val="both"/>
              <w:rPr>
                <w:rFonts w:ascii="Arial" w:hAnsi="Arial" w:cs="Arial"/>
              </w:rPr>
            </w:pPr>
            <w:r w:rsidRPr="006974F3">
              <w:rPr>
                <w:rFonts w:ascii="Arial" w:hAnsi="Arial" w:cs="Arial"/>
              </w:rPr>
              <w:t>1x500 mls</w:t>
            </w:r>
          </w:p>
        </w:tc>
        <w:tc>
          <w:tcPr>
            <w:tcW w:w="625" w:type="pct"/>
            <w:tcBorders>
              <w:top w:val="single" w:sz="6" w:space="0" w:color="000000"/>
              <w:left w:val="single" w:sz="6" w:space="0" w:color="000000"/>
              <w:bottom w:val="single" w:sz="6" w:space="0" w:color="000000"/>
              <w:right w:val="single" w:sz="6" w:space="0" w:color="000000"/>
            </w:tcBorders>
            <w:hideMark/>
          </w:tcPr>
          <w:p w14:paraId="6EF2BABF" w14:textId="77777777" w:rsidR="003B67CC" w:rsidRPr="006974F3" w:rsidRDefault="003B67CC" w:rsidP="00260F3F">
            <w:pPr>
              <w:spacing w:after="0" w:line="240" w:lineRule="auto"/>
              <w:jc w:val="both"/>
              <w:rPr>
                <w:rFonts w:ascii="Arial" w:hAnsi="Arial" w:cs="Arial"/>
              </w:rPr>
            </w:pPr>
            <w:r w:rsidRPr="006974F3">
              <w:rPr>
                <w:rFonts w:ascii="Arial" w:hAnsi="Arial" w:cs="Arial"/>
              </w:rPr>
              <w:t>2x500 mls</w:t>
            </w:r>
          </w:p>
        </w:tc>
        <w:tc>
          <w:tcPr>
            <w:tcW w:w="625" w:type="pct"/>
            <w:tcBorders>
              <w:top w:val="single" w:sz="6" w:space="0" w:color="000000"/>
              <w:left w:val="single" w:sz="6" w:space="0" w:color="000000"/>
              <w:bottom w:val="single" w:sz="6" w:space="0" w:color="000000"/>
              <w:right w:val="single" w:sz="6" w:space="0" w:color="000000"/>
            </w:tcBorders>
            <w:hideMark/>
          </w:tcPr>
          <w:p w14:paraId="70F3115E" w14:textId="77777777" w:rsidR="003B67CC" w:rsidRPr="006974F3" w:rsidRDefault="003B67CC" w:rsidP="00260F3F">
            <w:pPr>
              <w:spacing w:after="0" w:line="240" w:lineRule="auto"/>
              <w:jc w:val="both"/>
              <w:rPr>
                <w:rFonts w:ascii="Arial" w:hAnsi="Arial" w:cs="Arial"/>
              </w:rPr>
            </w:pPr>
            <w:r w:rsidRPr="006974F3">
              <w:rPr>
                <w:rFonts w:ascii="Arial" w:hAnsi="Arial" w:cs="Arial"/>
              </w:rPr>
              <w:t>2x500 mls</w:t>
            </w:r>
          </w:p>
        </w:tc>
      </w:tr>
      <w:tr w:rsidR="003B67CC" w:rsidRPr="006974F3" w14:paraId="53D765EB" w14:textId="77777777" w:rsidTr="00260F3F">
        <w:tc>
          <w:tcPr>
            <w:tcW w:w="2658" w:type="pct"/>
            <w:tcBorders>
              <w:top w:val="single" w:sz="6" w:space="0" w:color="000000"/>
              <w:left w:val="single" w:sz="6" w:space="0" w:color="000000"/>
              <w:bottom w:val="single" w:sz="6" w:space="0" w:color="000000"/>
              <w:right w:val="single" w:sz="6" w:space="0" w:color="000000"/>
            </w:tcBorders>
            <w:hideMark/>
          </w:tcPr>
          <w:p w14:paraId="48C8FA65" w14:textId="77777777" w:rsidR="003B67CC" w:rsidRPr="006974F3" w:rsidRDefault="003B67CC" w:rsidP="00260F3F">
            <w:pPr>
              <w:spacing w:after="0" w:line="240" w:lineRule="auto"/>
              <w:jc w:val="both"/>
              <w:rPr>
                <w:rFonts w:ascii="Arial" w:hAnsi="Arial" w:cs="Arial"/>
              </w:rPr>
            </w:pPr>
            <w:r w:rsidRPr="006974F3">
              <w:rPr>
                <w:rFonts w:ascii="Arial" w:hAnsi="Arial" w:cs="Arial"/>
              </w:rPr>
              <w:t xml:space="preserve">Pocket Face Mask </w:t>
            </w:r>
          </w:p>
        </w:tc>
        <w:tc>
          <w:tcPr>
            <w:tcW w:w="468" w:type="pct"/>
            <w:tcBorders>
              <w:top w:val="single" w:sz="6" w:space="0" w:color="000000"/>
              <w:left w:val="single" w:sz="6" w:space="0" w:color="000000"/>
              <w:bottom w:val="single" w:sz="6" w:space="0" w:color="000000"/>
              <w:right w:val="single" w:sz="6" w:space="0" w:color="000000"/>
            </w:tcBorders>
            <w:hideMark/>
          </w:tcPr>
          <w:p w14:paraId="613ABE1F"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c>
          <w:tcPr>
            <w:tcW w:w="625" w:type="pct"/>
            <w:tcBorders>
              <w:top w:val="single" w:sz="6" w:space="0" w:color="000000"/>
              <w:left w:val="single" w:sz="6" w:space="0" w:color="000000"/>
              <w:bottom w:val="single" w:sz="6" w:space="0" w:color="000000"/>
              <w:right w:val="single" w:sz="6" w:space="0" w:color="000000"/>
            </w:tcBorders>
            <w:hideMark/>
          </w:tcPr>
          <w:p w14:paraId="259C8567"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c>
          <w:tcPr>
            <w:tcW w:w="625" w:type="pct"/>
            <w:tcBorders>
              <w:top w:val="single" w:sz="6" w:space="0" w:color="000000"/>
              <w:left w:val="single" w:sz="6" w:space="0" w:color="000000"/>
              <w:bottom w:val="single" w:sz="6" w:space="0" w:color="000000"/>
              <w:right w:val="single" w:sz="6" w:space="0" w:color="000000"/>
            </w:tcBorders>
            <w:hideMark/>
          </w:tcPr>
          <w:p w14:paraId="00B6879B"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c>
          <w:tcPr>
            <w:tcW w:w="625" w:type="pct"/>
            <w:tcBorders>
              <w:top w:val="single" w:sz="6" w:space="0" w:color="000000"/>
              <w:left w:val="single" w:sz="6" w:space="0" w:color="000000"/>
              <w:bottom w:val="single" w:sz="6" w:space="0" w:color="000000"/>
              <w:right w:val="single" w:sz="6" w:space="0" w:color="000000"/>
            </w:tcBorders>
            <w:hideMark/>
          </w:tcPr>
          <w:p w14:paraId="757CE7D9"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r>
      <w:tr w:rsidR="003B67CC" w:rsidRPr="006974F3" w14:paraId="6D2433DD" w14:textId="77777777" w:rsidTr="00260F3F">
        <w:tc>
          <w:tcPr>
            <w:tcW w:w="2658" w:type="pct"/>
            <w:tcBorders>
              <w:top w:val="single" w:sz="6" w:space="0" w:color="000000"/>
              <w:left w:val="single" w:sz="6" w:space="0" w:color="000000"/>
              <w:bottom w:val="single" w:sz="6" w:space="0" w:color="000000"/>
              <w:right w:val="single" w:sz="6" w:space="0" w:color="000000"/>
            </w:tcBorders>
            <w:hideMark/>
          </w:tcPr>
          <w:p w14:paraId="096DD7F1" w14:textId="77777777" w:rsidR="003B67CC" w:rsidRPr="006974F3" w:rsidRDefault="003B67CC" w:rsidP="00260F3F">
            <w:pPr>
              <w:spacing w:after="0" w:line="240" w:lineRule="auto"/>
              <w:jc w:val="both"/>
              <w:rPr>
                <w:rFonts w:ascii="Arial" w:hAnsi="Arial" w:cs="Arial"/>
              </w:rPr>
            </w:pPr>
            <w:r w:rsidRPr="006974F3">
              <w:rPr>
                <w:rFonts w:ascii="Arial" w:hAnsi="Arial" w:cs="Arial"/>
              </w:rPr>
              <w:t>Water Based Burns Dressing Small (10 x 10cm) ***</w:t>
            </w:r>
            <w:r w:rsidRPr="006974F3">
              <w:rPr>
                <w:rFonts w:ascii="Arial" w:hAnsi="Arial" w:cs="Arial"/>
                <w:vertAlign w:val="subscript"/>
              </w:rPr>
              <w:t>3</w:t>
            </w:r>
          </w:p>
        </w:tc>
        <w:tc>
          <w:tcPr>
            <w:tcW w:w="468" w:type="pct"/>
            <w:tcBorders>
              <w:top w:val="single" w:sz="6" w:space="0" w:color="000000"/>
              <w:left w:val="single" w:sz="6" w:space="0" w:color="000000"/>
              <w:bottom w:val="single" w:sz="6" w:space="0" w:color="000000"/>
              <w:right w:val="single" w:sz="6" w:space="0" w:color="000000"/>
            </w:tcBorders>
            <w:hideMark/>
          </w:tcPr>
          <w:p w14:paraId="5601FDC9"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c>
          <w:tcPr>
            <w:tcW w:w="625" w:type="pct"/>
            <w:tcBorders>
              <w:top w:val="single" w:sz="6" w:space="0" w:color="000000"/>
              <w:left w:val="single" w:sz="6" w:space="0" w:color="000000"/>
              <w:bottom w:val="single" w:sz="6" w:space="0" w:color="000000"/>
              <w:right w:val="single" w:sz="6" w:space="0" w:color="000000"/>
            </w:tcBorders>
            <w:hideMark/>
          </w:tcPr>
          <w:p w14:paraId="2571DB91"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c>
          <w:tcPr>
            <w:tcW w:w="625" w:type="pct"/>
            <w:tcBorders>
              <w:top w:val="single" w:sz="6" w:space="0" w:color="000000"/>
              <w:left w:val="single" w:sz="6" w:space="0" w:color="000000"/>
              <w:bottom w:val="single" w:sz="6" w:space="0" w:color="000000"/>
              <w:right w:val="single" w:sz="6" w:space="0" w:color="000000"/>
            </w:tcBorders>
            <w:hideMark/>
          </w:tcPr>
          <w:p w14:paraId="1C011176"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c>
          <w:tcPr>
            <w:tcW w:w="625" w:type="pct"/>
            <w:tcBorders>
              <w:top w:val="single" w:sz="6" w:space="0" w:color="000000"/>
              <w:left w:val="single" w:sz="6" w:space="0" w:color="000000"/>
              <w:bottom w:val="single" w:sz="6" w:space="0" w:color="000000"/>
              <w:right w:val="single" w:sz="6" w:space="0" w:color="000000"/>
            </w:tcBorders>
            <w:hideMark/>
          </w:tcPr>
          <w:p w14:paraId="70078FCA"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r>
      <w:tr w:rsidR="003B67CC" w:rsidRPr="006974F3" w14:paraId="6CC9FC88" w14:textId="77777777" w:rsidTr="00260F3F">
        <w:tc>
          <w:tcPr>
            <w:tcW w:w="2658" w:type="pct"/>
            <w:tcBorders>
              <w:top w:val="single" w:sz="6" w:space="0" w:color="000000"/>
              <w:left w:val="single" w:sz="6" w:space="0" w:color="000000"/>
              <w:bottom w:val="single" w:sz="6" w:space="0" w:color="000000"/>
              <w:right w:val="single" w:sz="6" w:space="0" w:color="000000"/>
            </w:tcBorders>
            <w:hideMark/>
          </w:tcPr>
          <w:p w14:paraId="20E68C50" w14:textId="77777777" w:rsidR="003B67CC" w:rsidRPr="006974F3" w:rsidRDefault="003B67CC" w:rsidP="00260F3F">
            <w:pPr>
              <w:spacing w:after="0" w:line="240" w:lineRule="auto"/>
              <w:jc w:val="both"/>
              <w:rPr>
                <w:rFonts w:ascii="Arial" w:hAnsi="Arial" w:cs="Arial"/>
              </w:rPr>
            </w:pPr>
            <w:r w:rsidRPr="006974F3">
              <w:rPr>
                <w:rFonts w:ascii="Arial" w:hAnsi="Arial" w:cs="Arial"/>
              </w:rPr>
              <w:t>Water based Burns Dressing Large ***</w:t>
            </w:r>
            <w:r w:rsidRPr="006974F3">
              <w:rPr>
                <w:rFonts w:ascii="Arial" w:hAnsi="Arial" w:cs="Arial"/>
                <w:vertAlign w:val="subscript"/>
              </w:rPr>
              <w:t>3</w:t>
            </w:r>
          </w:p>
        </w:tc>
        <w:tc>
          <w:tcPr>
            <w:tcW w:w="468" w:type="pct"/>
            <w:tcBorders>
              <w:top w:val="single" w:sz="6" w:space="0" w:color="000000"/>
              <w:left w:val="single" w:sz="6" w:space="0" w:color="000000"/>
              <w:bottom w:val="single" w:sz="6" w:space="0" w:color="000000"/>
              <w:right w:val="single" w:sz="6" w:space="0" w:color="000000"/>
            </w:tcBorders>
            <w:hideMark/>
          </w:tcPr>
          <w:p w14:paraId="47A1A99C"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c>
          <w:tcPr>
            <w:tcW w:w="625" w:type="pct"/>
            <w:tcBorders>
              <w:top w:val="single" w:sz="6" w:space="0" w:color="000000"/>
              <w:left w:val="single" w:sz="6" w:space="0" w:color="000000"/>
              <w:bottom w:val="single" w:sz="6" w:space="0" w:color="000000"/>
              <w:right w:val="single" w:sz="6" w:space="0" w:color="000000"/>
            </w:tcBorders>
            <w:hideMark/>
          </w:tcPr>
          <w:p w14:paraId="1FF4A9A1"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c>
          <w:tcPr>
            <w:tcW w:w="625" w:type="pct"/>
            <w:tcBorders>
              <w:top w:val="single" w:sz="6" w:space="0" w:color="000000"/>
              <w:left w:val="single" w:sz="6" w:space="0" w:color="000000"/>
              <w:bottom w:val="single" w:sz="6" w:space="0" w:color="000000"/>
              <w:right w:val="single" w:sz="6" w:space="0" w:color="000000"/>
            </w:tcBorders>
            <w:hideMark/>
          </w:tcPr>
          <w:p w14:paraId="081C44CE"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c>
          <w:tcPr>
            <w:tcW w:w="625" w:type="pct"/>
            <w:tcBorders>
              <w:top w:val="single" w:sz="6" w:space="0" w:color="000000"/>
              <w:left w:val="single" w:sz="6" w:space="0" w:color="000000"/>
              <w:bottom w:val="single" w:sz="6" w:space="0" w:color="000000"/>
              <w:right w:val="single" w:sz="6" w:space="0" w:color="000000"/>
            </w:tcBorders>
            <w:hideMark/>
          </w:tcPr>
          <w:p w14:paraId="3F8858F8"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r>
      <w:tr w:rsidR="003B67CC" w:rsidRPr="006974F3" w14:paraId="01DE5658" w14:textId="77777777" w:rsidTr="00260F3F">
        <w:tc>
          <w:tcPr>
            <w:tcW w:w="2658" w:type="pct"/>
            <w:tcBorders>
              <w:top w:val="single" w:sz="6" w:space="0" w:color="000000"/>
              <w:left w:val="single" w:sz="6" w:space="0" w:color="000000"/>
              <w:bottom w:val="single" w:sz="6" w:space="0" w:color="000000"/>
              <w:right w:val="single" w:sz="6" w:space="0" w:color="000000"/>
            </w:tcBorders>
            <w:hideMark/>
          </w:tcPr>
          <w:p w14:paraId="1BE9D077" w14:textId="77777777" w:rsidR="003B67CC" w:rsidRPr="006974F3" w:rsidRDefault="003B67CC" w:rsidP="00260F3F">
            <w:pPr>
              <w:spacing w:after="0" w:line="240" w:lineRule="auto"/>
              <w:jc w:val="both"/>
              <w:rPr>
                <w:rFonts w:ascii="Arial" w:hAnsi="Arial" w:cs="Arial"/>
              </w:rPr>
            </w:pPr>
            <w:r w:rsidRPr="006974F3">
              <w:rPr>
                <w:rFonts w:ascii="Arial" w:hAnsi="Arial" w:cs="Arial"/>
              </w:rPr>
              <w:t>Crepe Bandage (7cm)</w:t>
            </w:r>
          </w:p>
        </w:tc>
        <w:tc>
          <w:tcPr>
            <w:tcW w:w="468" w:type="pct"/>
            <w:tcBorders>
              <w:top w:val="single" w:sz="6" w:space="0" w:color="000000"/>
              <w:left w:val="single" w:sz="6" w:space="0" w:color="000000"/>
              <w:bottom w:val="single" w:sz="6" w:space="0" w:color="000000"/>
              <w:right w:val="single" w:sz="6" w:space="0" w:color="000000"/>
            </w:tcBorders>
            <w:hideMark/>
          </w:tcPr>
          <w:p w14:paraId="73EF1DCC"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c>
          <w:tcPr>
            <w:tcW w:w="625" w:type="pct"/>
            <w:tcBorders>
              <w:top w:val="single" w:sz="6" w:space="0" w:color="000000"/>
              <w:left w:val="single" w:sz="6" w:space="0" w:color="000000"/>
              <w:bottom w:val="single" w:sz="6" w:space="0" w:color="000000"/>
              <w:right w:val="single" w:sz="6" w:space="0" w:color="000000"/>
            </w:tcBorders>
            <w:hideMark/>
          </w:tcPr>
          <w:p w14:paraId="375720A2" w14:textId="77777777" w:rsidR="003B67CC" w:rsidRPr="006974F3" w:rsidRDefault="003B67CC" w:rsidP="00260F3F">
            <w:pPr>
              <w:spacing w:after="0" w:line="240" w:lineRule="auto"/>
              <w:jc w:val="both"/>
              <w:rPr>
                <w:rFonts w:ascii="Arial" w:hAnsi="Arial" w:cs="Arial"/>
              </w:rPr>
            </w:pPr>
            <w:r w:rsidRPr="006974F3">
              <w:rPr>
                <w:rFonts w:ascii="Arial" w:hAnsi="Arial" w:cs="Arial"/>
              </w:rPr>
              <w:t>1</w:t>
            </w:r>
          </w:p>
        </w:tc>
        <w:tc>
          <w:tcPr>
            <w:tcW w:w="625" w:type="pct"/>
            <w:tcBorders>
              <w:top w:val="single" w:sz="6" w:space="0" w:color="000000"/>
              <w:left w:val="single" w:sz="6" w:space="0" w:color="000000"/>
              <w:bottom w:val="single" w:sz="6" w:space="0" w:color="000000"/>
              <w:right w:val="single" w:sz="6" w:space="0" w:color="000000"/>
            </w:tcBorders>
            <w:hideMark/>
          </w:tcPr>
          <w:p w14:paraId="248BB4B4" w14:textId="77777777" w:rsidR="003B67CC" w:rsidRPr="006974F3" w:rsidRDefault="003B67CC" w:rsidP="00260F3F">
            <w:pPr>
              <w:spacing w:after="0" w:line="240" w:lineRule="auto"/>
              <w:jc w:val="both"/>
              <w:rPr>
                <w:rFonts w:ascii="Arial" w:hAnsi="Arial" w:cs="Arial"/>
              </w:rPr>
            </w:pPr>
            <w:r w:rsidRPr="006974F3">
              <w:rPr>
                <w:rFonts w:ascii="Arial" w:hAnsi="Arial" w:cs="Arial"/>
              </w:rPr>
              <w:t>2</w:t>
            </w:r>
          </w:p>
        </w:tc>
        <w:tc>
          <w:tcPr>
            <w:tcW w:w="625" w:type="pct"/>
            <w:tcBorders>
              <w:top w:val="single" w:sz="6" w:space="0" w:color="000000"/>
              <w:left w:val="single" w:sz="6" w:space="0" w:color="000000"/>
              <w:bottom w:val="single" w:sz="6" w:space="0" w:color="000000"/>
              <w:right w:val="single" w:sz="6" w:space="0" w:color="000000"/>
            </w:tcBorders>
            <w:hideMark/>
          </w:tcPr>
          <w:p w14:paraId="1EA02CAB" w14:textId="77777777" w:rsidR="003B67CC" w:rsidRPr="006974F3" w:rsidRDefault="003B67CC" w:rsidP="00260F3F">
            <w:pPr>
              <w:spacing w:after="0" w:line="240" w:lineRule="auto"/>
              <w:jc w:val="both"/>
              <w:rPr>
                <w:rFonts w:ascii="Arial" w:hAnsi="Arial" w:cs="Arial"/>
              </w:rPr>
            </w:pPr>
            <w:r w:rsidRPr="006974F3">
              <w:rPr>
                <w:rFonts w:ascii="Arial" w:hAnsi="Arial" w:cs="Arial"/>
              </w:rPr>
              <w:t>3</w:t>
            </w:r>
          </w:p>
        </w:tc>
      </w:tr>
      <w:tr w:rsidR="003B67CC" w:rsidRPr="006974F3" w14:paraId="3FA1FD52" w14:textId="77777777" w:rsidTr="00260F3F">
        <w:tc>
          <w:tcPr>
            <w:tcW w:w="5000" w:type="pct"/>
            <w:gridSpan w:val="5"/>
            <w:tcBorders>
              <w:top w:val="single" w:sz="6" w:space="0" w:color="000000"/>
              <w:left w:val="single" w:sz="6" w:space="0" w:color="000000"/>
              <w:bottom w:val="single" w:sz="6" w:space="0" w:color="000000"/>
              <w:right w:val="single" w:sz="6" w:space="0" w:color="000000"/>
            </w:tcBorders>
          </w:tcPr>
          <w:p w14:paraId="7914D211" w14:textId="77777777" w:rsidR="003B67CC" w:rsidRDefault="003B67CC" w:rsidP="00260F3F">
            <w:pPr>
              <w:spacing w:after="0" w:line="240" w:lineRule="auto"/>
              <w:jc w:val="both"/>
              <w:rPr>
                <w:rFonts w:ascii="Arial" w:hAnsi="Arial" w:cs="Arial"/>
                <w:u w:val="single"/>
              </w:rPr>
            </w:pPr>
          </w:p>
          <w:p w14:paraId="49A3269D" w14:textId="2ECBD6E7" w:rsidR="003B67CC" w:rsidRDefault="003B67CC" w:rsidP="00260F3F">
            <w:pPr>
              <w:spacing w:after="0" w:line="240" w:lineRule="auto"/>
              <w:jc w:val="both"/>
              <w:rPr>
                <w:rFonts w:ascii="Arial" w:hAnsi="Arial" w:cs="Arial"/>
                <w:u w:val="single"/>
              </w:rPr>
            </w:pPr>
            <w:r w:rsidRPr="006974F3">
              <w:rPr>
                <w:rFonts w:ascii="Arial" w:hAnsi="Arial" w:cs="Arial"/>
                <w:u w:val="single"/>
              </w:rPr>
              <w:t>NOTES:</w:t>
            </w:r>
          </w:p>
          <w:p w14:paraId="5D003827" w14:textId="77777777" w:rsidR="003B67CC" w:rsidRPr="006974F3" w:rsidRDefault="003B67CC" w:rsidP="00260F3F">
            <w:pPr>
              <w:spacing w:after="0" w:line="240" w:lineRule="auto"/>
              <w:jc w:val="both"/>
              <w:rPr>
                <w:rFonts w:ascii="Arial" w:hAnsi="Arial" w:cs="Arial"/>
                <w:u w:val="single"/>
              </w:rPr>
            </w:pPr>
          </w:p>
          <w:p w14:paraId="130D3B2B" w14:textId="77777777" w:rsidR="003B67CC" w:rsidRPr="006974F3" w:rsidRDefault="003B67CC" w:rsidP="00260F3F">
            <w:pPr>
              <w:spacing w:after="0" w:line="240" w:lineRule="auto"/>
              <w:jc w:val="both"/>
              <w:rPr>
                <w:rFonts w:ascii="Arial" w:hAnsi="Arial" w:cs="Arial"/>
              </w:rPr>
            </w:pPr>
            <w:r w:rsidRPr="006974F3">
              <w:rPr>
                <w:rFonts w:ascii="Arial" w:hAnsi="Arial" w:cs="Arial"/>
              </w:rPr>
              <w:t>*Note 1: Where more than 50 persons are employed, pro rata provisions should be made</w:t>
            </w:r>
          </w:p>
          <w:p w14:paraId="7DA39AD6" w14:textId="77777777" w:rsidR="003B67CC" w:rsidRPr="006974F3" w:rsidRDefault="003B67CC" w:rsidP="00260F3F">
            <w:pPr>
              <w:spacing w:after="0" w:line="240" w:lineRule="auto"/>
              <w:jc w:val="both"/>
              <w:rPr>
                <w:rFonts w:ascii="Arial" w:hAnsi="Arial" w:cs="Arial"/>
              </w:rPr>
            </w:pPr>
          </w:p>
          <w:p w14:paraId="0878091E" w14:textId="6C772102" w:rsidR="003B67CC" w:rsidRDefault="003B67CC" w:rsidP="00260F3F">
            <w:pPr>
              <w:spacing w:after="0" w:line="240" w:lineRule="auto"/>
              <w:jc w:val="both"/>
              <w:rPr>
                <w:rFonts w:ascii="Arial" w:hAnsi="Arial" w:cs="Arial"/>
              </w:rPr>
            </w:pPr>
            <w:r w:rsidRPr="006974F3">
              <w:rPr>
                <w:rFonts w:ascii="Arial" w:hAnsi="Arial" w:cs="Arial"/>
              </w:rPr>
              <w:t>**Note 2: Where mains tap water is not readily available for eye irrigation, sterile water or sterile normal saline (0.9%) in sealed disposable containers should be provided.  Each container should hold at least 20ml and should be discarded once the seal is broken.  Eye bath</w:t>
            </w:r>
            <w:r>
              <w:rPr>
                <w:rFonts w:ascii="Arial" w:hAnsi="Arial" w:cs="Arial"/>
              </w:rPr>
              <w:t xml:space="preserve"> </w:t>
            </w:r>
            <w:r w:rsidRPr="006974F3">
              <w:rPr>
                <w:rFonts w:ascii="Arial" w:hAnsi="Arial" w:cs="Arial"/>
              </w:rPr>
              <w:t>/</w:t>
            </w:r>
            <w:r>
              <w:rPr>
                <w:rFonts w:ascii="Arial" w:hAnsi="Arial" w:cs="Arial"/>
              </w:rPr>
              <w:t xml:space="preserve"> </w:t>
            </w:r>
            <w:r w:rsidRPr="006974F3">
              <w:rPr>
                <w:rFonts w:ascii="Arial" w:hAnsi="Arial" w:cs="Arial"/>
              </w:rPr>
              <w:t>eye cups</w:t>
            </w:r>
            <w:r>
              <w:rPr>
                <w:rFonts w:ascii="Arial" w:hAnsi="Arial" w:cs="Arial"/>
              </w:rPr>
              <w:t xml:space="preserve"> </w:t>
            </w:r>
            <w:r w:rsidRPr="006974F3">
              <w:rPr>
                <w:rFonts w:ascii="Arial" w:hAnsi="Arial" w:cs="Arial"/>
              </w:rPr>
              <w:t>/</w:t>
            </w:r>
            <w:r>
              <w:rPr>
                <w:rFonts w:ascii="Arial" w:hAnsi="Arial" w:cs="Arial"/>
              </w:rPr>
              <w:t xml:space="preserve"> </w:t>
            </w:r>
            <w:r w:rsidRPr="006974F3">
              <w:rPr>
                <w:rFonts w:ascii="Arial" w:hAnsi="Arial" w:cs="Arial"/>
              </w:rPr>
              <w:t>refillable containers should not be used for eye irrigation due to the risk of cross infection. The container should be CE marked.</w:t>
            </w:r>
          </w:p>
          <w:p w14:paraId="313A38B2" w14:textId="77777777" w:rsidR="003B67CC" w:rsidRPr="006974F3" w:rsidRDefault="003B67CC" w:rsidP="00260F3F">
            <w:pPr>
              <w:spacing w:after="0" w:line="240" w:lineRule="auto"/>
              <w:jc w:val="both"/>
              <w:rPr>
                <w:rFonts w:ascii="Arial" w:hAnsi="Arial" w:cs="Arial"/>
              </w:rPr>
            </w:pPr>
          </w:p>
          <w:p w14:paraId="000283AB" w14:textId="77777777" w:rsidR="003B67CC" w:rsidRPr="006974F3" w:rsidRDefault="003B67CC" w:rsidP="00260F3F">
            <w:pPr>
              <w:spacing w:after="0" w:line="240" w:lineRule="auto"/>
              <w:jc w:val="both"/>
              <w:rPr>
                <w:rFonts w:ascii="Arial" w:hAnsi="Arial" w:cs="Arial"/>
              </w:rPr>
            </w:pPr>
            <w:r w:rsidRPr="006974F3">
              <w:rPr>
                <w:rFonts w:ascii="Arial" w:hAnsi="Arial" w:cs="Arial"/>
              </w:rPr>
              <w:t>***Note 3: Where mains tap water is not readily available of cooling burnt area.</w:t>
            </w:r>
          </w:p>
          <w:p w14:paraId="7B81DA56" w14:textId="77777777" w:rsidR="003B67CC" w:rsidRPr="006974F3" w:rsidRDefault="003B67CC" w:rsidP="00260F3F">
            <w:pPr>
              <w:spacing w:after="0" w:line="240" w:lineRule="auto"/>
              <w:jc w:val="both"/>
              <w:rPr>
                <w:rFonts w:ascii="Arial" w:hAnsi="Arial" w:cs="Arial"/>
              </w:rPr>
            </w:pPr>
          </w:p>
        </w:tc>
      </w:tr>
    </w:tbl>
    <w:p w14:paraId="2AC7C5D0" w14:textId="03826A8D" w:rsidR="00303214" w:rsidRDefault="00937C33" w:rsidP="006121ED">
      <w:pPr>
        <w:pStyle w:val="Heading1"/>
        <w:rPr>
          <w:rFonts w:eastAsia="Times New Roman"/>
        </w:rPr>
      </w:pPr>
      <w:bookmarkStart w:id="88" w:name="_Toc43059900"/>
      <w:r>
        <w:rPr>
          <w:rFonts w:eastAsia="Times New Roman"/>
        </w:rPr>
        <w:lastRenderedPageBreak/>
        <w:t xml:space="preserve">APPENDIX </w:t>
      </w:r>
      <w:r w:rsidR="00472B0A">
        <w:rPr>
          <w:rFonts w:eastAsia="Times New Roman"/>
        </w:rPr>
        <w:t>G</w:t>
      </w:r>
      <w:bookmarkEnd w:id="88"/>
    </w:p>
    <w:p w14:paraId="4CFC9919" w14:textId="77777777" w:rsidR="0015008D" w:rsidRPr="00303214" w:rsidRDefault="006121ED" w:rsidP="00CB7BAA">
      <w:pPr>
        <w:pStyle w:val="Heading2"/>
        <w:rPr>
          <w:rFonts w:eastAsia="Times New Roman"/>
        </w:rPr>
      </w:pPr>
      <w:bookmarkStart w:id="89" w:name="_Toc43059901"/>
      <w:r w:rsidRPr="00303214">
        <w:rPr>
          <w:rFonts w:eastAsia="Times New Roman"/>
        </w:rPr>
        <w:t>Setting Up Your Workstation</w:t>
      </w:r>
      <w:bookmarkEnd w:id="89"/>
    </w:p>
    <w:p w14:paraId="118A3A70" w14:textId="77777777" w:rsidR="006121ED" w:rsidRPr="006121ED" w:rsidRDefault="006121ED" w:rsidP="006121ED">
      <w:pPr>
        <w:rPr>
          <w:lang w:eastAsia="en-GB"/>
        </w:rPr>
      </w:pPr>
    </w:p>
    <w:p w14:paraId="7EF092CE" w14:textId="77777777" w:rsidR="00937C33" w:rsidRPr="006974F3" w:rsidRDefault="00937C33" w:rsidP="00937C33">
      <w:pPr>
        <w:spacing w:after="0" w:line="240" w:lineRule="auto"/>
        <w:jc w:val="both"/>
        <w:rPr>
          <w:rFonts w:ascii="Arial" w:hAnsi="Arial" w:cs="Arial"/>
        </w:rPr>
      </w:pPr>
      <w:r w:rsidRPr="006974F3">
        <w:rPr>
          <w:rFonts w:ascii="Arial" w:hAnsi="Arial" w:cs="Arial"/>
        </w:rPr>
        <w:t xml:space="preserve">Make full use of the equipment provided and adjust it to get the best from it and to avoid potential health problems. Here are some practical tips: </w:t>
      </w:r>
    </w:p>
    <w:p w14:paraId="6E3CEAE9" w14:textId="77777777" w:rsidR="00937C33" w:rsidRPr="006974F3" w:rsidRDefault="00937C33" w:rsidP="00937C33">
      <w:pPr>
        <w:spacing w:after="0" w:line="240" w:lineRule="auto"/>
        <w:jc w:val="both"/>
        <w:rPr>
          <w:rFonts w:ascii="Arial" w:hAnsi="Arial" w:cs="Arial"/>
        </w:rPr>
      </w:pPr>
    </w:p>
    <w:p w14:paraId="320CD313" w14:textId="77777777" w:rsidR="00937C33" w:rsidRPr="006974F3" w:rsidRDefault="00937C33" w:rsidP="00937C33">
      <w:pPr>
        <w:spacing w:after="0" w:line="240" w:lineRule="auto"/>
        <w:jc w:val="both"/>
        <w:rPr>
          <w:rFonts w:ascii="Arial" w:hAnsi="Arial" w:cs="Arial"/>
          <w:b/>
          <w:i/>
          <w:iCs/>
        </w:rPr>
      </w:pPr>
      <w:r w:rsidRPr="006974F3">
        <w:rPr>
          <w:rFonts w:ascii="Arial" w:hAnsi="Arial" w:cs="Arial"/>
          <w:b/>
          <w:i/>
          <w:iCs/>
        </w:rPr>
        <w:t xml:space="preserve">Getting comfortable </w:t>
      </w:r>
    </w:p>
    <w:p w14:paraId="310A3F11" w14:textId="77777777" w:rsidR="00937C33" w:rsidRPr="006974F3" w:rsidRDefault="00937C33" w:rsidP="00937C33">
      <w:pPr>
        <w:spacing w:after="0" w:line="240" w:lineRule="auto"/>
        <w:jc w:val="both"/>
        <w:rPr>
          <w:rFonts w:ascii="Arial" w:hAnsi="Arial" w:cs="Arial"/>
          <w:b/>
        </w:rPr>
      </w:pPr>
    </w:p>
    <w:p w14:paraId="71224DBC" w14:textId="77777777" w:rsidR="00937C33" w:rsidRPr="006974F3" w:rsidRDefault="00937C33" w:rsidP="00083C13">
      <w:pPr>
        <w:numPr>
          <w:ilvl w:val="0"/>
          <w:numId w:val="64"/>
        </w:numPr>
        <w:suppressAutoHyphens/>
        <w:spacing w:after="0" w:line="240" w:lineRule="auto"/>
        <w:jc w:val="both"/>
        <w:rPr>
          <w:rFonts w:ascii="Arial" w:eastAsia="Times New Roman" w:hAnsi="Arial" w:cs="Arial"/>
          <w:lang w:eastAsia="ar-SA"/>
        </w:rPr>
      </w:pPr>
      <w:r w:rsidRPr="006974F3">
        <w:rPr>
          <w:rFonts w:ascii="Arial" w:eastAsia="Times New Roman" w:hAnsi="Arial" w:cs="Arial"/>
          <w:lang w:eastAsia="ar-SA"/>
        </w:rPr>
        <w:t xml:space="preserve">Adjust your chair and VDU to find the most comfortable position for your work. As a broad guide, your forearms should be approximately horizontal and your eyes the same height as the top of the VDU. </w:t>
      </w:r>
    </w:p>
    <w:p w14:paraId="4C0D07FA" w14:textId="77777777" w:rsidR="00937C33" w:rsidRPr="006974F3" w:rsidRDefault="00937C33" w:rsidP="00083C13">
      <w:pPr>
        <w:numPr>
          <w:ilvl w:val="0"/>
          <w:numId w:val="64"/>
        </w:numPr>
        <w:suppressAutoHyphens/>
        <w:spacing w:after="0" w:line="240" w:lineRule="auto"/>
        <w:jc w:val="both"/>
        <w:rPr>
          <w:rFonts w:ascii="Arial" w:eastAsia="Times New Roman" w:hAnsi="Arial" w:cs="Arial"/>
          <w:lang w:eastAsia="ar-SA"/>
        </w:rPr>
      </w:pPr>
      <w:r w:rsidRPr="006974F3">
        <w:rPr>
          <w:rFonts w:ascii="Arial" w:eastAsia="Times New Roman" w:hAnsi="Arial" w:cs="Arial"/>
          <w:lang w:eastAsia="ar-SA"/>
        </w:rPr>
        <w:t xml:space="preserve">Make sure you have enough work space to take whatever documents or other equipment you need. </w:t>
      </w:r>
    </w:p>
    <w:p w14:paraId="2AF7E434" w14:textId="77777777" w:rsidR="00937C33" w:rsidRPr="006974F3" w:rsidRDefault="00937C33" w:rsidP="00083C13">
      <w:pPr>
        <w:numPr>
          <w:ilvl w:val="0"/>
          <w:numId w:val="64"/>
        </w:numPr>
        <w:suppressAutoHyphens/>
        <w:spacing w:after="0" w:line="240" w:lineRule="auto"/>
        <w:jc w:val="both"/>
        <w:rPr>
          <w:rFonts w:ascii="Arial" w:eastAsia="Times New Roman" w:hAnsi="Arial" w:cs="Arial"/>
          <w:lang w:eastAsia="ar-SA"/>
        </w:rPr>
      </w:pPr>
      <w:r w:rsidRPr="006974F3">
        <w:rPr>
          <w:rFonts w:ascii="Arial" w:eastAsia="Times New Roman" w:hAnsi="Arial" w:cs="Arial"/>
          <w:lang w:eastAsia="ar-SA"/>
        </w:rPr>
        <w:t xml:space="preserve">Try different arrangements of keyboard, screen, mouse and documents to find the best arrangement for you. A document holder may help you avoid awkward neck and eye movements. </w:t>
      </w:r>
    </w:p>
    <w:p w14:paraId="02FA6554" w14:textId="77777777" w:rsidR="00937C33" w:rsidRPr="006974F3" w:rsidRDefault="00937C33" w:rsidP="00083C13">
      <w:pPr>
        <w:numPr>
          <w:ilvl w:val="0"/>
          <w:numId w:val="64"/>
        </w:numPr>
        <w:suppressAutoHyphens/>
        <w:spacing w:after="0" w:line="240" w:lineRule="auto"/>
        <w:jc w:val="both"/>
        <w:rPr>
          <w:rFonts w:ascii="Arial" w:eastAsia="Times New Roman" w:hAnsi="Arial" w:cs="Arial"/>
          <w:lang w:eastAsia="ar-SA"/>
        </w:rPr>
      </w:pPr>
      <w:r w:rsidRPr="006974F3">
        <w:rPr>
          <w:rFonts w:ascii="Arial" w:eastAsia="Times New Roman" w:hAnsi="Arial" w:cs="Arial"/>
          <w:lang w:eastAsia="ar-SA"/>
        </w:rPr>
        <w:t xml:space="preserve">Arrange your desk and VDU to avoid glare or bright reflections on the screen. This will be easiest if neither you nor the screen is directly facing windows or bright lights. Adjust curtains or blinds to prevent unwanted light. </w:t>
      </w:r>
    </w:p>
    <w:p w14:paraId="5B0DF119" w14:textId="77777777" w:rsidR="00937C33" w:rsidRPr="006974F3" w:rsidRDefault="00937C33" w:rsidP="00083C13">
      <w:pPr>
        <w:numPr>
          <w:ilvl w:val="0"/>
          <w:numId w:val="64"/>
        </w:numPr>
        <w:suppressAutoHyphens/>
        <w:spacing w:after="0" w:line="240" w:lineRule="auto"/>
        <w:jc w:val="both"/>
        <w:rPr>
          <w:rFonts w:ascii="Arial" w:eastAsia="Times New Roman" w:hAnsi="Arial" w:cs="Arial"/>
          <w:lang w:eastAsia="ar-SA"/>
        </w:rPr>
      </w:pPr>
      <w:r w:rsidRPr="006974F3">
        <w:rPr>
          <w:rFonts w:ascii="Arial" w:eastAsia="Times New Roman" w:hAnsi="Arial" w:cs="Arial"/>
          <w:lang w:eastAsia="ar-SA"/>
        </w:rPr>
        <w:t xml:space="preserve">Make sure there is space under your desk to move your legs freely. Move any obstacles such as boxes or equipment. </w:t>
      </w:r>
    </w:p>
    <w:p w14:paraId="40E74505" w14:textId="77777777" w:rsidR="00937C33" w:rsidRPr="006974F3" w:rsidRDefault="00937C33" w:rsidP="00083C13">
      <w:pPr>
        <w:numPr>
          <w:ilvl w:val="0"/>
          <w:numId w:val="64"/>
        </w:numPr>
        <w:suppressAutoHyphens/>
        <w:spacing w:after="0" w:line="240" w:lineRule="auto"/>
        <w:jc w:val="both"/>
        <w:rPr>
          <w:rFonts w:ascii="Arial" w:eastAsia="Times New Roman" w:hAnsi="Arial" w:cs="Arial"/>
          <w:lang w:eastAsia="ar-SA"/>
        </w:rPr>
      </w:pPr>
      <w:r w:rsidRPr="006974F3">
        <w:rPr>
          <w:rFonts w:ascii="Arial" w:eastAsia="Times New Roman" w:hAnsi="Arial" w:cs="Arial"/>
          <w:lang w:eastAsia="ar-SA"/>
        </w:rPr>
        <w:t xml:space="preserve">Avoid excess pressure from the edge of your seat on the backs of your legs and knees. A footrest may be helpful, particularly for smaller users. </w:t>
      </w:r>
    </w:p>
    <w:p w14:paraId="034FA1BE" w14:textId="77777777" w:rsidR="00937C33" w:rsidRPr="006974F3" w:rsidRDefault="00937C33" w:rsidP="00937C33">
      <w:pPr>
        <w:spacing w:after="0" w:line="240" w:lineRule="auto"/>
        <w:jc w:val="both"/>
        <w:rPr>
          <w:rFonts w:ascii="Arial" w:hAnsi="Arial" w:cs="Arial"/>
        </w:rPr>
      </w:pPr>
    </w:p>
    <w:p w14:paraId="20FCB018" w14:textId="77777777" w:rsidR="00937C33" w:rsidRPr="006974F3" w:rsidRDefault="00937C33" w:rsidP="00937C33">
      <w:pPr>
        <w:spacing w:after="0" w:line="240" w:lineRule="auto"/>
        <w:jc w:val="both"/>
        <w:rPr>
          <w:rFonts w:ascii="Arial" w:hAnsi="Arial" w:cs="Arial"/>
          <w:b/>
        </w:rPr>
      </w:pPr>
      <w:r w:rsidRPr="006974F3">
        <w:rPr>
          <w:rFonts w:ascii="Arial" w:hAnsi="Arial" w:cs="Arial"/>
          <w:b/>
        </w:rPr>
        <w:t xml:space="preserve">Keying in </w:t>
      </w:r>
    </w:p>
    <w:p w14:paraId="18FC59CC" w14:textId="77777777" w:rsidR="00937C33" w:rsidRPr="006974F3" w:rsidRDefault="00937C33" w:rsidP="00937C33">
      <w:pPr>
        <w:spacing w:after="0" w:line="240" w:lineRule="auto"/>
        <w:jc w:val="both"/>
        <w:rPr>
          <w:rFonts w:ascii="Arial" w:hAnsi="Arial" w:cs="Arial"/>
          <w:b/>
        </w:rPr>
      </w:pPr>
    </w:p>
    <w:p w14:paraId="240D9FC2" w14:textId="77777777" w:rsidR="00937C33" w:rsidRPr="006974F3" w:rsidRDefault="00937C33" w:rsidP="00083C13">
      <w:pPr>
        <w:numPr>
          <w:ilvl w:val="0"/>
          <w:numId w:val="65"/>
        </w:numPr>
        <w:suppressAutoHyphens/>
        <w:spacing w:after="0" w:line="240" w:lineRule="auto"/>
        <w:jc w:val="both"/>
        <w:rPr>
          <w:rFonts w:ascii="Arial" w:eastAsia="Times New Roman" w:hAnsi="Arial" w:cs="Arial"/>
          <w:lang w:eastAsia="ar-SA"/>
        </w:rPr>
      </w:pPr>
      <w:r w:rsidRPr="006974F3">
        <w:rPr>
          <w:rFonts w:ascii="Arial" w:eastAsia="Times New Roman" w:hAnsi="Arial" w:cs="Arial"/>
          <w:lang w:eastAsia="ar-SA"/>
        </w:rPr>
        <w:t xml:space="preserve">Adjust your keyboard to get a good keying position. A space in front of the keyboard is sometimes helpful for resting the hands and wrists when not keying. </w:t>
      </w:r>
    </w:p>
    <w:p w14:paraId="39B6953E" w14:textId="77777777" w:rsidR="00937C33" w:rsidRPr="006974F3" w:rsidRDefault="00937C33" w:rsidP="00083C13">
      <w:pPr>
        <w:numPr>
          <w:ilvl w:val="0"/>
          <w:numId w:val="65"/>
        </w:numPr>
        <w:suppressAutoHyphens/>
        <w:spacing w:after="0" w:line="240" w:lineRule="auto"/>
        <w:jc w:val="both"/>
        <w:rPr>
          <w:rFonts w:ascii="Arial" w:eastAsia="Times New Roman" w:hAnsi="Arial" w:cs="Arial"/>
          <w:lang w:eastAsia="ar-SA"/>
        </w:rPr>
      </w:pPr>
      <w:r w:rsidRPr="006974F3">
        <w:rPr>
          <w:rFonts w:ascii="Arial" w:eastAsia="Times New Roman" w:hAnsi="Arial" w:cs="Arial"/>
          <w:lang w:eastAsia="ar-SA"/>
        </w:rPr>
        <w:t xml:space="preserve">Try to keep your wrists straight when keying. Keep a soft touch on the keys and don’t overstretch your fingers. Good keyboard technique is important. </w:t>
      </w:r>
    </w:p>
    <w:p w14:paraId="2C88351B" w14:textId="77777777" w:rsidR="00937C33" w:rsidRPr="006974F3" w:rsidRDefault="00937C33" w:rsidP="00937C33">
      <w:pPr>
        <w:spacing w:after="0" w:line="240" w:lineRule="auto"/>
        <w:jc w:val="both"/>
        <w:rPr>
          <w:rFonts w:ascii="Arial" w:hAnsi="Arial" w:cs="Arial"/>
        </w:rPr>
      </w:pPr>
      <w:r>
        <w:rPr>
          <w:noProof/>
          <w:lang w:val="en-IE" w:eastAsia="en-IE"/>
        </w:rPr>
        <w:drawing>
          <wp:inline distT="0" distB="0" distL="0" distR="0" wp14:anchorId="45AF057F" wp14:editId="30C25500">
            <wp:extent cx="4200525" cy="32194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74">
                      <a:extLst>
                        <a:ext uri="{28A0092B-C50C-407E-A947-70E740481C1C}">
                          <a14:useLocalDpi xmlns:a14="http://schemas.microsoft.com/office/drawing/2010/main" val="0"/>
                        </a:ext>
                      </a:extLst>
                    </a:blip>
                    <a:stretch>
                      <a:fillRect/>
                    </a:stretch>
                  </pic:blipFill>
                  <pic:spPr>
                    <a:xfrm>
                      <a:off x="0" y="0"/>
                      <a:ext cx="4200525" cy="3219450"/>
                    </a:xfrm>
                    <a:prstGeom prst="rect">
                      <a:avLst/>
                    </a:prstGeom>
                  </pic:spPr>
                </pic:pic>
              </a:graphicData>
            </a:graphic>
          </wp:inline>
        </w:drawing>
      </w:r>
    </w:p>
    <w:p w14:paraId="6A23BA68" w14:textId="77777777" w:rsidR="00CA6F9C" w:rsidRDefault="00CA6F9C" w:rsidP="00937C33">
      <w:pPr>
        <w:spacing w:after="0" w:line="240" w:lineRule="auto"/>
        <w:jc w:val="both"/>
        <w:rPr>
          <w:rFonts w:ascii="Arial" w:hAnsi="Arial" w:cs="Arial"/>
          <w:b/>
        </w:rPr>
      </w:pPr>
    </w:p>
    <w:p w14:paraId="58343D56" w14:textId="77777777" w:rsidR="003B67CC" w:rsidRDefault="003B67CC" w:rsidP="00937C33">
      <w:pPr>
        <w:spacing w:after="0" w:line="240" w:lineRule="auto"/>
        <w:jc w:val="both"/>
        <w:rPr>
          <w:rFonts w:ascii="Arial" w:hAnsi="Arial" w:cs="Arial"/>
          <w:b/>
        </w:rPr>
      </w:pPr>
    </w:p>
    <w:p w14:paraId="006A0E86" w14:textId="64F2F880" w:rsidR="00937C33" w:rsidRPr="006974F3" w:rsidRDefault="00937C33" w:rsidP="00937C33">
      <w:pPr>
        <w:spacing w:after="0" w:line="240" w:lineRule="auto"/>
        <w:jc w:val="both"/>
        <w:rPr>
          <w:rFonts w:ascii="Arial" w:hAnsi="Arial" w:cs="Arial"/>
          <w:b/>
        </w:rPr>
      </w:pPr>
      <w:r w:rsidRPr="006974F3">
        <w:rPr>
          <w:rFonts w:ascii="Arial" w:hAnsi="Arial" w:cs="Arial"/>
          <w:b/>
        </w:rPr>
        <w:lastRenderedPageBreak/>
        <w:t xml:space="preserve">Using a mouse </w:t>
      </w:r>
    </w:p>
    <w:p w14:paraId="7FBBE99E" w14:textId="77777777" w:rsidR="00937C33" w:rsidRPr="006974F3" w:rsidRDefault="00937C33" w:rsidP="00937C33">
      <w:pPr>
        <w:spacing w:after="0" w:line="240" w:lineRule="auto"/>
        <w:jc w:val="both"/>
        <w:rPr>
          <w:rFonts w:ascii="Arial" w:hAnsi="Arial" w:cs="Arial"/>
          <w:b/>
        </w:rPr>
      </w:pPr>
    </w:p>
    <w:p w14:paraId="66FE426A" w14:textId="77777777" w:rsidR="00937C33" w:rsidRPr="006974F3" w:rsidRDefault="00937C33" w:rsidP="00083C13">
      <w:pPr>
        <w:numPr>
          <w:ilvl w:val="0"/>
          <w:numId w:val="66"/>
        </w:numPr>
        <w:suppressAutoHyphens/>
        <w:spacing w:after="0" w:line="240" w:lineRule="auto"/>
        <w:jc w:val="both"/>
        <w:rPr>
          <w:rFonts w:ascii="Arial" w:eastAsia="Times New Roman" w:hAnsi="Arial" w:cs="Arial"/>
          <w:lang w:eastAsia="ar-SA"/>
        </w:rPr>
      </w:pPr>
      <w:r w:rsidRPr="006974F3">
        <w:rPr>
          <w:rFonts w:ascii="Arial" w:eastAsia="Times New Roman" w:hAnsi="Arial" w:cs="Arial"/>
          <w:lang w:eastAsia="ar-SA"/>
        </w:rPr>
        <w:t xml:space="preserve">Position the mouse within easy reach so it can be used with the wrist straight. Sit upright and close to the desk so you don’t have to work with your mouse arm stretched. Move the keyboard out of the way if it is not being used. </w:t>
      </w:r>
    </w:p>
    <w:p w14:paraId="4346DA03" w14:textId="77777777" w:rsidR="00937C33" w:rsidRPr="006974F3" w:rsidRDefault="00937C33" w:rsidP="00083C13">
      <w:pPr>
        <w:numPr>
          <w:ilvl w:val="0"/>
          <w:numId w:val="66"/>
        </w:numPr>
        <w:suppressAutoHyphens/>
        <w:spacing w:after="0" w:line="240" w:lineRule="auto"/>
        <w:jc w:val="both"/>
        <w:rPr>
          <w:rFonts w:ascii="Arial" w:eastAsia="Times New Roman" w:hAnsi="Arial" w:cs="Arial"/>
          <w:lang w:eastAsia="ar-SA"/>
        </w:rPr>
      </w:pPr>
      <w:r w:rsidRPr="006974F3">
        <w:rPr>
          <w:rFonts w:ascii="Arial" w:eastAsia="Times New Roman" w:hAnsi="Arial" w:cs="Arial"/>
          <w:lang w:eastAsia="ar-SA"/>
        </w:rPr>
        <w:t xml:space="preserve">Support your forearm on the desk and don’t grip the mouse too tightly. </w:t>
      </w:r>
    </w:p>
    <w:p w14:paraId="10268873" w14:textId="77777777" w:rsidR="00937C33" w:rsidRPr="006974F3" w:rsidRDefault="00937C33" w:rsidP="00083C13">
      <w:pPr>
        <w:numPr>
          <w:ilvl w:val="0"/>
          <w:numId w:val="66"/>
        </w:numPr>
        <w:suppressAutoHyphens/>
        <w:spacing w:after="0" w:line="240" w:lineRule="auto"/>
        <w:jc w:val="both"/>
        <w:rPr>
          <w:rFonts w:ascii="Arial" w:eastAsia="Times New Roman" w:hAnsi="Arial" w:cs="Arial"/>
          <w:lang w:eastAsia="ar-SA"/>
        </w:rPr>
      </w:pPr>
      <w:r w:rsidRPr="006974F3">
        <w:rPr>
          <w:rFonts w:ascii="Arial" w:eastAsia="Times New Roman" w:hAnsi="Arial" w:cs="Arial"/>
          <w:lang w:eastAsia="ar-SA"/>
        </w:rPr>
        <w:t xml:space="preserve">Rest your fingers lightly on the buttons and do not press them hard. </w:t>
      </w:r>
    </w:p>
    <w:p w14:paraId="314D51B6" w14:textId="77777777" w:rsidR="00937C33" w:rsidRPr="006974F3" w:rsidRDefault="00937C33" w:rsidP="00937C33">
      <w:pPr>
        <w:spacing w:after="0" w:line="240" w:lineRule="auto"/>
        <w:jc w:val="both"/>
        <w:rPr>
          <w:rFonts w:ascii="Arial" w:hAnsi="Arial" w:cs="Arial"/>
        </w:rPr>
      </w:pPr>
    </w:p>
    <w:p w14:paraId="7E4473DA" w14:textId="77777777" w:rsidR="00937C33" w:rsidRPr="006974F3" w:rsidRDefault="00937C33" w:rsidP="00937C33">
      <w:pPr>
        <w:spacing w:after="0" w:line="240" w:lineRule="auto"/>
        <w:jc w:val="both"/>
        <w:rPr>
          <w:rFonts w:ascii="Arial" w:hAnsi="Arial" w:cs="Arial"/>
          <w:b/>
          <w:i/>
          <w:iCs/>
        </w:rPr>
      </w:pPr>
      <w:r w:rsidRPr="006974F3">
        <w:rPr>
          <w:rFonts w:ascii="Arial" w:hAnsi="Arial" w:cs="Arial"/>
          <w:b/>
          <w:i/>
          <w:iCs/>
        </w:rPr>
        <w:t xml:space="preserve">Reading the screen </w:t>
      </w:r>
    </w:p>
    <w:p w14:paraId="231D7001" w14:textId="77777777" w:rsidR="00937C33" w:rsidRPr="006974F3" w:rsidRDefault="00937C33" w:rsidP="00937C33">
      <w:pPr>
        <w:spacing w:after="0" w:line="240" w:lineRule="auto"/>
        <w:jc w:val="both"/>
        <w:rPr>
          <w:rFonts w:ascii="Arial" w:hAnsi="Arial" w:cs="Arial"/>
          <w:b/>
        </w:rPr>
      </w:pPr>
    </w:p>
    <w:p w14:paraId="3B5E88F1" w14:textId="77777777" w:rsidR="00937C33" w:rsidRPr="006974F3" w:rsidRDefault="00937C33" w:rsidP="00083C13">
      <w:pPr>
        <w:numPr>
          <w:ilvl w:val="0"/>
          <w:numId w:val="67"/>
        </w:numPr>
        <w:suppressAutoHyphens/>
        <w:spacing w:after="0" w:line="240" w:lineRule="auto"/>
        <w:jc w:val="both"/>
        <w:rPr>
          <w:rFonts w:ascii="Arial" w:eastAsia="Times New Roman" w:hAnsi="Arial" w:cs="Arial"/>
          <w:lang w:eastAsia="ar-SA"/>
        </w:rPr>
      </w:pPr>
      <w:r w:rsidRPr="006974F3">
        <w:rPr>
          <w:rFonts w:ascii="Arial" w:eastAsia="Times New Roman" w:hAnsi="Arial" w:cs="Arial"/>
          <w:lang w:eastAsia="ar-SA"/>
        </w:rPr>
        <w:t xml:space="preserve">Adjust the brightness and contrast controls on the screen to suit lighting conditions in the room. </w:t>
      </w:r>
    </w:p>
    <w:p w14:paraId="34B85055" w14:textId="77777777" w:rsidR="00937C33" w:rsidRPr="006974F3" w:rsidRDefault="00937C33" w:rsidP="00083C13">
      <w:pPr>
        <w:numPr>
          <w:ilvl w:val="0"/>
          <w:numId w:val="67"/>
        </w:numPr>
        <w:suppressAutoHyphens/>
        <w:spacing w:after="0" w:line="240" w:lineRule="auto"/>
        <w:jc w:val="both"/>
        <w:rPr>
          <w:rFonts w:ascii="Arial" w:eastAsia="Times New Roman" w:hAnsi="Arial" w:cs="Arial"/>
          <w:lang w:eastAsia="ar-SA"/>
        </w:rPr>
      </w:pPr>
      <w:r w:rsidRPr="006974F3">
        <w:rPr>
          <w:rFonts w:ascii="Arial" w:eastAsia="Times New Roman" w:hAnsi="Arial" w:cs="Arial"/>
          <w:lang w:eastAsia="ar-SA"/>
        </w:rPr>
        <w:t xml:space="preserve">Make sure the screen surface is clean. </w:t>
      </w:r>
    </w:p>
    <w:p w14:paraId="1DEE8AFF" w14:textId="77777777" w:rsidR="00937C33" w:rsidRPr="006974F3" w:rsidRDefault="00937C33" w:rsidP="00083C13">
      <w:pPr>
        <w:numPr>
          <w:ilvl w:val="0"/>
          <w:numId w:val="67"/>
        </w:numPr>
        <w:suppressAutoHyphens/>
        <w:spacing w:after="0" w:line="240" w:lineRule="auto"/>
        <w:jc w:val="both"/>
        <w:rPr>
          <w:rFonts w:ascii="Arial" w:eastAsia="Times New Roman" w:hAnsi="Arial" w:cs="Arial"/>
          <w:lang w:eastAsia="ar-SA"/>
        </w:rPr>
      </w:pPr>
      <w:r w:rsidRPr="006974F3">
        <w:rPr>
          <w:rFonts w:ascii="Arial" w:eastAsia="Times New Roman" w:hAnsi="Arial" w:cs="Arial"/>
          <w:lang w:eastAsia="ar-SA"/>
        </w:rPr>
        <w:t xml:space="preserve">In setting up software, choose options giving text that is large enough to read easily on your screen when you are sitting in a normal, comfortable working position. Select colours that are easy on the eye (avoid red text on a blue background, or vice-versa). </w:t>
      </w:r>
    </w:p>
    <w:p w14:paraId="6357225D" w14:textId="77777777" w:rsidR="00937C33" w:rsidRPr="006974F3" w:rsidRDefault="00937C33" w:rsidP="00083C13">
      <w:pPr>
        <w:numPr>
          <w:ilvl w:val="0"/>
          <w:numId w:val="67"/>
        </w:numPr>
        <w:suppressAutoHyphens/>
        <w:spacing w:after="0" w:line="240" w:lineRule="auto"/>
        <w:jc w:val="both"/>
        <w:rPr>
          <w:rFonts w:ascii="Arial" w:eastAsia="Times New Roman" w:hAnsi="Arial" w:cs="Arial"/>
          <w:lang w:eastAsia="ar-SA"/>
        </w:rPr>
      </w:pPr>
      <w:r w:rsidRPr="006974F3">
        <w:rPr>
          <w:rFonts w:ascii="Arial" w:eastAsia="Times New Roman" w:hAnsi="Arial" w:cs="Arial"/>
          <w:lang w:eastAsia="ar-SA"/>
        </w:rPr>
        <w:t xml:space="preserve">Individual characters on the screen should be sharply focused and should not flicker or move. If they do, the VDU may need servicing or adjustment. </w:t>
      </w:r>
    </w:p>
    <w:p w14:paraId="20CE3FCD" w14:textId="77777777" w:rsidR="00937C33" w:rsidRPr="006974F3" w:rsidRDefault="00937C33" w:rsidP="00937C33">
      <w:pPr>
        <w:spacing w:after="0" w:line="240" w:lineRule="auto"/>
        <w:jc w:val="both"/>
        <w:rPr>
          <w:rFonts w:ascii="Arial" w:hAnsi="Arial" w:cs="Arial"/>
        </w:rPr>
      </w:pPr>
    </w:p>
    <w:p w14:paraId="2372522C" w14:textId="77777777" w:rsidR="00937C33" w:rsidRPr="006974F3" w:rsidRDefault="00937C33" w:rsidP="00937C33">
      <w:pPr>
        <w:spacing w:after="0" w:line="240" w:lineRule="auto"/>
        <w:jc w:val="both"/>
        <w:rPr>
          <w:rFonts w:ascii="Arial" w:hAnsi="Arial" w:cs="Arial"/>
          <w:b/>
        </w:rPr>
      </w:pPr>
      <w:r w:rsidRPr="006974F3">
        <w:rPr>
          <w:rFonts w:ascii="Arial" w:hAnsi="Arial" w:cs="Arial"/>
          <w:b/>
        </w:rPr>
        <w:t xml:space="preserve">Posture and breaks </w:t>
      </w:r>
    </w:p>
    <w:p w14:paraId="73C72C63" w14:textId="77777777" w:rsidR="00937C33" w:rsidRPr="006974F3" w:rsidRDefault="00937C33" w:rsidP="00937C33">
      <w:pPr>
        <w:spacing w:after="0" w:line="240" w:lineRule="auto"/>
        <w:jc w:val="both"/>
        <w:rPr>
          <w:rFonts w:ascii="Arial" w:hAnsi="Arial" w:cs="Arial"/>
          <w:b/>
        </w:rPr>
      </w:pPr>
    </w:p>
    <w:p w14:paraId="3AFEB9F7" w14:textId="77777777" w:rsidR="00937C33" w:rsidRPr="006974F3" w:rsidRDefault="00937C33" w:rsidP="00083C13">
      <w:pPr>
        <w:numPr>
          <w:ilvl w:val="0"/>
          <w:numId w:val="68"/>
        </w:numPr>
        <w:suppressAutoHyphens/>
        <w:spacing w:after="0" w:line="240" w:lineRule="auto"/>
        <w:jc w:val="both"/>
        <w:rPr>
          <w:rFonts w:ascii="Arial" w:eastAsia="Times New Roman" w:hAnsi="Arial" w:cs="Arial"/>
          <w:lang w:eastAsia="ar-SA"/>
        </w:rPr>
      </w:pPr>
      <w:r w:rsidRPr="006974F3">
        <w:rPr>
          <w:rFonts w:ascii="Arial" w:eastAsia="Times New Roman" w:hAnsi="Arial" w:cs="Arial"/>
          <w:lang w:eastAsia="ar-SA"/>
        </w:rPr>
        <w:t xml:space="preserve">Don’t sit in the same position for long periods. Make sure you change your posture as often as practicable. Some movement is desirable, but avoid repeated stretching to reach things you need (if this happens a lot, rearrange your workstation) </w:t>
      </w:r>
    </w:p>
    <w:p w14:paraId="59311710" w14:textId="77777777" w:rsidR="00937C33" w:rsidRPr="006974F3" w:rsidRDefault="00937C33" w:rsidP="00083C13">
      <w:pPr>
        <w:numPr>
          <w:ilvl w:val="0"/>
          <w:numId w:val="68"/>
        </w:numPr>
        <w:suppressAutoHyphens/>
        <w:spacing w:after="0" w:line="240" w:lineRule="auto"/>
        <w:jc w:val="both"/>
        <w:rPr>
          <w:rFonts w:ascii="Arial" w:eastAsia="Times New Roman" w:hAnsi="Arial" w:cs="Arial"/>
          <w:lang w:eastAsia="ar-SA"/>
        </w:rPr>
      </w:pPr>
      <w:r w:rsidRPr="006974F3">
        <w:rPr>
          <w:rFonts w:ascii="Arial" w:eastAsia="Times New Roman" w:hAnsi="Arial" w:cs="Arial"/>
          <w:lang w:eastAsia="ar-SA"/>
        </w:rPr>
        <w:t>Most jobs provide opportunities to take a break from the screen, e.g. to do filing or photocopying. Make use of them. If there are no such natural breaks in your job, your employer should plan for you to have rest breaks. Frequent short breaks are better than fewer long ones.</w:t>
      </w:r>
    </w:p>
    <w:p w14:paraId="4B4EB4F3" w14:textId="77777777" w:rsidR="00937C33" w:rsidRPr="006974F3" w:rsidRDefault="00937C33" w:rsidP="00937C33">
      <w:pPr>
        <w:spacing w:after="0" w:line="240" w:lineRule="auto"/>
        <w:jc w:val="both"/>
        <w:rPr>
          <w:rFonts w:ascii="Arial" w:hAnsi="Arial" w:cs="Arial"/>
        </w:rPr>
      </w:pPr>
    </w:p>
    <w:p w14:paraId="2580BCF3" w14:textId="77777777" w:rsidR="00937C33" w:rsidRPr="006974F3" w:rsidRDefault="00937C33" w:rsidP="00937C33">
      <w:pPr>
        <w:spacing w:after="0" w:line="240" w:lineRule="auto"/>
        <w:jc w:val="both"/>
        <w:rPr>
          <w:rFonts w:ascii="Arial" w:hAnsi="Arial" w:cs="Arial"/>
        </w:rPr>
      </w:pPr>
      <w:r w:rsidRPr="006974F3">
        <w:rPr>
          <w:rFonts w:ascii="Arial" w:hAnsi="Arial" w:cs="Arial"/>
        </w:rPr>
        <w:t>For further information or for a VDU assessment please contact Health and Safety Officer</w:t>
      </w:r>
      <w:r>
        <w:rPr>
          <w:rFonts w:ascii="Arial" w:hAnsi="Arial" w:cs="Arial"/>
        </w:rPr>
        <w:t>.</w:t>
      </w:r>
    </w:p>
    <w:p w14:paraId="56DD749E" w14:textId="77777777" w:rsidR="00937C33" w:rsidRPr="006974F3" w:rsidRDefault="00937C33" w:rsidP="00937C33">
      <w:pPr>
        <w:spacing w:after="0" w:line="240" w:lineRule="auto"/>
        <w:jc w:val="both"/>
        <w:rPr>
          <w:rFonts w:ascii="Arial" w:hAnsi="Arial" w:cs="Arial"/>
          <w:i/>
          <w:iCs/>
        </w:rPr>
      </w:pPr>
    </w:p>
    <w:p w14:paraId="08CFB009" w14:textId="77777777" w:rsidR="00937C33" w:rsidRDefault="00937C33" w:rsidP="00937C33">
      <w:pPr>
        <w:pStyle w:val="Heading1"/>
      </w:pPr>
    </w:p>
    <w:p w14:paraId="22A10C8F" w14:textId="77777777" w:rsidR="00937C33" w:rsidRDefault="00937C33" w:rsidP="00005CB1"/>
    <w:p w14:paraId="176B81C6" w14:textId="77777777" w:rsidR="00937C33" w:rsidRDefault="00937C33" w:rsidP="00005CB1"/>
    <w:p w14:paraId="125E48C6" w14:textId="77777777" w:rsidR="00937C33" w:rsidRDefault="00937C33" w:rsidP="00005CB1"/>
    <w:p w14:paraId="461A7E1D" w14:textId="77777777" w:rsidR="00937C33" w:rsidRDefault="00937C33" w:rsidP="00005CB1"/>
    <w:p w14:paraId="0165027E" w14:textId="77777777" w:rsidR="00937C33" w:rsidRDefault="00937C33" w:rsidP="00005CB1"/>
    <w:p w14:paraId="1B1D5B17" w14:textId="77777777" w:rsidR="00303214" w:rsidRDefault="00303214" w:rsidP="00005CB1">
      <w:pPr>
        <w:sectPr w:rsidR="00303214" w:rsidSect="00303214">
          <w:footerReference w:type="default" r:id="rId175"/>
          <w:footnotePr>
            <w:pos w:val="beneathText"/>
          </w:footnotePr>
          <w:type w:val="continuous"/>
          <w:pgSz w:w="12240" w:h="15840"/>
          <w:pgMar w:top="851" w:right="1134" w:bottom="851" w:left="1134" w:header="567" w:footer="567" w:gutter="0"/>
          <w:cols w:space="720"/>
          <w:docGrid w:linePitch="360"/>
        </w:sectPr>
      </w:pPr>
    </w:p>
    <w:p w14:paraId="503C477D" w14:textId="70FE30EB" w:rsidR="00937C33" w:rsidRDefault="00303214" w:rsidP="00937C33">
      <w:pPr>
        <w:pStyle w:val="Heading1"/>
        <w:spacing w:before="0"/>
        <w:rPr>
          <w:rFonts w:eastAsia="Calibri" w:cs="Arial"/>
        </w:rPr>
      </w:pPr>
      <w:bookmarkStart w:id="90" w:name="_APPENDIX_I_"/>
      <w:bookmarkStart w:id="91" w:name="_APPENDIX_I"/>
      <w:bookmarkStart w:id="92" w:name="_Toc43059902"/>
      <w:bookmarkEnd w:id="90"/>
      <w:bookmarkEnd w:id="91"/>
      <w:r>
        <w:rPr>
          <w:rFonts w:eastAsia="Calibri" w:cs="Arial"/>
        </w:rPr>
        <w:lastRenderedPageBreak/>
        <w:t xml:space="preserve">APPENDIX </w:t>
      </w:r>
      <w:r w:rsidR="00472B0A">
        <w:rPr>
          <w:rFonts w:eastAsia="Calibri" w:cs="Arial"/>
        </w:rPr>
        <w:t>H</w:t>
      </w:r>
      <w:bookmarkEnd w:id="92"/>
    </w:p>
    <w:p w14:paraId="338F6C5A" w14:textId="77777777" w:rsidR="00303214" w:rsidRPr="00303214" w:rsidRDefault="00303214" w:rsidP="00CB7BAA">
      <w:pPr>
        <w:pStyle w:val="Heading2"/>
      </w:pPr>
      <w:bookmarkStart w:id="93" w:name="_Toc43059903"/>
      <w:r w:rsidRPr="00303214">
        <w:t>Permit To Work (Sample)</w:t>
      </w:r>
      <w:bookmarkEnd w:id="93"/>
    </w:p>
    <w:p w14:paraId="203C8413" w14:textId="77777777" w:rsidR="00303214" w:rsidRDefault="00303214" w:rsidP="00EA58BF">
      <w:pPr>
        <w:spacing w:after="0"/>
        <w:rPr>
          <w:lang w:eastAsia="en-GB"/>
        </w:rPr>
      </w:pPr>
    </w:p>
    <w:tbl>
      <w:tblPr>
        <w:tblStyle w:val="TableGrid"/>
        <w:tblW w:w="0" w:type="auto"/>
        <w:tblLayout w:type="fixed"/>
        <w:tblLook w:val="04A0" w:firstRow="1" w:lastRow="0" w:firstColumn="1" w:lastColumn="0" w:noHBand="0" w:noVBand="1"/>
      </w:tblPr>
      <w:tblGrid>
        <w:gridCol w:w="2906"/>
        <w:gridCol w:w="4169"/>
        <w:gridCol w:w="3197"/>
        <w:gridCol w:w="2660"/>
        <w:gridCol w:w="630"/>
      </w:tblGrid>
      <w:tr w:rsidR="007238C3" w14:paraId="7E11C8E4" w14:textId="77777777" w:rsidTr="0082035C">
        <w:trPr>
          <w:trHeight w:hRule="exact" w:val="227"/>
        </w:trPr>
        <w:tc>
          <w:tcPr>
            <w:tcW w:w="2906" w:type="dxa"/>
            <w:shd w:val="clear" w:color="auto" w:fill="DEEAF6" w:themeFill="accent1" w:themeFillTint="33"/>
          </w:tcPr>
          <w:p w14:paraId="4CA39C67" w14:textId="77777777" w:rsidR="007238C3" w:rsidRDefault="007238C3" w:rsidP="00303214">
            <w:pPr>
              <w:rPr>
                <w:rFonts w:hint="eastAsia"/>
                <w:lang w:eastAsia="en-GB"/>
              </w:rPr>
            </w:pPr>
            <w:r w:rsidRPr="005537F0">
              <w:rPr>
                <w:rFonts w:ascii="Arial" w:eastAsia="Calibri" w:hAnsi="Arial" w:cs="Arial"/>
                <w:b/>
                <w:sz w:val="18"/>
                <w:szCs w:val="18"/>
              </w:rPr>
              <w:t>Issued to (Company Name)</w:t>
            </w:r>
          </w:p>
        </w:tc>
        <w:tc>
          <w:tcPr>
            <w:tcW w:w="4169" w:type="dxa"/>
            <w:shd w:val="clear" w:color="auto" w:fill="DEEAF6" w:themeFill="accent1" w:themeFillTint="33"/>
          </w:tcPr>
          <w:p w14:paraId="3BB3EA8B" w14:textId="77777777" w:rsidR="007238C3" w:rsidRDefault="007238C3" w:rsidP="00303214">
            <w:pPr>
              <w:rPr>
                <w:rFonts w:hint="eastAsia"/>
                <w:lang w:eastAsia="en-GB"/>
              </w:rPr>
            </w:pPr>
          </w:p>
        </w:tc>
        <w:tc>
          <w:tcPr>
            <w:tcW w:w="3197" w:type="dxa"/>
            <w:shd w:val="clear" w:color="auto" w:fill="DEEAF6" w:themeFill="accent1" w:themeFillTint="33"/>
          </w:tcPr>
          <w:p w14:paraId="0039A925" w14:textId="77777777" w:rsidR="007238C3" w:rsidRDefault="007238C3" w:rsidP="00303214">
            <w:pPr>
              <w:rPr>
                <w:rFonts w:hint="eastAsia"/>
                <w:lang w:eastAsia="en-GB"/>
              </w:rPr>
            </w:pPr>
          </w:p>
        </w:tc>
        <w:tc>
          <w:tcPr>
            <w:tcW w:w="3290" w:type="dxa"/>
            <w:gridSpan w:val="2"/>
            <w:shd w:val="clear" w:color="auto" w:fill="DEEAF6" w:themeFill="accent1" w:themeFillTint="33"/>
          </w:tcPr>
          <w:p w14:paraId="3F1AB154" w14:textId="77777777" w:rsidR="007238C3" w:rsidRPr="005537F0" w:rsidRDefault="007238C3" w:rsidP="00303214">
            <w:pPr>
              <w:rPr>
                <w:rFonts w:ascii="Arial" w:eastAsia="Calibri" w:hAnsi="Arial" w:cs="Arial"/>
                <w:b/>
                <w:color w:val="FF0000"/>
                <w:sz w:val="18"/>
                <w:szCs w:val="18"/>
              </w:rPr>
            </w:pPr>
            <w:r w:rsidRPr="005537F0">
              <w:rPr>
                <w:rFonts w:ascii="Arial" w:eastAsia="Calibri" w:hAnsi="Arial" w:cs="Arial"/>
                <w:b/>
                <w:color w:val="FF0000"/>
                <w:sz w:val="18"/>
                <w:szCs w:val="18"/>
              </w:rPr>
              <w:t>Type of Permit (Tick as appropriate)</w:t>
            </w:r>
          </w:p>
        </w:tc>
      </w:tr>
      <w:tr w:rsidR="00EF31BD" w14:paraId="6251EEC2" w14:textId="77777777" w:rsidTr="0082035C">
        <w:trPr>
          <w:trHeight w:hRule="exact" w:val="227"/>
        </w:trPr>
        <w:tc>
          <w:tcPr>
            <w:tcW w:w="2906" w:type="dxa"/>
            <w:shd w:val="clear" w:color="auto" w:fill="D9D9D9" w:themeFill="background1" w:themeFillShade="D9"/>
            <w:vAlign w:val="center"/>
          </w:tcPr>
          <w:p w14:paraId="0B54D834" w14:textId="77777777" w:rsidR="00EF31BD" w:rsidRPr="005537F0" w:rsidRDefault="00EF31BD" w:rsidP="007238C3">
            <w:pPr>
              <w:rPr>
                <w:rFonts w:ascii="Arial" w:eastAsia="Calibri" w:hAnsi="Arial" w:cs="Arial"/>
                <w:b/>
                <w:sz w:val="18"/>
                <w:szCs w:val="18"/>
              </w:rPr>
            </w:pPr>
            <w:r w:rsidRPr="005537F0">
              <w:rPr>
                <w:rFonts w:ascii="Arial" w:eastAsia="Calibri" w:hAnsi="Arial" w:cs="Arial"/>
                <w:b/>
                <w:sz w:val="18"/>
                <w:szCs w:val="18"/>
              </w:rPr>
              <w:t>Issued to (Operator Name)</w:t>
            </w:r>
          </w:p>
        </w:tc>
        <w:tc>
          <w:tcPr>
            <w:tcW w:w="4169" w:type="dxa"/>
          </w:tcPr>
          <w:p w14:paraId="50F702A7" w14:textId="77777777" w:rsidR="00EF31BD" w:rsidRDefault="00EF31BD" w:rsidP="007238C3">
            <w:pPr>
              <w:rPr>
                <w:rFonts w:hint="eastAsia"/>
                <w:lang w:eastAsia="en-GB"/>
              </w:rPr>
            </w:pPr>
          </w:p>
        </w:tc>
        <w:tc>
          <w:tcPr>
            <w:tcW w:w="3197" w:type="dxa"/>
          </w:tcPr>
          <w:p w14:paraId="2F2DB09D" w14:textId="77777777" w:rsidR="00EF31BD" w:rsidRDefault="00EF31BD" w:rsidP="007238C3">
            <w:pPr>
              <w:rPr>
                <w:rFonts w:hint="eastAsia"/>
                <w:lang w:eastAsia="en-GB"/>
              </w:rPr>
            </w:pPr>
          </w:p>
        </w:tc>
        <w:tc>
          <w:tcPr>
            <w:tcW w:w="2660" w:type="dxa"/>
            <w:shd w:val="clear" w:color="auto" w:fill="BDD6EE" w:themeFill="accent1" w:themeFillTint="66"/>
          </w:tcPr>
          <w:p w14:paraId="06DD38C0" w14:textId="77777777" w:rsidR="00EF31BD" w:rsidRPr="007238C3" w:rsidRDefault="00EF31BD" w:rsidP="007238C3">
            <w:pPr>
              <w:rPr>
                <w:rFonts w:ascii="Arial" w:hAnsi="Arial" w:cs="Arial"/>
                <w:sz w:val="18"/>
                <w:szCs w:val="18"/>
                <w:lang w:eastAsia="en-GB"/>
              </w:rPr>
            </w:pPr>
            <w:r w:rsidRPr="007238C3">
              <w:rPr>
                <w:rFonts w:ascii="Arial" w:hAnsi="Arial" w:cs="Arial"/>
                <w:sz w:val="18"/>
                <w:szCs w:val="18"/>
                <w:lang w:eastAsia="en-GB"/>
              </w:rPr>
              <w:t>Electrical / Steam / Gas Work</w:t>
            </w:r>
          </w:p>
          <w:p w14:paraId="6FD6DCB0" w14:textId="77777777" w:rsidR="00EF31BD" w:rsidRDefault="00EF31BD" w:rsidP="007238C3">
            <w:pPr>
              <w:rPr>
                <w:rFonts w:hint="eastAsia"/>
                <w:lang w:eastAsia="en-GB"/>
              </w:rPr>
            </w:pPr>
            <w:r w:rsidRPr="007238C3">
              <w:rPr>
                <w:rFonts w:ascii="Arial" w:hAnsi="Arial" w:cs="Arial"/>
                <w:sz w:val="18"/>
                <w:szCs w:val="18"/>
                <w:lang w:eastAsia="en-GB"/>
              </w:rPr>
              <w:t>Hot Works</w:t>
            </w:r>
          </w:p>
        </w:tc>
        <w:tc>
          <w:tcPr>
            <w:tcW w:w="630" w:type="dxa"/>
          </w:tcPr>
          <w:p w14:paraId="20DD3BF5" w14:textId="77777777" w:rsidR="00EF31BD" w:rsidRDefault="00EF31BD" w:rsidP="007238C3">
            <w:pPr>
              <w:rPr>
                <w:rFonts w:hint="eastAsia"/>
                <w:lang w:eastAsia="en-GB"/>
              </w:rPr>
            </w:pPr>
          </w:p>
        </w:tc>
      </w:tr>
      <w:tr w:rsidR="00EF31BD" w14:paraId="44041B37" w14:textId="77777777" w:rsidTr="0082035C">
        <w:trPr>
          <w:trHeight w:hRule="exact" w:val="227"/>
        </w:trPr>
        <w:tc>
          <w:tcPr>
            <w:tcW w:w="2906" w:type="dxa"/>
            <w:shd w:val="clear" w:color="auto" w:fill="D9D9D9" w:themeFill="background1" w:themeFillShade="D9"/>
          </w:tcPr>
          <w:p w14:paraId="7C4170A0" w14:textId="77777777" w:rsidR="00EF31BD" w:rsidRDefault="00EF31BD" w:rsidP="007238C3">
            <w:pPr>
              <w:rPr>
                <w:rFonts w:hint="eastAsia"/>
                <w:lang w:eastAsia="en-GB"/>
              </w:rPr>
            </w:pPr>
            <w:r w:rsidRPr="005537F0">
              <w:rPr>
                <w:rFonts w:ascii="Arial" w:eastAsia="Calibri" w:hAnsi="Arial" w:cs="Arial"/>
                <w:b/>
                <w:sz w:val="18"/>
                <w:szCs w:val="18"/>
              </w:rPr>
              <w:t>Authorised Issuer (Print</w:t>
            </w:r>
            <w:r>
              <w:rPr>
                <w:rFonts w:ascii="Arial" w:eastAsia="Calibri" w:hAnsi="Arial" w:cs="Arial"/>
                <w:b/>
                <w:sz w:val="18"/>
                <w:szCs w:val="18"/>
              </w:rPr>
              <w:t xml:space="preserve"> </w:t>
            </w:r>
            <w:r w:rsidRPr="005537F0">
              <w:rPr>
                <w:rFonts w:ascii="Arial" w:eastAsia="Calibri" w:hAnsi="Arial" w:cs="Arial"/>
                <w:b/>
                <w:sz w:val="18"/>
                <w:szCs w:val="18"/>
              </w:rPr>
              <w:t>Name)</w:t>
            </w:r>
          </w:p>
        </w:tc>
        <w:tc>
          <w:tcPr>
            <w:tcW w:w="4169" w:type="dxa"/>
          </w:tcPr>
          <w:p w14:paraId="758A9665" w14:textId="77777777" w:rsidR="00EF31BD" w:rsidRDefault="00EF31BD" w:rsidP="007238C3">
            <w:pPr>
              <w:rPr>
                <w:rFonts w:hint="eastAsia"/>
                <w:lang w:eastAsia="en-GB"/>
              </w:rPr>
            </w:pPr>
          </w:p>
        </w:tc>
        <w:tc>
          <w:tcPr>
            <w:tcW w:w="3197" w:type="dxa"/>
          </w:tcPr>
          <w:p w14:paraId="60B88CA9" w14:textId="77777777" w:rsidR="00EF31BD" w:rsidRDefault="00EF31BD" w:rsidP="007238C3">
            <w:pPr>
              <w:rPr>
                <w:rFonts w:hint="eastAsia"/>
                <w:lang w:eastAsia="en-GB"/>
              </w:rPr>
            </w:pPr>
          </w:p>
        </w:tc>
        <w:tc>
          <w:tcPr>
            <w:tcW w:w="2660" w:type="dxa"/>
            <w:shd w:val="clear" w:color="auto" w:fill="FFFFCC"/>
          </w:tcPr>
          <w:p w14:paraId="22F925DC" w14:textId="77777777" w:rsidR="00EF31BD" w:rsidRPr="007238C3" w:rsidRDefault="00EF31BD" w:rsidP="007238C3">
            <w:pPr>
              <w:rPr>
                <w:rFonts w:ascii="Arial" w:hAnsi="Arial" w:cs="Arial"/>
                <w:sz w:val="18"/>
                <w:szCs w:val="18"/>
              </w:rPr>
            </w:pPr>
            <w:r w:rsidRPr="007238C3">
              <w:rPr>
                <w:rFonts w:ascii="Arial" w:hAnsi="Arial" w:cs="Arial"/>
                <w:sz w:val="18"/>
                <w:szCs w:val="18"/>
              </w:rPr>
              <w:t>Hot Works</w:t>
            </w:r>
          </w:p>
        </w:tc>
        <w:tc>
          <w:tcPr>
            <w:tcW w:w="630" w:type="dxa"/>
          </w:tcPr>
          <w:p w14:paraId="4B2E2311" w14:textId="77777777" w:rsidR="00EF31BD" w:rsidRDefault="00EF31BD" w:rsidP="007238C3">
            <w:pPr>
              <w:rPr>
                <w:rFonts w:hint="eastAsia"/>
                <w:lang w:eastAsia="en-GB"/>
              </w:rPr>
            </w:pPr>
          </w:p>
        </w:tc>
      </w:tr>
      <w:tr w:rsidR="00EF31BD" w14:paraId="643B6A21" w14:textId="77777777" w:rsidTr="0082035C">
        <w:trPr>
          <w:trHeight w:hRule="exact" w:val="227"/>
        </w:trPr>
        <w:tc>
          <w:tcPr>
            <w:tcW w:w="2906" w:type="dxa"/>
            <w:shd w:val="clear" w:color="auto" w:fill="D9D9D9" w:themeFill="background1" w:themeFillShade="D9"/>
          </w:tcPr>
          <w:p w14:paraId="6C94F73A" w14:textId="77777777" w:rsidR="00EF31BD" w:rsidRDefault="00EF31BD" w:rsidP="007238C3">
            <w:pPr>
              <w:rPr>
                <w:rFonts w:hint="eastAsia"/>
                <w:lang w:eastAsia="en-GB"/>
              </w:rPr>
            </w:pPr>
            <w:r w:rsidRPr="005537F0">
              <w:rPr>
                <w:rFonts w:ascii="Arial" w:eastAsia="Calibri" w:hAnsi="Arial" w:cs="Arial"/>
                <w:b/>
                <w:sz w:val="18"/>
                <w:szCs w:val="18"/>
              </w:rPr>
              <w:t>Issued - Date &amp; Time</w:t>
            </w:r>
          </w:p>
        </w:tc>
        <w:tc>
          <w:tcPr>
            <w:tcW w:w="4169" w:type="dxa"/>
          </w:tcPr>
          <w:p w14:paraId="29DD5BA4" w14:textId="77777777" w:rsidR="00EF31BD" w:rsidRDefault="00EF31BD" w:rsidP="007238C3">
            <w:pPr>
              <w:rPr>
                <w:rFonts w:hint="eastAsia"/>
                <w:lang w:eastAsia="en-GB"/>
              </w:rPr>
            </w:pPr>
          </w:p>
        </w:tc>
        <w:tc>
          <w:tcPr>
            <w:tcW w:w="3197" w:type="dxa"/>
          </w:tcPr>
          <w:p w14:paraId="2C1167E3" w14:textId="77777777" w:rsidR="00EF31BD" w:rsidRDefault="00EF31BD" w:rsidP="007238C3">
            <w:pPr>
              <w:rPr>
                <w:rFonts w:hint="eastAsia"/>
                <w:lang w:eastAsia="en-GB"/>
              </w:rPr>
            </w:pPr>
          </w:p>
        </w:tc>
        <w:tc>
          <w:tcPr>
            <w:tcW w:w="2660" w:type="dxa"/>
            <w:shd w:val="clear" w:color="auto" w:fill="E2EFD9" w:themeFill="accent6" w:themeFillTint="33"/>
          </w:tcPr>
          <w:p w14:paraId="32CB49FB" w14:textId="77777777" w:rsidR="00EF31BD" w:rsidRPr="007238C3" w:rsidRDefault="00EF31BD" w:rsidP="007238C3">
            <w:pPr>
              <w:rPr>
                <w:rFonts w:ascii="Arial" w:hAnsi="Arial" w:cs="Arial"/>
                <w:sz w:val="18"/>
                <w:szCs w:val="18"/>
              </w:rPr>
            </w:pPr>
            <w:r w:rsidRPr="007238C3">
              <w:rPr>
                <w:rFonts w:ascii="Arial" w:hAnsi="Arial" w:cs="Arial"/>
                <w:sz w:val="18"/>
                <w:szCs w:val="18"/>
              </w:rPr>
              <w:t>Working at Heights</w:t>
            </w:r>
          </w:p>
        </w:tc>
        <w:tc>
          <w:tcPr>
            <w:tcW w:w="630" w:type="dxa"/>
          </w:tcPr>
          <w:p w14:paraId="3BE1E5D8" w14:textId="77777777" w:rsidR="00EF31BD" w:rsidRDefault="00EF31BD" w:rsidP="007238C3">
            <w:pPr>
              <w:rPr>
                <w:rFonts w:hint="eastAsia"/>
                <w:lang w:eastAsia="en-GB"/>
              </w:rPr>
            </w:pPr>
          </w:p>
        </w:tc>
      </w:tr>
      <w:tr w:rsidR="00EF31BD" w14:paraId="2F1FC2A9" w14:textId="77777777" w:rsidTr="0082035C">
        <w:trPr>
          <w:trHeight w:hRule="exact" w:val="227"/>
        </w:trPr>
        <w:tc>
          <w:tcPr>
            <w:tcW w:w="2906" w:type="dxa"/>
            <w:shd w:val="clear" w:color="auto" w:fill="D9D9D9" w:themeFill="background1" w:themeFillShade="D9"/>
          </w:tcPr>
          <w:p w14:paraId="56636BF3" w14:textId="77777777" w:rsidR="00EF31BD" w:rsidRDefault="00EF31BD" w:rsidP="007238C3">
            <w:pPr>
              <w:rPr>
                <w:rFonts w:hint="eastAsia"/>
                <w:lang w:eastAsia="en-GB"/>
              </w:rPr>
            </w:pPr>
            <w:r w:rsidRPr="005537F0">
              <w:rPr>
                <w:rFonts w:ascii="Arial" w:eastAsia="Calibri" w:hAnsi="Arial" w:cs="Arial"/>
                <w:b/>
                <w:sz w:val="18"/>
                <w:szCs w:val="18"/>
              </w:rPr>
              <w:t>Valid Until – Date &amp; Time</w:t>
            </w:r>
          </w:p>
        </w:tc>
        <w:tc>
          <w:tcPr>
            <w:tcW w:w="4169" w:type="dxa"/>
          </w:tcPr>
          <w:p w14:paraId="3F311BB3" w14:textId="77777777" w:rsidR="00EF31BD" w:rsidRDefault="00EF31BD" w:rsidP="007238C3">
            <w:pPr>
              <w:rPr>
                <w:rFonts w:hint="eastAsia"/>
                <w:lang w:eastAsia="en-GB"/>
              </w:rPr>
            </w:pPr>
          </w:p>
        </w:tc>
        <w:tc>
          <w:tcPr>
            <w:tcW w:w="3197" w:type="dxa"/>
          </w:tcPr>
          <w:p w14:paraId="5A00745F" w14:textId="77777777" w:rsidR="00EF31BD" w:rsidRDefault="00EF31BD" w:rsidP="007238C3">
            <w:pPr>
              <w:rPr>
                <w:rFonts w:hint="eastAsia"/>
                <w:lang w:eastAsia="en-GB"/>
              </w:rPr>
            </w:pPr>
          </w:p>
        </w:tc>
        <w:tc>
          <w:tcPr>
            <w:tcW w:w="2660" w:type="dxa"/>
            <w:shd w:val="clear" w:color="auto" w:fill="FFCCFF"/>
          </w:tcPr>
          <w:p w14:paraId="5E7D5240" w14:textId="77777777" w:rsidR="00EF31BD" w:rsidRPr="007238C3" w:rsidRDefault="00EF31BD" w:rsidP="007238C3">
            <w:pPr>
              <w:rPr>
                <w:rFonts w:ascii="Arial" w:hAnsi="Arial" w:cs="Arial"/>
                <w:sz w:val="18"/>
                <w:szCs w:val="18"/>
              </w:rPr>
            </w:pPr>
            <w:r w:rsidRPr="007238C3">
              <w:rPr>
                <w:rFonts w:ascii="Arial" w:hAnsi="Arial" w:cs="Arial"/>
                <w:sz w:val="18"/>
                <w:szCs w:val="18"/>
              </w:rPr>
              <w:t>Working in Confined Spaces</w:t>
            </w:r>
          </w:p>
        </w:tc>
        <w:tc>
          <w:tcPr>
            <w:tcW w:w="630" w:type="dxa"/>
          </w:tcPr>
          <w:p w14:paraId="08C9571E" w14:textId="77777777" w:rsidR="00EF31BD" w:rsidRDefault="00EF31BD" w:rsidP="007238C3">
            <w:pPr>
              <w:rPr>
                <w:rFonts w:hint="eastAsia"/>
                <w:lang w:eastAsia="en-GB"/>
              </w:rPr>
            </w:pPr>
          </w:p>
        </w:tc>
      </w:tr>
      <w:tr w:rsidR="00EF31BD" w14:paraId="15AD60F1" w14:textId="77777777" w:rsidTr="0082035C">
        <w:trPr>
          <w:trHeight w:hRule="exact" w:val="227"/>
        </w:trPr>
        <w:tc>
          <w:tcPr>
            <w:tcW w:w="2906" w:type="dxa"/>
            <w:shd w:val="clear" w:color="auto" w:fill="D9D9D9" w:themeFill="background1" w:themeFillShade="D9"/>
          </w:tcPr>
          <w:p w14:paraId="707BA00A" w14:textId="77777777" w:rsidR="00EF31BD" w:rsidRDefault="00EF31BD" w:rsidP="007238C3">
            <w:pPr>
              <w:rPr>
                <w:rFonts w:hint="eastAsia"/>
                <w:lang w:eastAsia="en-GB"/>
              </w:rPr>
            </w:pPr>
            <w:r w:rsidRPr="005537F0">
              <w:rPr>
                <w:rFonts w:ascii="Arial" w:eastAsia="Calibri" w:hAnsi="Arial" w:cs="Arial"/>
                <w:b/>
                <w:sz w:val="18"/>
                <w:szCs w:val="18"/>
              </w:rPr>
              <w:t>Location of Work</w:t>
            </w:r>
          </w:p>
        </w:tc>
        <w:tc>
          <w:tcPr>
            <w:tcW w:w="4169" w:type="dxa"/>
          </w:tcPr>
          <w:p w14:paraId="51B786E2" w14:textId="77777777" w:rsidR="00EF31BD" w:rsidRDefault="00EF31BD" w:rsidP="007238C3">
            <w:pPr>
              <w:rPr>
                <w:rFonts w:hint="eastAsia"/>
                <w:lang w:eastAsia="en-GB"/>
              </w:rPr>
            </w:pPr>
          </w:p>
        </w:tc>
        <w:tc>
          <w:tcPr>
            <w:tcW w:w="3197" w:type="dxa"/>
          </w:tcPr>
          <w:p w14:paraId="08BE71A2" w14:textId="77777777" w:rsidR="00EF31BD" w:rsidRDefault="00EF31BD" w:rsidP="007238C3">
            <w:pPr>
              <w:rPr>
                <w:rFonts w:hint="eastAsia"/>
                <w:lang w:eastAsia="en-GB"/>
              </w:rPr>
            </w:pPr>
          </w:p>
        </w:tc>
        <w:tc>
          <w:tcPr>
            <w:tcW w:w="2660" w:type="dxa"/>
            <w:shd w:val="clear" w:color="auto" w:fill="00B0F0"/>
          </w:tcPr>
          <w:p w14:paraId="0D1A0C0D" w14:textId="77777777" w:rsidR="00EF31BD" w:rsidRPr="007238C3" w:rsidRDefault="00EF31BD" w:rsidP="007238C3">
            <w:pPr>
              <w:rPr>
                <w:rFonts w:ascii="Arial" w:hAnsi="Arial" w:cs="Arial"/>
                <w:sz w:val="18"/>
                <w:szCs w:val="18"/>
              </w:rPr>
            </w:pPr>
            <w:r w:rsidRPr="007238C3">
              <w:rPr>
                <w:rFonts w:ascii="Arial" w:hAnsi="Arial" w:cs="Arial"/>
                <w:sz w:val="18"/>
                <w:szCs w:val="18"/>
              </w:rPr>
              <w:t>Other Hazardous Work</w:t>
            </w:r>
          </w:p>
        </w:tc>
        <w:tc>
          <w:tcPr>
            <w:tcW w:w="630" w:type="dxa"/>
          </w:tcPr>
          <w:p w14:paraId="3B4D0B0A" w14:textId="77777777" w:rsidR="00EF31BD" w:rsidRDefault="00EF31BD" w:rsidP="007238C3">
            <w:pPr>
              <w:rPr>
                <w:rFonts w:hint="eastAsia"/>
                <w:lang w:eastAsia="en-GB"/>
              </w:rPr>
            </w:pPr>
          </w:p>
        </w:tc>
      </w:tr>
      <w:tr w:rsidR="00EF31BD" w14:paraId="58A8CD84" w14:textId="77777777" w:rsidTr="0082035C">
        <w:trPr>
          <w:trHeight w:hRule="exact" w:val="227"/>
        </w:trPr>
        <w:tc>
          <w:tcPr>
            <w:tcW w:w="2906" w:type="dxa"/>
            <w:shd w:val="clear" w:color="auto" w:fill="D9D9D9" w:themeFill="background1" w:themeFillShade="D9"/>
          </w:tcPr>
          <w:p w14:paraId="376CBD04" w14:textId="77777777" w:rsidR="00EF31BD" w:rsidRDefault="00EF31BD" w:rsidP="007238C3">
            <w:pPr>
              <w:rPr>
                <w:rFonts w:hint="eastAsia"/>
                <w:lang w:eastAsia="en-GB"/>
              </w:rPr>
            </w:pPr>
            <w:r w:rsidRPr="005537F0">
              <w:rPr>
                <w:rFonts w:ascii="Arial" w:eastAsia="Calibri" w:hAnsi="Arial" w:cs="Arial"/>
                <w:b/>
                <w:sz w:val="18"/>
                <w:szCs w:val="18"/>
              </w:rPr>
              <w:t>Nature of Work</w:t>
            </w:r>
          </w:p>
        </w:tc>
        <w:tc>
          <w:tcPr>
            <w:tcW w:w="4169" w:type="dxa"/>
          </w:tcPr>
          <w:p w14:paraId="619C1685" w14:textId="77777777" w:rsidR="00EF31BD" w:rsidRDefault="00EF31BD" w:rsidP="007238C3">
            <w:pPr>
              <w:rPr>
                <w:rFonts w:hint="eastAsia"/>
                <w:lang w:eastAsia="en-GB"/>
              </w:rPr>
            </w:pPr>
          </w:p>
        </w:tc>
        <w:tc>
          <w:tcPr>
            <w:tcW w:w="3197" w:type="dxa"/>
          </w:tcPr>
          <w:p w14:paraId="3C18E4E0" w14:textId="77777777" w:rsidR="00EF31BD" w:rsidRDefault="00EF31BD" w:rsidP="007238C3">
            <w:pPr>
              <w:rPr>
                <w:rFonts w:hint="eastAsia"/>
                <w:lang w:eastAsia="en-GB"/>
              </w:rPr>
            </w:pPr>
          </w:p>
        </w:tc>
        <w:tc>
          <w:tcPr>
            <w:tcW w:w="2660" w:type="dxa"/>
          </w:tcPr>
          <w:p w14:paraId="2211492E" w14:textId="77777777" w:rsidR="00EF31BD" w:rsidRDefault="00EF31BD" w:rsidP="007238C3">
            <w:pPr>
              <w:rPr>
                <w:rFonts w:hint="eastAsia"/>
                <w:lang w:eastAsia="en-GB"/>
              </w:rPr>
            </w:pPr>
          </w:p>
        </w:tc>
        <w:tc>
          <w:tcPr>
            <w:tcW w:w="630" w:type="dxa"/>
          </w:tcPr>
          <w:p w14:paraId="0C314175" w14:textId="77777777" w:rsidR="00EF31BD" w:rsidRDefault="00EF31BD" w:rsidP="007238C3">
            <w:pPr>
              <w:rPr>
                <w:rFonts w:hint="eastAsia"/>
                <w:lang w:eastAsia="en-GB"/>
              </w:rPr>
            </w:pPr>
          </w:p>
        </w:tc>
      </w:tr>
    </w:tbl>
    <w:p w14:paraId="5EE11AA4" w14:textId="77777777" w:rsidR="00EF31BD" w:rsidRPr="00EF31BD" w:rsidRDefault="00EF31BD" w:rsidP="00EF31BD">
      <w:pPr>
        <w:spacing w:after="0"/>
        <w:rPr>
          <w:sz w:val="16"/>
          <w:szCs w:val="16"/>
        </w:rPr>
      </w:pPr>
    </w:p>
    <w:tbl>
      <w:tblPr>
        <w:tblStyle w:val="TableGrid"/>
        <w:tblW w:w="0" w:type="auto"/>
        <w:tblLayout w:type="fixed"/>
        <w:tblLook w:val="04A0" w:firstRow="1" w:lastRow="0" w:firstColumn="1" w:lastColumn="0" w:noHBand="0" w:noVBand="1"/>
      </w:tblPr>
      <w:tblGrid>
        <w:gridCol w:w="5596"/>
        <w:gridCol w:w="702"/>
        <w:gridCol w:w="562"/>
        <w:gridCol w:w="5500"/>
        <w:gridCol w:w="567"/>
        <w:gridCol w:w="635"/>
      </w:tblGrid>
      <w:tr w:rsidR="00EF31BD" w14:paraId="122D65F7" w14:textId="77777777" w:rsidTr="56ADD8F1">
        <w:trPr>
          <w:trHeight w:hRule="exact" w:val="527"/>
        </w:trPr>
        <w:tc>
          <w:tcPr>
            <w:tcW w:w="5596" w:type="dxa"/>
            <w:shd w:val="clear" w:color="auto" w:fill="D9D9D9" w:themeFill="background1" w:themeFillShade="D9"/>
          </w:tcPr>
          <w:p w14:paraId="7CC7EFAC" w14:textId="77777777" w:rsidR="00EF31BD" w:rsidRDefault="00EF31BD" w:rsidP="007238C3">
            <w:pPr>
              <w:rPr>
                <w:rFonts w:hint="eastAsia"/>
                <w:lang w:eastAsia="en-GB"/>
              </w:rPr>
            </w:pPr>
            <w:r w:rsidRPr="005537F0">
              <w:rPr>
                <w:rFonts w:ascii="Arial" w:eastAsia="Calibri" w:hAnsi="Arial" w:cs="Arial"/>
                <w:b/>
                <w:sz w:val="18"/>
                <w:szCs w:val="18"/>
              </w:rPr>
              <w:t xml:space="preserve">SAFETY PRECAUTIONS – </w:t>
            </w:r>
            <w:r w:rsidRPr="005537F0">
              <w:rPr>
                <w:rFonts w:ascii="Arial" w:eastAsia="Calibri" w:hAnsi="Arial" w:cs="Arial"/>
                <w:b/>
                <w:color w:val="FF0000"/>
                <w:sz w:val="14"/>
                <w:szCs w:val="14"/>
              </w:rPr>
              <w:t>TO BE COMPLETED FOR ALL PERMITS.  WORK SHALL NOT COMMENCE UNTIL THE ANSWER IS YES TO ALL ITEMS IN THIS SECTION.</w:t>
            </w:r>
          </w:p>
        </w:tc>
        <w:tc>
          <w:tcPr>
            <w:tcW w:w="702" w:type="dxa"/>
          </w:tcPr>
          <w:p w14:paraId="1D42A17B" w14:textId="77777777" w:rsidR="00EF31BD" w:rsidRPr="00EF31BD" w:rsidRDefault="001F01EA" w:rsidP="007238C3">
            <w:pPr>
              <w:rPr>
                <w:rFonts w:ascii="Arial" w:hAnsi="Arial" w:cs="Arial"/>
                <w:b/>
                <w:bCs/>
                <w:sz w:val="18"/>
                <w:szCs w:val="18"/>
                <w:lang w:eastAsia="en-GB"/>
              </w:rPr>
            </w:pPr>
            <w:r>
              <w:rPr>
                <w:rFonts w:ascii="Arial" w:hAnsi="Arial" w:cs="Arial"/>
                <w:b/>
                <w:bCs/>
                <w:sz w:val="18"/>
                <w:szCs w:val="18"/>
                <w:lang w:eastAsia="en-GB"/>
              </w:rPr>
              <w:t>Yes</w:t>
            </w:r>
          </w:p>
        </w:tc>
        <w:tc>
          <w:tcPr>
            <w:tcW w:w="562" w:type="dxa"/>
          </w:tcPr>
          <w:p w14:paraId="2039B93D" w14:textId="77777777" w:rsidR="00EF31BD" w:rsidRPr="00EF31BD" w:rsidRDefault="001F01EA" w:rsidP="007238C3">
            <w:pPr>
              <w:rPr>
                <w:rFonts w:ascii="Arial" w:hAnsi="Arial" w:cs="Arial"/>
                <w:b/>
                <w:bCs/>
                <w:sz w:val="18"/>
                <w:szCs w:val="18"/>
                <w:lang w:eastAsia="en-GB"/>
              </w:rPr>
            </w:pPr>
            <w:r>
              <w:rPr>
                <w:rFonts w:ascii="Arial" w:hAnsi="Arial" w:cs="Arial"/>
                <w:b/>
                <w:bCs/>
                <w:sz w:val="18"/>
                <w:szCs w:val="18"/>
                <w:lang w:eastAsia="en-GB"/>
              </w:rPr>
              <w:t>No</w:t>
            </w:r>
          </w:p>
        </w:tc>
        <w:tc>
          <w:tcPr>
            <w:tcW w:w="6702" w:type="dxa"/>
            <w:gridSpan w:val="3"/>
          </w:tcPr>
          <w:p w14:paraId="61840C8F" w14:textId="77777777" w:rsidR="00EF31BD" w:rsidRPr="005537F0" w:rsidRDefault="00EF31BD" w:rsidP="00EF31BD">
            <w:pPr>
              <w:jc w:val="center"/>
              <w:rPr>
                <w:rFonts w:ascii="Arial" w:eastAsia="Calibri" w:hAnsi="Arial" w:cs="Arial"/>
                <w:b/>
                <w:color w:val="FF0000"/>
                <w:sz w:val="16"/>
                <w:szCs w:val="16"/>
              </w:rPr>
            </w:pPr>
            <w:r w:rsidRPr="005537F0">
              <w:rPr>
                <w:rFonts w:ascii="Arial" w:eastAsia="Calibri" w:hAnsi="Arial" w:cs="Arial"/>
                <w:b/>
                <w:color w:val="FF0000"/>
                <w:sz w:val="16"/>
                <w:szCs w:val="16"/>
              </w:rPr>
              <w:t>Personal Protective Equipment (PPE) (tick symbol as required).</w:t>
            </w:r>
          </w:p>
          <w:p w14:paraId="21E2BB05" w14:textId="77777777" w:rsidR="00EF31BD" w:rsidRDefault="00EF31BD" w:rsidP="00EF31BD">
            <w:pPr>
              <w:jc w:val="center"/>
              <w:rPr>
                <w:rFonts w:hint="eastAsia"/>
                <w:lang w:eastAsia="en-GB"/>
              </w:rPr>
            </w:pPr>
            <w:r w:rsidRPr="005537F0">
              <w:rPr>
                <w:rFonts w:ascii="Arial" w:eastAsia="Calibri" w:hAnsi="Arial" w:cs="Arial"/>
                <w:b/>
                <w:color w:val="FF0000"/>
                <w:sz w:val="16"/>
                <w:szCs w:val="16"/>
              </w:rPr>
              <w:t>Work must not commence until PPE is in place.</w:t>
            </w:r>
          </w:p>
        </w:tc>
      </w:tr>
      <w:tr w:rsidR="00EF31BD" w14:paraId="17A8AAA3" w14:textId="77777777" w:rsidTr="56ADD8F1">
        <w:trPr>
          <w:trHeight w:hRule="exact" w:val="369"/>
        </w:trPr>
        <w:tc>
          <w:tcPr>
            <w:tcW w:w="5596" w:type="dxa"/>
            <w:shd w:val="clear" w:color="auto" w:fill="D9D9D9" w:themeFill="background1" w:themeFillShade="D9"/>
          </w:tcPr>
          <w:p w14:paraId="72AD8294" w14:textId="77777777" w:rsidR="00EF31BD" w:rsidRDefault="00EF31BD" w:rsidP="007238C3">
            <w:pPr>
              <w:rPr>
                <w:rFonts w:hint="eastAsia"/>
                <w:lang w:eastAsia="en-GB"/>
              </w:rPr>
            </w:pPr>
            <w:r w:rsidRPr="005537F0">
              <w:rPr>
                <w:rFonts w:ascii="Arial" w:eastAsia="Calibri" w:hAnsi="Arial" w:cs="Arial"/>
                <w:sz w:val="15"/>
                <w:szCs w:val="15"/>
              </w:rPr>
              <w:t>Are Risk Assessments and Method Statements (RAMS) on file for this particular work?</w:t>
            </w:r>
          </w:p>
        </w:tc>
        <w:tc>
          <w:tcPr>
            <w:tcW w:w="702" w:type="dxa"/>
          </w:tcPr>
          <w:p w14:paraId="05775D68" w14:textId="77777777" w:rsidR="00EF31BD" w:rsidRDefault="00EF31BD" w:rsidP="007238C3">
            <w:pPr>
              <w:rPr>
                <w:rFonts w:hint="eastAsia"/>
                <w:lang w:eastAsia="en-GB"/>
              </w:rPr>
            </w:pPr>
          </w:p>
        </w:tc>
        <w:tc>
          <w:tcPr>
            <w:tcW w:w="562" w:type="dxa"/>
          </w:tcPr>
          <w:p w14:paraId="4F471926" w14:textId="77777777" w:rsidR="00EF31BD" w:rsidRDefault="00EF31BD" w:rsidP="007238C3">
            <w:pPr>
              <w:rPr>
                <w:rFonts w:hint="eastAsia"/>
                <w:lang w:eastAsia="en-GB"/>
              </w:rPr>
            </w:pPr>
          </w:p>
        </w:tc>
        <w:tc>
          <w:tcPr>
            <w:tcW w:w="6702" w:type="dxa"/>
            <w:gridSpan w:val="3"/>
            <w:vMerge w:val="restart"/>
          </w:tcPr>
          <w:p w14:paraId="759CB3BF" w14:textId="77777777" w:rsidR="00EF31BD" w:rsidRDefault="00EF31BD" w:rsidP="007238C3">
            <w:pPr>
              <w:rPr>
                <w:rFonts w:hint="eastAsia"/>
                <w:lang w:eastAsia="en-GB"/>
              </w:rPr>
            </w:pPr>
            <w:r>
              <w:rPr>
                <w:noProof/>
                <w:lang w:val="en-IE" w:eastAsia="en-IE"/>
              </w:rPr>
              <w:drawing>
                <wp:inline distT="0" distB="0" distL="0" distR="0" wp14:anchorId="5A880423" wp14:editId="270A221F">
                  <wp:extent cx="3670300" cy="36576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176">
                            <a:extLst>
                              <a:ext uri="{28A0092B-C50C-407E-A947-70E740481C1C}">
                                <a14:useLocalDpi xmlns:a14="http://schemas.microsoft.com/office/drawing/2010/main" val="0"/>
                              </a:ext>
                            </a:extLst>
                          </a:blip>
                          <a:stretch>
                            <a:fillRect/>
                          </a:stretch>
                        </pic:blipFill>
                        <pic:spPr>
                          <a:xfrm>
                            <a:off x="0" y="0"/>
                            <a:ext cx="3670300" cy="365760"/>
                          </a:xfrm>
                          <a:prstGeom prst="rect">
                            <a:avLst/>
                          </a:prstGeom>
                        </pic:spPr>
                      </pic:pic>
                    </a:graphicData>
                  </a:graphic>
                </wp:inline>
              </w:drawing>
            </w:r>
            <w:r w:rsidRPr="56ADD8F1">
              <w:rPr>
                <w:noProof/>
                <w:lang w:eastAsia="en-GB"/>
              </w:rPr>
              <w:t xml:space="preserve">  </w:t>
            </w:r>
            <w:r>
              <w:rPr>
                <w:noProof/>
                <w:lang w:val="en-IE" w:eastAsia="en-IE"/>
              </w:rPr>
              <w:drawing>
                <wp:inline distT="0" distB="0" distL="0" distR="0" wp14:anchorId="1C62D0FE" wp14:editId="6A83C701">
                  <wp:extent cx="359410" cy="359410"/>
                  <wp:effectExtent l="0" t="0" r="254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77">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inline>
              </w:drawing>
            </w:r>
          </w:p>
        </w:tc>
      </w:tr>
      <w:tr w:rsidR="00EF31BD" w14:paraId="7CACE6FB" w14:textId="77777777" w:rsidTr="56ADD8F1">
        <w:trPr>
          <w:trHeight w:hRule="exact" w:val="369"/>
        </w:trPr>
        <w:tc>
          <w:tcPr>
            <w:tcW w:w="5596" w:type="dxa"/>
            <w:shd w:val="clear" w:color="auto" w:fill="D9D9D9" w:themeFill="background1" w:themeFillShade="D9"/>
          </w:tcPr>
          <w:p w14:paraId="3CA6F99F" w14:textId="77777777" w:rsidR="00EF31BD" w:rsidRDefault="00EF31BD" w:rsidP="007238C3">
            <w:pPr>
              <w:rPr>
                <w:rFonts w:hint="eastAsia"/>
                <w:lang w:eastAsia="en-GB"/>
              </w:rPr>
            </w:pPr>
            <w:r w:rsidRPr="005537F0">
              <w:rPr>
                <w:rFonts w:ascii="Arial" w:eastAsia="Calibri" w:hAnsi="Arial" w:cs="Arial"/>
                <w:sz w:val="15"/>
                <w:szCs w:val="15"/>
              </w:rPr>
              <w:t>Has the (sub) contractor been taken through the Site Safety Rules on the reverse of this permit?</w:t>
            </w:r>
          </w:p>
        </w:tc>
        <w:tc>
          <w:tcPr>
            <w:tcW w:w="702" w:type="dxa"/>
          </w:tcPr>
          <w:p w14:paraId="6CC30A66" w14:textId="77777777" w:rsidR="00EF31BD" w:rsidRDefault="00EF31BD" w:rsidP="007238C3">
            <w:pPr>
              <w:rPr>
                <w:rFonts w:hint="eastAsia"/>
                <w:lang w:eastAsia="en-GB"/>
              </w:rPr>
            </w:pPr>
          </w:p>
        </w:tc>
        <w:tc>
          <w:tcPr>
            <w:tcW w:w="562" w:type="dxa"/>
          </w:tcPr>
          <w:p w14:paraId="1172C965" w14:textId="77777777" w:rsidR="00EF31BD" w:rsidRDefault="00EF31BD" w:rsidP="007238C3">
            <w:pPr>
              <w:rPr>
                <w:rFonts w:hint="eastAsia"/>
                <w:lang w:eastAsia="en-GB"/>
              </w:rPr>
            </w:pPr>
          </w:p>
        </w:tc>
        <w:tc>
          <w:tcPr>
            <w:tcW w:w="6702" w:type="dxa"/>
            <w:gridSpan w:val="3"/>
            <w:vMerge/>
          </w:tcPr>
          <w:p w14:paraId="7BA4CF2D" w14:textId="77777777" w:rsidR="00EF31BD" w:rsidRDefault="00EF31BD" w:rsidP="007238C3">
            <w:pPr>
              <w:rPr>
                <w:rFonts w:hint="eastAsia"/>
                <w:lang w:eastAsia="en-GB"/>
              </w:rPr>
            </w:pPr>
          </w:p>
        </w:tc>
      </w:tr>
      <w:tr w:rsidR="001F01EA" w14:paraId="3518061B" w14:textId="77777777" w:rsidTr="56ADD8F1">
        <w:trPr>
          <w:trHeight w:hRule="exact" w:val="227"/>
        </w:trPr>
        <w:tc>
          <w:tcPr>
            <w:tcW w:w="5596" w:type="dxa"/>
            <w:shd w:val="clear" w:color="auto" w:fill="BDD6EE" w:themeFill="accent1" w:themeFillTint="66"/>
          </w:tcPr>
          <w:p w14:paraId="10263248" w14:textId="77777777" w:rsidR="001F01EA" w:rsidRDefault="001F01EA" w:rsidP="001F01EA">
            <w:pPr>
              <w:rPr>
                <w:rFonts w:hint="eastAsia"/>
                <w:lang w:eastAsia="en-GB"/>
              </w:rPr>
            </w:pPr>
            <w:r w:rsidRPr="005537F0">
              <w:rPr>
                <w:rFonts w:ascii="Arial" w:eastAsia="Calibri" w:hAnsi="Arial" w:cs="Arial"/>
                <w:b/>
              </w:rPr>
              <w:t>ELECTRICAL / STEAM / GAS</w:t>
            </w:r>
          </w:p>
        </w:tc>
        <w:tc>
          <w:tcPr>
            <w:tcW w:w="702" w:type="dxa"/>
            <w:shd w:val="clear" w:color="auto" w:fill="BDD6EE" w:themeFill="accent1" w:themeFillTint="66"/>
          </w:tcPr>
          <w:p w14:paraId="2463BAD1" w14:textId="77777777" w:rsidR="001F01EA" w:rsidRPr="001F01EA" w:rsidRDefault="001F01EA" w:rsidP="001F01EA">
            <w:pPr>
              <w:rPr>
                <w:rFonts w:ascii="Arial" w:hAnsi="Arial" w:cs="Arial"/>
                <w:b/>
                <w:bCs/>
                <w:sz w:val="18"/>
                <w:szCs w:val="18"/>
                <w:lang w:eastAsia="en-GB"/>
              </w:rPr>
            </w:pPr>
            <w:r>
              <w:rPr>
                <w:rFonts w:ascii="Arial" w:hAnsi="Arial" w:cs="Arial"/>
                <w:b/>
                <w:bCs/>
                <w:sz w:val="18"/>
                <w:szCs w:val="18"/>
                <w:lang w:eastAsia="en-GB"/>
              </w:rPr>
              <w:t>Yes</w:t>
            </w:r>
          </w:p>
        </w:tc>
        <w:tc>
          <w:tcPr>
            <w:tcW w:w="562" w:type="dxa"/>
            <w:shd w:val="clear" w:color="auto" w:fill="BDD6EE" w:themeFill="accent1" w:themeFillTint="66"/>
          </w:tcPr>
          <w:p w14:paraId="2102A26B" w14:textId="77777777" w:rsidR="001F01EA" w:rsidRPr="001F01EA" w:rsidRDefault="001F01EA" w:rsidP="001F01EA">
            <w:pPr>
              <w:rPr>
                <w:rFonts w:ascii="Arial" w:hAnsi="Arial" w:cs="Arial"/>
                <w:b/>
                <w:bCs/>
                <w:sz w:val="18"/>
                <w:szCs w:val="18"/>
                <w:lang w:eastAsia="en-GB"/>
              </w:rPr>
            </w:pPr>
            <w:r>
              <w:rPr>
                <w:rFonts w:ascii="Arial" w:hAnsi="Arial" w:cs="Arial"/>
                <w:b/>
                <w:bCs/>
                <w:sz w:val="18"/>
                <w:szCs w:val="18"/>
                <w:lang w:eastAsia="en-GB"/>
              </w:rPr>
              <w:t>No</w:t>
            </w:r>
          </w:p>
        </w:tc>
        <w:tc>
          <w:tcPr>
            <w:tcW w:w="5500" w:type="dxa"/>
            <w:shd w:val="clear" w:color="auto" w:fill="E2EFD9" w:themeFill="accent6" w:themeFillTint="33"/>
          </w:tcPr>
          <w:p w14:paraId="7D1DA913" w14:textId="77777777" w:rsidR="001F01EA" w:rsidRPr="001F01EA" w:rsidRDefault="001F01EA" w:rsidP="001F01EA">
            <w:pPr>
              <w:rPr>
                <w:rFonts w:ascii="Arial" w:hAnsi="Arial" w:cs="Arial"/>
                <w:b/>
                <w:bCs/>
              </w:rPr>
            </w:pPr>
            <w:r w:rsidRPr="001F01EA">
              <w:rPr>
                <w:rFonts w:ascii="Arial" w:hAnsi="Arial" w:cs="Arial"/>
                <w:b/>
                <w:bCs/>
              </w:rPr>
              <w:t>WORK AT HEIGHTS</w:t>
            </w:r>
          </w:p>
        </w:tc>
        <w:tc>
          <w:tcPr>
            <w:tcW w:w="567" w:type="dxa"/>
            <w:shd w:val="clear" w:color="auto" w:fill="E2EFD9" w:themeFill="accent6" w:themeFillTint="33"/>
          </w:tcPr>
          <w:p w14:paraId="75EC45AB" w14:textId="77777777" w:rsidR="001F01EA" w:rsidRPr="001F01EA" w:rsidRDefault="001F01EA" w:rsidP="001F01EA">
            <w:pPr>
              <w:rPr>
                <w:rFonts w:ascii="Arial" w:hAnsi="Arial" w:cs="Arial"/>
                <w:b/>
                <w:bCs/>
                <w:sz w:val="18"/>
                <w:szCs w:val="18"/>
              </w:rPr>
            </w:pPr>
            <w:r w:rsidRPr="001F01EA">
              <w:rPr>
                <w:rFonts w:ascii="Arial" w:hAnsi="Arial" w:cs="Arial"/>
                <w:b/>
                <w:bCs/>
                <w:sz w:val="18"/>
                <w:szCs w:val="18"/>
              </w:rPr>
              <w:t>Yes</w:t>
            </w:r>
          </w:p>
        </w:tc>
        <w:tc>
          <w:tcPr>
            <w:tcW w:w="635" w:type="dxa"/>
            <w:shd w:val="clear" w:color="auto" w:fill="E2EFD9" w:themeFill="accent6" w:themeFillTint="33"/>
          </w:tcPr>
          <w:p w14:paraId="0439B66C" w14:textId="77777777" w:rsidR="001F01EA" w:rsidRPr="001F01EA" w:rsidRDefault="001F01EA" w:rsidP="001F01EA">
            <w:pPr>
              <w:rPr>
                <w:rFonts w:ascii="Arial" w:hAnsi="Arial" w:cs="Arial"/>
                <w:b/>
                <w:bCs/>
                <w:sz w:val="18"/>
                <w:szCs w:val="18"/>
              </w:rPr>
            </w:pPr>
            <w:r w:rsidRPr="001F01EA">
              <w:rPr>
                <w:rFonts w:ascii="Arial" w:hAnsi="Arial" w:cs="Arial"/>
                <w:b/>
                <w:bCs/>
                <w:sz w:val="18"/>
                <w:szCs w:val="18"/>
              </w:rPr>
              <w:t>No</w:t>
            </w:r>
          </w:p>
        </w:tc>
      </w:tr>
      <w:tr w:rsidR="001F01EA" w14:paraId="4129EE8E" w14:textId="77777777" w:rsidTr="56ADD8F1">
        <w:trPr>
          <w:trHeight w:hRule="exact" w:val="369"/>
        </w:trPr>
        <w:tc>
          <w:tcPr>
            <w:tcW w:w="5596" w:type="dxa"/>
            <w:shd w:val="clear" w:color="auto" w:fill="BDD6EE" w:themeFill="accent1" w:themeFillTint="66"/>
          </w:tcPr>
          <w:p w14:paraId="75AF0E7A" w14:textId="77777777" w:rsidR="001F01EA" w:rsidRPr="001F01EA" w:rsidRDefault="001F01EA" w:rsidP="001F01EA">
            <w:pPr>
              <w:rPr>
                <w:rFonts w:ascii="Arial" w:hAnsi="Arial" w:cs="Arial"/>
                <w:sz w:val="16"/>
                <w:szCs w:val="16"/>
              </w:rPr>
            </w:pPr>
            <w:r w:rsidRPr="001F01EA">
              <w:rPr>
                <w:rFonts w:ascii="Arial" w:hAnsi="Arial" w:cs="Arial"/>
                <w:sz w:val="16"/>
                <w:szCs w:val="16"/>
              </w:rPr>
              <w:t>Will isolation be required?</w:t>
            </w:r>
          </w:p>
        </w:tc>
        <w:tc>
          <w:tcPr>
            <w:tcW w:w="702" w:type="dxa"/>
            <w:shd w:val="clear" w:color="auto" w:fill="BDD6EE" w:themeFill="accent1" w:themeFillTint="66"/>
          </w:tcPr>
          <w:p w14:paraId="57CB41E6" w14:textId="77777777" w:rsidR="001F01EA" w:rsidRDefault="001F01EA" w:rsidP="001F01EA">
            <w:pPr>
              <w:rPr>
                <w:rFonts w:hint="eastAsia"/>
                <w:lang w:eastAsia="en-GB"/>
              </w:rPr>
            </w:pPr>
          </w:p>
        </w:tc>
        <w:tc>
          <w:tcPr>
            <w:tcW w:w="562" w:type="dxa"/>
            <w:shd w:val="clear" w:color="auto" w:fill="BDD6EE" w:themeFill="accent1" w:themeFillTint="66"/>
          </w:tcPr>
          <w:p w14:paraId="2BABFDD5" w14:textId="77777777" w:rsidR="001F01EA" w:rsidRDefault="001F01EA" w:rsidP="001F01EA">
            <w:pPr>
              <w:rPr>
                <w:rFonts w:hint="eastAsia"/>
                <w:lang w:eastAsia="en-GB"/>
              </w:rPr>
            </w:pPr>
          </w:p>
        </w:tc>
        <w:tc>
          <w:tcPr>
            <w:tcW w:w="5500" w:type="dxa"/>
            <w:shd w:val="clear" w:color="auto" w:fill="E2EFD9" w:themeFill="accent6" w:themeFillTint="33"/>
          </w:tcPr>
          <w:p w14:paraId="00358FBA" w14:textId="77777777" w:rsidR="001F01EA" w:rsidRPr="001F01EA" w:rsidRDefault="001F01EA" w:rsidP="001F01EA">
            <w:pPr>
              <w:rPr>
                <w:rFonts w:ascii="Arial" w:hAnsi="Arial" w:cs="Arial"/>
                <w:sz w:val="16"/>
                <w:szCs w:val="16"/>
              </w:rPr>
            </w:pPr>
            <w:r w:rsidRPr="001F01EA">
              <w:rPr>
                <w:rFonts w:ascii="Arial" w:hAnsi="Arial" w:cs="Arial"/>
                <w:sz w:val="16"/>
                <w:szCs w:val="16"/>
              </w:rPr>
              <w:t>Are MEWPs or scaffolding required?</w:t>
            </w:r>
          </w:p>
        </w:tc>
        <w:tc>
          <w:tcPr>
            <w:tcW w:w="567" w:type="dxa"/>
            <w:shd w:val="clear" w:color="auto" w:fill="E2EFD9" w:themeFill="accent6" w:themeFillTint="33"/>
          </w:tcPr>
          <w:p w14:paraId="21D780A7" w14:textId="77777777" w:rsidR="001F01EA" w:rsidRPr="001F01EA" w:rsidRDefault="001F01EA" w:rsidP="001F01EA">
            <w:pPr>
              <w:rPr>
                <w:rFonts w:ascii="Arial" w:hAnsi="Arial" w:cs="Arial"/>
              </w:rPr>
            </w:pPr>
          </w:p>
        </w:tc>
        <w:tc>
          <w:tcPr>
            <w:tcW w:w="635" w:type="dxa"/>
            <w:shd w:val="clear" w:color="auto" w:fill="E2EFD9" w:themeFill="accent6" w:themeFillTint="33"/>
          </w:tcPr>
          <w:p w14:paraId="636F5558" w14:textId="77777777" w:rsidR="001F01EA" w:rsidRPr="001F01EA" w:rsidRDefault="001F01EA" w:rsidP="001F01EA">
            <w:pPr>
              <w:rPr>
                <w:rFonts w:ascii="Arial" w:hAnsi="Arial" w:cs="Arial"/>
              </w:rPr>
            </w:pPr>
          </w:p>
        </w:tc>
      </w:tr>
      <w:tr w:rsidR="001F01EA" w14:paraId="52020690" w14:textId="77777777" w:rsidTr="56ADD8F1">
        <w:trPr>
          <w:trHeight w:hRule="exact" w:val="369"/>
        </w:trPr>
        <w:tc>
          <w:tcPr>
            <w:tcW w:w="5596" w:type="dxa"/>
            <w:shd w:val="clear" w:color="auto" w:fill="BDD6EE" w:themeFill="accent1" w:themeFillTint="66"/>
          </w:tcPr>
          <w:p w14:paraId="00B19269" w14:textId="77777777" w:rsidR="001F01EA" w:rsidRPr="001F01EA" w:rsidRDefault="001F01EA" w:rsidP="001F01EA">
            <w:pPr>
              <w:rPr>
                <w:rFonts w:ascii="Arial" w:hAnsi="Arial" w:cs="Arial"/>
                <w:sz w:val="16"/>
                <w:szCs w:val="16"/>
              </w:rPr>
            </w:pPr>
            <w:r w:rsidRPr="001F01EA">
              <w:rPr>
                <w:rFonts w:ascii="Arial" w:hAnsi="Arial" w:cs="Arial"/>
                <w:sz w:val="16"/>
                <w:szCs w:val="16"/>
              </w:rPr>
              <w:t xml:space="preserve">       If Yes what is the method of isolation, e.g. lock, tag?  (Electrician will advise)</w:t>
            </w:r>
          </w:p>
        </w:tc>
        <w:tc>
          <w:tcPr>
            <w:tcW w:w="702" w:type="dxa"/>
            <w:shd w:val="clear" w:color="auto" w:fill="BDD6EE" w:themeFill="accent1" w:themeFillTint="66"/>
          </w:tcPr>
          <w:p w14:paraId="374A6AEF" w14:textId="77777777" w:rsidR="001F01EA" w:rsidRDefault="001F01EA" w:rsidP="001F01EA">
            <w:pPr>
              <w:rPr>
                <w:rFonts w:hint="eastAsia"/>
                <w:lang w:eastAsia="en-GB"/>
              </w:rPr>
            </w:pPr>
          </w:p>
        </w:tc>
        <w:tc>
          <w:tcPr>
            <w:tcW w:w="562" w:type="dxa"/>
            <w:shd w:val="clear" w:color="auto" w:fill="BDD6EE" w:themeFill="accent1" w:themeFillTint="66"/>
          </w:tcPr>
          <w:p w14:paraId="3CF533C8" w14:textId="77777777" w:rsidR="001F01EA" w:rsidRDefault="001F01EA" w:rsidP="001F01EA">
            <w:pPr>
              <w:rPr>
                <w:rFonts w:hint="eastAsia"/>
                <w:lang w:eastAsia="en-GB"/>
              </w:rPr>
            </w:pPr>
          </w:p>
        </w:tc>
        <w:tc>
          <w:tcPr>
            <w:tcW w:w="5500" w:type="dxa"/>
            <w:shd w:val="clear" w:color="auto" w:fill="E2EFD9" w:themeFill="accent6" w:themeFillTint="33"/>
          </w:tcPr>
          <w:p w14:paraId="25D0669C" w14:textId="77777777" w:rsidR="001F01EA" w:rsidRPr="001F01EA" w:rsidRDefault="001F01EA" w:rsidP="001F01EA">
            <w:pPr>
              <w:rPr>
                <w:rFonts w:ascii="Arial" w:hAnsi="Arial" w:cs="Arial"/>
                <w:sz w:val="16"/>
                <w:szCs w:val="16"/>
              </w:rPr>
            </w:pPr>
            <w:r w:rsidRPr="001F01EA">
              <w:rPr>
                <w:rFonts w:ascii="Arial" w:hAnsi="Arial" w:cs="Arial"/>
                <w:sz w:val="16"/>
                <w:szCs w:val="16"/>
              </w:rPr>
              <w:t xml:space="preserve">      If Yes has equipment been inspected and certified as free from damage or defect?</w:t>
            </w:r>
          </w:p>
        </w:tc>
        <w:tc>
          <w:tcPr>
            <w:tcW w:w="567" w:type="dxa"/>
            <w:shd w:val="clear" w:color="auto" w:fill="E2EFD9" w:themeFill="accent6" w:themeFillTint="33"/>
          </w:tcPr>
          <w:p w14:paraId="46FD382D" w14:textId="77777777" w:rsidR="001F01EA" w:rsidRPr="001F01EA" w:rsidRDefault="001F01EA" w:rsidP="001F01EA">
            <w:pPr>
              <w:rPr>
                <w:rFonts w:ascii="Arial" w:hAnsi="Arial" w:cs="Arial"/>
              </w:rPr>
            </w:pPr>
          </w:p>
        </w:tc>
        <w:tc>
          <w:tcPr>
            <w:tcW w:w="635" w:type="dxa"/>
            <w:shd w:val="clear" w:color="auto" w:fill="E2EFD9" w:themeFill="accent6" w:themeFillTint="33"/>
          </w:tcPr>
          <w:p w14:paraId="7B60F774" w14:textId="77777777" w:rsidR="001F01EA" w:rsidRPr="001F01EA" w:rsidRDefault="001F01EA" w:rsidP="001F01EA">
            <w:pPr>
              <w:rPr>
                <w:rFonts w:ascii="Arial" w:hAnsi="Arial" w:cs="Arial"/>
              </w:rPr>
            </w:pPr>
          </w:p>
        </w:tc>
      </w:tr>
      <w:tr w:rsidR="001F01EA" w14:paraId="5AEE755B" w14:textId="77777777" w:rsidTr="56ADD8F1">
        <w:trPr>
          <w:trHeight w:hRule="exact" w:val="369"/>
        </w:trPr>
        <w:tc>
          <w:tcPr>
            <w:tcW w:w="5596" w:type="dxa"/>
            <w:shd w:val="clear" w:color="auto" w:fill="BDD6EE" w:themeFill="accent1" w:themeFillTint="66"/>
          </w:tcPr>
          <w:p w14:paraId="32C2B208" w14:textId="77777777" w:rsidR="001F01EA" w:rsidRPr="001F01EA" w:rsidRDefault="001F01EA" w:rsidP="001F01EA">
            <w:pPr>
              <w:rPr>
                <w:rFonts w:ascii="Arial" w:hAnsi="Arial" w:cs="Arial"/>
                <w:sz w:val="16"/>
                <w:szCs w:val="16"/>
              </w:rPr>
            </w:pPr>
            <w:r w:rsidRPr="001F01EA">
              <w:rPr>
                <w:rFonts w:ascii="Arial" w:hAnsi="Arial" w:cs="Arial"/>
                <w:sz w:val="16"/>
                <w:szCs w:val="16"/>
              </w:rPr>
              <w:t xml:space="preserve">       Confirm relevant supply has been isolated.      </w:t>
            </w:r>
          </w:p>
        </w:tc>
        <w:tc>
          <w:tcPr>
            <w:tcW w:w="702" w:type="dxa"/>
            <w:shd w:val="clear" w:color="auto" w:fill="BDD6EE" w:themeFill="accent1" w:themeFillTint="66"/>
          </w:tcPr>
          <w:p w14:paraId="7234B013" w14:textId="77777777" w:rsidR="001F01EA" w:rsidRDefault="001F01EA" w:rsidP="001F01EA">
            <w:pPr>
              <w:rPr>
                <w:rFonts w:hint="eastAsia"/>
                <w:lang w:eastAsia="en-GB"/>
              </w:rPr>
            </w:pPr>
          </w:p>
        </w:tc>
        <w:tc>
          <w:tcPr>
            <w:tcW w:w="562" w:type="dxa"/>
            <w:shd w:val="clear" w:color="auto" w:fill="BDD6EE" w:themeFill="accent1" w:themeFillTint="66"/>
          </w:tcPr>
          <w:p w14:paraId="6A53BA91" w14:textId="77777777" w:rsidR="001F01EA" w:rsidRDefault="001F01EA" w:rsidP="001F01EA">
            <w:pPr>
              <w:rPr>
                <w:rFonts w:hint="eastAsia"/>
                <w:lang w:eastAsia="en-GB"/>
              </w:rPr>
            </w:pPr>
          </w:p>
        </w:tc>
        <w:tc>
          <w:tcPr>
            <w:tcW w:w="5500" w:type="dxa"/>
            <w:shd w:val="clear" w:color="auto" w:fill="E2EFD9" w:themeFill="accent6" w:themeFillTint="33"/>
          </w:tcPr>
          <w:p w14:paraId="29293BA5" w14:textId="77777777" w:rsidR="001F01EA" w:rsidRDefault="001F01EA" w:rsidP="001F01EA">
            <w:pPr>
              <w:rPr>
                <w:rFonts w:hint="eastAsia"/>
                <w:lang w:eastAsia="en-GB"/>
              </w:rPr>
            </w:pPr>
          </w:p>
        </w:tc>
        <w:tc>
          <w:tcPr>
            <w:tcW w:w="567" w:type="dxa"/>
            <w:shd w:val="clear" w:color="auto" w:fill="E2EFD9" w:themeFill="accent6" w:themeFillTint="33"/>
          </w:tcPr>
          <w:p w14:paraId="2DE20328" w14:textId="77777777" w:rsidR="001F01EA" w:rsidRDefault="001F01EA" w:rsidP="001F01EA">
            <w:pPr>
              <w:rPr>
                <w:rFonts w:hint="eastAsia"/>
                <w:lang w:eastAsia="en-GB"/>
              </w:rPr>
            </w:pPr>
          </w:p>
        </w:tc>
        <w:tc>
          <w:tcPr>
            <w:tcW w:w="635" w:type="dxa"/>
            <w:shd w:val="clear" w:color="auto" w:fill="E2EFD9" w:themeFill="accent6" w:themeFillTint="33"/>
          </w:tcPr>
          <w:p w14:paraId="529FE3AE" w14:textId="77777777" w:rsidR="001F01EA" w:rsidRDefault="001F01EA" w:rsidP="001F01EA">
            <w:pPr>
              <w:rPr>
                <w:rFonts w:hint="eastAsia"/>
                <w:lang w:eastAsia="en-GB"/>
              </w:rPr>
            </w:pPr>
          </w:p>
        </w:tc>
      </w:tr>
      <w:tr w:rsidR="001F01EA" w14:paraId="370385B7" w14:textId="77777777" w:rsidTr="56ADD8F1">
        <w:trPr>
          <w:trHeight w:hRule="exact" w:val="255"/>
        </w:trPr>
        <w:tc>
          <w:tcPr>
            <w:tcW w:w="5596" w:type="dxa"/>
            <w:shd w:val="clear" w:color="auto" w:fill="FFFFCC"/>
          </w:tcPr>
          <w:p w14:paraId="09191A86" w14:textId="77777777" w:rsidR="001F01EA" w:rsidRPr="001F01EA" w:rsidRDefault="001F01EA" w:rsidP="001F01EA">
            <w:pPr>
              <w:rPr>
                <w:rFonts w:ascii="Arial" w:hAnsi="Arial" w:cs="Arial"/>
                <w:b/>
                <w:bCs/>
              </w:rPr>
            </w:pPr>
            <w:r w:rsidRPr="001F01EA">
              <w:rPr>
                <w:rFonts w:ascii="Arial" w:hAnsi="Arial" w:cs="Arial"/>
                <w:b/>
                <w:bCs/>
              </w:rPr>
              <w:t>HOT WORKS</w:t>
            </w:r>
          </w:p>
        </w:tc>
        <w:tc>
          <w:tcPr>
            <w:tcW w:w="702" w:type="dxa"/>
            <w:shd w:val="clear" w:color="auto" w:fill="FFFFCC"/>
          </w:tcPr>
          <w:p w14:paraId="231B40D3" w14:textId="77777777" w:rsidR="001F01EA" w:rsidRPr="001F01EA" w:rsidRDefault="001F01EA" w:rsidP="001F01EA">
            <w:pPr>
              <w:rPr>
                <w:rFonts w:ascii="Arial" w:hAnsi="Arial" w:cs="Arial"/>
                <w:b/>
                <w:bCs/>
                <w:sz w:val="18"/>
                <w:szCs w:val="18"/>
              </w:rPr>
            </w:pPr>
            <w:r w:rsidRPr="001F01EA">
              <w:rPr>
                <w:rFonts w:ascii="Arial" w:hAnsi="Arial" w:cs="Arial"/>
                <w:b/>
                <w:bCs/>
                <w:sz w:val="18"/>
                <w:szCs w:val="18"/>
              </w:rPr>
              <w:t>Yes</w:t>
            </w:r>
          </w:p>
        </w:tc>
        <w:tc>
          <w:tcPr>
            <w:tcW w:w="562" w:type="dxa"/>
            <w:shd w:val="clear" w:color="auto" w:fill="FFFFCC"/>
          </w:tcPr>
          <w:p w14:paraId="6792B6B1" w14:textId="77777777" w:rsidR="001F01EA" w:rsidRPr="001F01EA" w:rsidRDefault="001F01EA" w:rsidP="001F01EA">
            <w:pPr>
              <w:rPr>
                <w:rFonts w:ascii="Arial" w:hAnsi="Arial" w:cs="Arial"/>
                <w:b/>
                <w:bCs/>
                <w:sz w:val="18"/>
                <w:szCs w:val="18"/>
              </w:rPr>
            </w:pPr>
            <w:r w:rsidRPr="001F01EA">
              <w:rPr>
                <w:rFonts w:ascii="Arial" w:hAnsi="Arial" w:cs="Arial"/>
                <w:b/>
                <w:bCs/>
                <w:sz w:val="18"/>
                <w:szCs w:val="18"/>
              </w:rPr>
              <w:t>No</w:t>
            </w:r>
          </w:p>
        </w:tc>
        <w:tc>
          <w:tcPr>
            <w:tcW w:w="5500" w:type="dxa"/>
            <w:shd w:val="clear" w:color="auto" w:fill="FFCCFF"/>
          </w:tcPr>
          <w:p w14:paraId="02778E8E" w14:textId="77777777" w:rsidR="001F01EA" w:rsidRPr="001F01EA" w:rsidRDefault="001F01EA" w:rsidP="001F01EA">
            <w:pPr>
              <w:rPr>
                <w:rFonts w:ascii="Arial" w:hAnsi="Arial" w:cs="Arial"/>
                <w:b/>
                <w:bCs/>
              </w:rPr>
            </w:pPr>
            <w:r w:rsidRPr="001F01EA">
              <w:rPr>
                <w:rFonts w:ascii="Arial" w:hAnsi="Arial" w:cs="Arial"/>
                <w:b/>
                <w:bCs/>
              </w:rPr>
              <w:t>WORK IN CONFINED SPACES</w:t>
            </w:r>
          </w:p>
        </w:tc>
        <w:tc>
          <w:tcPr>
            <w:tcW w:w="567" w:type="dxa"/>
            <w:shd w:val="clear" w:color="auto" w:fill="FFCCFF"/>
          </w:tcPr>
          <w:p w14:paraId="3FA4806E" w14:textId="77777777" w:rsidR="001F01EA" w:rsidRPr="001F01EA" w:rsidRDefault="001F01EA" w:rsidP="001F01EA">
            <w:pPr>
              <w:rPr>
                <w:rFonts w:ascii="Arial" w:hAnsi="Arial" w:cs="Arial"/>
                <w:b/>
                <w:bCs/>
                <w:sz w:val="18"/>
                <w:szCs w:val="18"/>
              </w:rPr>
            </w:pPr>
            <w:r w:rsidRPr="001F01EA">
              <w:rPr>
                <w:rFonts w:ascii="Arial" w:hAnsi="Arial" w:cs="Arial"/>
                <w:b/>
                <w:bCs/>
                <w:sz w:val="18"/>
                <w:szCs w:val="18"/>
              </w:rPr>
              <w:t>Yes</w:t>
            </w:r>
          </w:p>
        </w:tc>
        <w:tc>
          <w:tcPr>
            <w:tcW w:w="635" w:type="dxa"/>
            <w:shd w:val="clear" w:color="auto" w:fill="FFCCFF"/>
          </w:tcPr>
          <w:p w14:paraId="24DFC133" w14:textId="77777777" w:rsidR="001F01EA" w:rsidRPr="001F01EA" w:rsidRDefault="001F01EA" w:rsidP="001F01EA">
            <w:pPr>
              <w:rPr>
                <w:rFonts w:ascii="Arial" w:hAnsi="Arial" w:cs="Arial"/>
                <w:b/>
                <w:bCs/>
                <w:sz w:val="18"/>
                <w:szCs w:val="18"/>
              </w:rPr>
            </w:pPr>
            <w:r w:rsidRPr="001F01EA">
              <w:rPr>
                <w:rFonts w:ascii="Arial" w:hAnsi="Arial" w:cs="Arial"/>
                <w:b/>
                <w:bCs/>
                <w:sz w:val="18"/>
                <w:szCs w:val="18"/>
              </w:rPr>
              <w:t>No</w:t>
            </w:r>
          </w:p>
        </w:tc>
      </w:tr>
      <w:tr w:rsidR="001F01EA" w14:paraId="6C11514D" w14:textId="77777777" w:rsidTr="56ADD8F1">
        <w:trPr>
          <w:trHeight w:hRule="exact" w:val="227"/>
        </w:trPr>
        <w:tc>
          <w:tcPr>
            <w:tcW w:w="5596" w:type="dxa"/>
            <w:shd w:val="clear" w:color="auto" w:fill="FFFFCC"/>
          </w:tcPr>
          <w:p w14:paraId="1D2D7C33" w14:textId="77777777" w:rsidR="001F01EA" w:rsidRPr="001F01EA" w:rsidRDefault="001F01EA" w:rsidP="001F01EA">
            <w:pPr>
              <w:rPr>
                <w:rFonts w:ascii="Arial" w:hAnsi="Arial" w:cs="Arial"/>
                <w:sz w:val="16"/>
                <w:szCs w:val="16"/>
              </w:rPr>
            </w:pPr>
            <w:r w:rsidRPr="001F01EA">
              <w:rPr>
                <w:rFonts w:ascii="Arial" w:hAnsi="Arial" w:cs="Arial"/>
                <w:sz w:val="16"/>
                <w:szCs w:val="16"/>
              </w:rPr>
              <w:t>Are fire extinguishers available and free from damage or defect?</w:t>
            </w:r>
          </w:p>
        </w:tc>
        <w:tc>
          <w:tcPr>
            <w:tcW w:w="702" w:type="dxa"/>
            <w:shd w:val="clear" w:color="auto" w:fill="FFFFCC"/>
          </w:tcPr>
          <w:p w14:paraId="75026546" w14:textId="77777777" w:rsidR="001F01EA" w:rsidRPr="0091356A" w:rsidRDefault="001F01EA" w:rsidP="001F01EA">
            <w:pPr>
              <w:rPr>
                <w:rFonts w:hint="eastAsia"/>
              </w:rPr>
            </w:pPr>
          </w:p>
        </w:tc>
        <w:tc>
          <w:tcPr>
            <w:tcW w:w="562" w:type="dxa"/>
            <w:shd w:val="clear" w:color="auto" w:fill="FFFFCC"/>
          </w:tcPr>
          <w:p w14:paraId="77F429D5" w14:textId="77777777" w:rsidR="001F01EA" w:rsidRPr="0091356A" w:rsidRDefault="001F01EA" w:rsidP="001F01EA">
            <w:pPr>
              <w:rPr>
                <w:rFonts w:hint="eastAsia"/>
              </w:rPr>
            </w:pPr>
          </w:p>
        </w:tc>
        <w:tc>
          <w:tcPr>
            <w:tcW w:w="5500" w:type="dxa"/>
            <w:shd w:val="clear" w:color="auto" w:fill="FFCCFF"/>
          </w:tcPr>
          <w:p w14:paraId="6CF5D6DF" w14:textId="77777777" w:rsidR="001F01EA" w:rsidRPr="001F01EA" w:rsidRDefault="001F01EA" w:rsidP="001F01EA">
            <w:pPr>
              <w:rPr>
                <w:rFonts w:ascii="Arial" w:hAnsi="Arial" w:cs="Arial"/>
                <w:sz w:val="16"/>
                <w:szCs w:val="16"/>
              </w:rPr>
            </w:pPr>
            <w:r w:rsidRPr="001F01EA">
              <w:rPr>
                <w:rFonts w:ascii="Arial" w:hAnsi="Arial" w:cs="Arial"/>
                <w:sz w:val="16"/>
                <w:szCs w:val="16"/>
              </w:rPr>
              <w:t>Has safe access &amp; egress been confirmed as suitable?</w:t>
            </w:r>
          </w:p>
        </w:tc>
        <w:tc>
          <w:tcPr>
            <w:tcW w:w="567" w:type="dxa"/>
            <w:shd w:val="clear" w:color="auto" w:fill="FFCCFF"/>
          </w:tcPr>
          <w:p w14:paraId="2E412B04" w14:textId="77777777" w:rsidR="001F01EA" w:rsidRPr="001F01EA" w:rsidRDefault="001F01EA" w:rsidP="001F01EA">
            <w:pPr>
              <w:rPr>
                <w:rFonts w:ascii="Arial" w:hAnsi="Arial" w:cs="Arial"/>
                <w:sz w:val="16"/>
                <w:szCs w:val="16"/>
              </w:rPr>
            </w:pPr>
          </w:p>
        </w:tc>
        <w:tc>
          <w:tcPr>
            <w:tcW w:w="635" w:type="dxa"/>
            <w:shd w:val="clear" w:color="auto" w:fill="FFCCFF"/>
          </w:tcPr>
          <w:p w14:paraId="151BF1A0" w14:textId="77777777" w:rsidR="001F01EA" w:rsidRPr="001F01EA" w:rsidRDefault="001F01EA" w:rsidP="001F01EA">
            <w:pPr>
              <w:rPr>
                <w:rFonts w:ascii="Arial" w:hAnsi="Arial" w:cs="Arial"/>
                <w:sz w:val="16"/>
                <w:szCs w:val="16"/>
              </w:rPr>
            </w:pPr>
          </w:p>
        </w:tc>
      </w:tr>
      <w:tr w:rsidR="001F01EA" w14:paraId="26044804" w14:textId="77777777" w:rsidTr="56ADD8F1">
        <w:trPr>
          <w:trHeight w:hRule="exact" w:val="227"/>
        </w:trPr>
        <w:tc>
          <w:tcPr>
            <w:tcW w:w="5596" w:type="dxa"/>
            <w:shd w:val="clear" w:color="auto" w:fill="FFFFCC"/>
          </w:tcPr>
          <w:p w14:paraId="6F68F06E" w14:textId="77777777" w:rsidR="001F01EA" w:rsidRPr="001F01EA" w:rsidRDefault="001F01EA" w:rsidP="001F01EA">
            <w:pPr>
              <w:rPr>
                <w:rFonts w:ascii="Arial" w:hAnsi="Arial" w:cs="Arial"/>
                <w:sz w:val="16"/>
                <w:szCs w:val="16"/>
              </w:rPr>
            </w:pPr>
            <w:r w:rsidRPr="001F01EA">
              <w:rPr>
                <w:rFonts w:ascii="Arial" w:hAnsi="Arial" w:cs="Arial"/>
                <w:sz w:val="16"/>
                <w:szCs w:val="16"/>
              </w:rPr>
              <w:t>Is an exclusion zone to be marked / cordoned off?</w:t>
            </w:r>
          </w:p>
        </w:tc>
        <w:tc>
          <w:tcPr>
            <w:tcW w:w="702" w:type="dxa"/>
            <w:shd w:val="clear" w:color="auto" w:fill="FFFFCC"/>
          </w:tcPr>
          <w:p w14:paraId="27DC96BC" w14:textId="77777777" w:rsidR="001F01EA" w:rsidRPr="0091356A" w:rsidRDefault="001F01EA" w:rsidP="001F01EA">
            <w:pPr>
              <w:rPr>
                <w:rFonts w:hint="eastAsia"/>
              </w:rPr>
            </w:pPr>
          </w:p>
        </w:tc>
        <w:tc>
          <w:tcPr>
            <w:tcW w:w="562" w:type="dxa"/>
            <w:shd w:val="clear" w:color="auto" w:fill="FFFFCC"/>
          </w:tcPr>
          <w:p w14:paraId="548F7DFE" w14:textId="77777777" w:rsidR="001F01EA" w:rsidRPr="0091356A" w:rsidRDefault="001F01EA" w:rsidP="001F01EA">
            <w:pPr>
              <w:rPr>
                <w:rFonts w:hint="eastAsia"/>
              </w:rPr>
            </w:pPr>
          </w:p>
        </w:tc>
        <w:tc>
          <w:tcPr>
            <w:tcW w:w="5500" w:type="dxa"/>
            <w:shd w:val="clear" w:color="auto" w:fill="FFCCFF"/>
          </w:tcPr>
          <w:p w14:paraId="1FE14EFE" w14:textId="77777777" w:rsidR="001F01EA" w:rsidRPr="001F01EA" w:rsidRDefault="001F01EA" w:rsidP="001F01EA">
            <w:pPr>
              <w:rPr>
                <w:rFonts w:ascii="Arial" w:hAnsi="Arial" w:cs="Arial"/>
                <w:sz w:val="16"/>
                <w:szCs w:val="16"/>
              </w:rPr>
            </w:pPr>
            <w:r w:rsidRPr="001F01EA">
              <w:rPr>
                <w:rFonts w:ascii="Arial" w:hAnsi="Arial" w:cs="Arial"/>
                <w:sz w:val="16"/>
                <w:szCs w:val="16"/>
              </w:rPr>
              <w:t>Is continuous gas monitoring to be carried out?</w:t>
            </w:r>
          </w:p>
        </w:tc>
        <w:tc>
          <w:tcPr>
            <w:tcW w:w="567" w:type="dxa"/>
            <w:shd w:val="clear" w:color="auto" w:fill="FFCCFF"/>
          </w:tcPr>
          <w:p w14:paraId="21A03852" w14:textId="77777777" w:rsidR="001F01EA" w:rsidRPr="001F01EA" w:rsidRDefault="001F01EA" w:rsidP="001F01EA">
            <w:pPr>
              <w:rPr>
                <w:rFonts w:ascii="Arial" w:hAnsi="Arial" w:cs="Arial"/>
                <w:sz w:val="16"/>
                <w:szCs w:val="16"/>
              </w:rPr>
            </w:pPr>
          </w:p>
        </w:tc>
        <w:tc>
          <w:tcPr>
            <w:tcW w:w="635" w:type="dxa"/>
            <w:shd w:val="clear" w:color="auto" w:fill="FFCCFF"/>
          </w:tcPr>
          <w:p w14:paraId="1A9D77A9" w14:textId="77777777" w:rsidR="001F01EA" w:rsidRPr="001F01EA" w:rsidRDefault="001F01EA" w:rsidP="001F01EA">
            <w:pPr>
              <w:rPr>
                <w:rFonts w:ascii="Arial" w:hAnsi="Arial" w:cs="Arial"/>
                <w:sz w:val="16"/>
                <w:szCs w:val="16"/>
              </w:rPr>
            </w:pPr>
          </w:p>
        </w:tc>
      </w:tr>
      <w:tr w:rsidR="001F01EA" w14:paraId="7A22C964" w14:textId="77777777" w:rsidTr="56ADD8F1">
        <w:trPr>
          <w:trHeight w:hRule="exact" w:val="227"/>
        </w:trPr>
        <w:tc>
          <w:tcPr>
            <w:tcW w:w="5596" w:type="dxa"/>
            <w:shd w:val="clear" w:color="auto" w:fill="FFFFCC"/>
          </w:tcPr>
          <w:p w14:paraId="0D4B8F15" w14:textId="77777777" w:rsidR="001F01EA" w:rsidRPr="001F01EA" w:rsidRDefault="001F01EA" w:rsidP="001F01EA">
            <w:pPr>
              <w:rPr>
                <w:rFonts w:ascii="Arial" w:hAnsi="Arial" w:cs="Arial"/>
                <w:sz w:val="16"/>
                <w:szCs w:val="16"/>
              </w:rPr>
            </w:pPr>
            <w:r w:rsidRPr="001F01EA">
              <w:rPr>
                <w:rFonts w:ascii="Arial" w:hAnsi="Arial" w:cs="Arial"/>
                <w:sz w:val="16"/>
                <w:szCs w:val="16"/>
              </w:rPr>
              <w:t>Is roof work required?</w:t>
            </w:r>
          </w:p>
        </w:tc>
        <w:tc>
          <w:tcPr>
            <w:tcW w:w="702" w:type="dxa"/>
            <w:shd w:val="clear" w:color="auto" w:fill="FFFFCC"/>
          </w:tcPr>
          <w:p w14:paraId="26BCD300" w14:textId="77777777" w:rsidR="001F01EA" w:rsidRPr="0091356A" w:rsidRDefault="001F01EA" w:rsidP="001F01EA">
            <w:pPr>
              <w:rPr>
                <w:rFonts w:hint="eastAsia"/>
              </w:rPr>
            </w:pPr>
          </w:p>
        </w:tc>
        <w:tc>
          <w:tcPr>
            <w:tcW w:w="562" w:type="dxa"/>
            <w:shd w:val="clear" w:color="auto" w:fill="FFFFCC"/>
          </w:tcPr>
          <w:p w14:paraId="34F76D95" w14:textId="77777777" w:rsidR="001F01EA" w:rsidRPr="0091356A" w:rsidRDefault="001F01EA" w:rsidP="001F01EA">
            <w:pPr>
              <w:rPr>
                <w:rFonts w:hint="eastAsia"/>
              </w:rPr>
            </w:pPr>
          </w:p>
        </w:tc>
        <w:tc>
          <w:tcPr>
            <w:tcW w:w="5500" w:type="dxa"/>
            <w:shd w:val="clear" w:color="auto" w:fill="FFCCFF"/>
          </w:tcPr>
          <w:p w14:paraId="1333CB04" w14:textId="77777777" w:rsidR="001F01EA" w:rsidRPr="001F01EA" w:rsidRDefault="001F01EA" w:rsidP="001F01EA">
            <w:pPr>
              <w:rPr>
                <w:rFonts w:ascii="Arial" w:hAnsi="Arial" w:cs="Arial"/>
                <w:sz w:val="16"/>
                <w:szCs w:val="16"/>
              </w:rPr>
            </w:pPr>
            <w:r w:rsidRPr="001F01EA">
              <w:rPr>
                <w:rFonts w:ascii="Arial" w:hAnsi="Arial" w:cs="Arial"/>
                <w:sz w:val="16"/>
                <w:szCs w:val="16"/>
              </w:rPr>
              <w:t>Will stand-by personnel be in attendance at all times?</w:t>
            </w:r>
          </w:p>
        </w:tc>
        <w:tc>
          <w:tcPr>
            <w:tcW w:w="567" w:type="dxa"/>
            <w:shd w:val="clear" w:color="auto" w:fill="FFCCFF"/>
          </w:tcPr>
          <w:p w14:paraId="450022C8" w14:textId="77777777" w:rsidR="001F01EA" w:rsidRPr="001F01EA" w:rsidRDefault="001F01EA" w:rsidP="001F01EA">
            <w:pPr>
              <w:rPr>
                <w:rFonts w:ascii="Arial" w:hAnsi="Arial" w:cs="Arial"/>
                <w:sz w:val="16"/>
                <w:szCs w:val="16"/>
              </w:rPr>
            </w:pPr>
          </w:p>
        </w:tc>
        <w:tc>
          <w:tcPr>
            <w:tcW w:w="635" w:type="dxa"/>
            <w:shd w:val="clear" w:color="auto" w:fill="FFCCFF"/>
          </w:tcPr>
          <w:p w14:paraId="314333B1" w14:textId="77777777" w:rsidR="001F01EA" w:rsidRPr="001F01EA" w:rsidRDefault="001F01EA" w:rsidP="001F01EA">
            <w:pPr>
              <w:rPr>
                <w:rFonts w:ascii="Arial" w:hAnsi="Arial" w:cs="Arial"/>
                <w:sz w:val="16"/>
                <w:szCs w:val="16"/>
              </w:rPr>
            </w:pPr>
          </w:p>
        </w:tc>
      </w:tr>
      <w:tr w:rsidR="001F01EA" w14:paraId="5B3857CB" w14:textId="77777777" w:rsidTr="56ADD8F1">
        <w:trPr>
          <w:trHeight w:hRule="exact" w:val="227"/>
        </w:trPr>
        <w:tc>
          <w:tcPr>
            <w:tcW w:w="5596" w:type="dxa"/>
            <w:shd w:val="clear" w:color="auto" w:fill="FFFFCC"/>
          </w:tcPr>
          <w:p w14:paraId="2394F518" w14:textId="77777777" w:rsidR="001F01EA" w:rsidRPr="001F01EA" w:rsidRDefault="001F01EA" w:rsidP="001F01EA">
            <w:pPr>
              <w:rPr>
                <w:rFonts w:ascii="Arial" w:hAnsi="Arial" w:cs="Arial"/>
                <w:sz w:val="16"/>
                <w:szCs w:val="16"/>
              </w:rPr>
            </w:pPr>
            <w:r w:rsidRPr="001F01EA">
              <w:rPr>
                <w:rFonts w:ascii="Arial" w:hAnsi="Arial" w:cs="Arial"/>
                <w:sz w:val="16"/>
                <w:szCs w:val="16"/>
              </w:rPr>
              <w:t xml:space="preserve">       If Yes list additional safety measures taken on a separate sheet.</w:t>
            </w:r>
          </w:p>
        </w:tc>
        <w:tc>
          <w:tcPr>
            <w:tcW w:w="702" w:type="dxa"/>
            <w:shd w:val="clear" w:color="auto" w:fill="FFFFCC"/>
          </w:tcPr>
          <w:p w14:paraId="248B65A0" w14:textId="77777777" w:rsidR="001F01EA" w:rsidRPr="0091356A" w:rsidRDefault="001F01EA" w:rsidP="001F01EA">
            <w:pPr>
              <w:rPr>
                <w:rFonts w:hint="eastAsia"/>
              </w:rPr>
            </w:pPr>
          </w:p>
        </w:tc>
        <w:tc>
          <w:tcPr>
            <w:tcW w:w="562" w:type="dxa"/>
            <w:shd w:val="clear" w:color="auto" w:fill="FFFFCC"/>
          </w:tcPr>
          <w:p w14:paraId="12C65EAE" w14:textId="77777777" w:rsidR="001F01EA" w:rsidRPr="0091356A" w:rsidRDefault="001F01EA" w:rsidP="001F01EA">
            <w:pPr>
              <w:rPr>
                <w:rFonts w:hint="eastAsia"/>
              </w:rPr>
            </w:pPr>
          </w:p>
        </w:tc>
        <w:tc>
          <w:tcPr>
            <w:tcW w:w="5500" w:type="dxa"/>
            <w:shd w:val="clear" w:color="auto" w:fill="FFCCFF"/>
          </w:tcPr>
          <w:p w14:paraId="5F2AEB7C" w14:textId="77777777" w:rsidR="001F01EA" w:rsidRPr="001F01EA" w:rsidRDefault="001F01EA" w:rsidP="001F01EA">
            <w:pPr>
              <w:rPr>
                <w:rFonts w:ascii="Arial" w:hAnsi="Arial" w:cs="Arial"/>
                <w:sz w:val="16"/>
                <w:szCs w:val="16"/>
              </w:rPr>
            </w:pPr>
            <w:r w:rsidRPr="001F01EA">
              <w:rPr>
                <w:rFonts w:ascii="Arial" w:hAnsi="Arial" w:cs="Arial"/>
                <w:sz w:val="16"/>
                <w:szCs w:val="16"/>
              </w:rPr>
              <w:t>Is breathing apparatus required?</w:t>
            </w:r>
          </w:p>
        </w:tc>
        <w:tc>
          <w:tcPr>
            <w:tcW w:w="567" w:type="dxa"/>
            <w:shd w:val="clear" w:color="auto" w:fill="FFCCFF"/>
          </w:tcPr>
          <w:p w14:paraId="0C98EFAF" w14:textId="77777777" w:rsidR="001F01EA" w:rsidRPr="001F01EA" w:rsidRDefault="001F01EA" w:rsidP="001F01EA">
            <w:pPr>
              <w:rPr>
                <w:rFonts w:ascii="Arial" w:hAnsi="Arial" w:cs="Arial"/>
                <w:sz w:val="16"/>
                <w:szCs w:val="16"/>
              </w:rPr>
            </w:pPr>
          </w:p>
        </w:tc>
        <w:tc>
          <w:tcPr>
            <w:tcW w:w="635" w:type="dxa"/>
            <w:shd w:val="clear" w:color="auto" w:fill="FFCCFF"/>
          </w:tcPr>
          <w:p w14:paraId="622FB4CF" w14:textId="77777777" w:rsidR="001F01EA" w:rsidRPr="001F01EA" w:rsidRDefault="001F01EA" w:rsidP="001F01EA">
            <w:pPr>
              <w:rPr>
                <w:rFonts w:ascii="Arial" w:hAnsi="Arial" w:cs="Arial"/>
                <w:sz w:val="16"/>
                <w:szCs w:val="16"/>
              </w:rPr>
            </w:pPr>
          </w:p>
        </w:tc>
      </w:tr>
      <w:tr w:rsidR="001F01EA" w14:paraId="0933DEEE" w14:textId="77777777" w:rsidTr="56ADD8F1">
        <w:trPr>
          <w:trHeight w:hRule="exact" w:val="386"/>
        </w:trPr>
        <w:tc>
          <w:tcPr>
            <w:tcW w:w="5596" w:type="dxa"/>
            <w:shd w:val="clear" w:color="auto" w:fill="FFFFCC"/>
          </w:tcPr>
          <w:p w14:paraId="1B8CE47C" w14:textId="77777777" w:rsidR="001F01EA" w:rsidRPr="001F01EA" w:rsidRDefault="001F01EA" w:rsidP="001F01EA">
            <w:pPr>
              <w:rPr>
                <w:rFonts w:ascii="Arial" w:hAnsi="Arial" w:cs="Arial"/>
                <w:sz w:val="16"/>
                <w:szCs w:val="16"/>
              </w:rPr>
            </w:pPr>
            <w:r w:rsidRPr="001F01EA">
              <w:rPr>
                <w:rFonts w:ascii="Arial" w:hAnsi="Arial" w:cs="Arial"/>
                <w:sz w:val="16"/>
                <w:szCs w:val="16"/>
              </w:rPr>
              <w:t>After all hot works a fire watch of AT LEAST 1 HOUR is required.  Tick to acknowledge.</w:t>
            </w:r>
          </w:p>
        </w:tc>
        <w:tc>
          <w:tcPr>
            <w:tcW w:w="702" w:type="dxa"/>
            <w:shd w:val="clear" w:color="auto" w:fill="FFFFCC"/>
          </w:tcPr>
          <w:p w14:paraId="07262571" w14:textId="77777777" w:rsidR="001F01EA" w:rsidRPr="0091356A" w:rsidRDefault="001F01EA" w:rsidP="001F01EA">
            <w:pPr>
              <w:rPr>
                <w:rFonts w:hint="eastAsia"/>
              </w:rPr>
            </w:pPr>
          </w:p>
        </w:tc>
        <w:tc>
          <w:tcPr>
            <w:tcW w:w="562" w:type="dxa"/>
            <w:shd w:val="clear" w:color="auto" w:fill="FFFFCC"/>
          </w:tcPr>
          <w:p w14:paraId="5D7722F6" w14:textId="77777777" w:rsidR="001F01EA" w:rsidRDefault="001F01EA" w:rsidP="001F01EA">
            <w:pPr>
              <w:rPr>
                <w:rFonts w:hint="eastAsia"/>
              </w:rPr>
            </w:pPr>
          </w:p>
        </w:tc>
        <w:tc>
          <w:tcPr>
            <w:tcW w:w="5500" w:type="dxa"/>
            <w:shd w:val="clear" w:color="auto" w:fill="FFCCFF"/>
          </w:tcPr>
          <w:p w14:paraId="3E851913" w14:textId="77777777" w:rsidR="001F01EA" w:rsidRPr="001F01EA" w:rsidRDefault="001F01EA" w:rsidP="001F01EA">
            <w:pPr>
              <w:rPr>
                <w:rFonts w:ascii="Arial" w:hAnsi="Arial" w:cs="Arial"/>
                <w:sz w:val="16"/>
                <w:szCs w:val="16"/>
              </w:rPr>
            </w:pPr>
            <w:r w:rsidRPr="001F01EA">
              <w:rPr>
                <w:rFonts w:ascii="Arial" w:hAnsi="Arial" w:cs="Arial"/>
                <w:sz w:val="16"/>
                <w:szCs w:val="16"/>
              </w:rPr>
              <w:t>Is fall arrest equipment applicable?  If Yes, list on a separate sheet.</w:t>
            </w:r>
          </w:p>
        </w:tc>
        <w:tc>
          <w:tcPr>
            <w:tcW w:w="567" w:type="dxa"/>
            <w:shd w:val="clear" w:color="auto" w:fill="FFCCFF"/>
          </w:tcPr>
          <w:p w14:paraId="131FC259" w14:textId="77777777" w:rsidR="001F01EA" w:rsidRPr="001F01EA" w:rsidRDefault="001F01EA" w:rsidP="001F01EA">
            <w:pPr>
              <w:rPr>
                <w:rFonts w:ascii="Arial" w:hAnsi="Arial" w:cs="Arial"/>
                <w:sz w:val="16"/>
                <w:szCs w:val="16"/>
              </w:rPr>
            </w:pPr>
          </w:p>
        </w:tc>
        <w:tc>
          <w:tcPr>
            <w:tcW w:w="635" w:type="dxa"/>
            <w:shd w:val="clear" w:color="auto" w:fill="FFCCFF"/>
          </w:tcPr>
          <w:p w14:paraId="446F9F02" w14:textId="77777777" w:rsidR="001F01EA" w:rsidRPr="001F01EA" w:rsidRDefault="001F01EA" w:rsidP="001F01EA">
            <w:pPr>
              <w:rPr>
                <w:rFonts w:ascii="Arial" w:hAnsi="Arial" w:cs="Arial"/>
                <w:sz w:val="16"/>
                <w:szCs w:val="16"/>
              </w:rPr>
            </w:pPr>
          </w:p>
        </w:tc>
      </w:tr>
      <w:tr w:rsidR="00EA58BF" w14:paraId="6AC68F87" w14:textId="77777777" w:rsidTr="56ADD8F1">
        <w:trPr>
          <w:trHeight w:hRule="exact" w:val="227"/>
        </w:trPr>
        <w:tc>
          <w:tcPr>
            <w:tcW w:w="5596" w:type="dxa"/>
            <w:shd w:val="clear" w:color="auto" w:fill="00B0F0"/>
          </w:tcPr>
          <w:p w14:paraId="25FC03B7" w14:textId="77777777" w:rsidR="00EA58BF" w:rsidRPr="001F01EA" w:rsidRDefault="00EA58BF" w:rsidP="001F01EA">
            <w:pPr>
              <w:rPr>
                <w:rFonts w:ascii="Arial" w:hAnsi="Arial" w:cs="Arial"/>
                <w:b/>
                <w:bCs/>
              </w:rPr>
            </w:pPr>
            <w:r w:rsidRPr="001F01EA">
              <w:rPr>
                <w:rFonts w:ascii="Arial" w:hAnsi="Arial" w:cs="Arial"/>
                <w:b/>
                <w:bCs/>
              </w:rPr>
              <w:t>OTHER HAZARDOUS WORK (please specify)</w:t>
            </w:r>
          </w:p>
        </w:tc>
        <w:tc>
          <w:tcPr>
            <w:tcW w:w="702" w:type="dxa"/>
            <w:shd w:val="clear" w:color="auto" w:fill="00B0F0"/>
          </w:tcPr>
          <w:p w14:paraId="5027403F" w14:textId="77777777" w:rsidR="00EA58BF" w:rsidRPr="001F01EA" w:rsidRDefault="00EA58BF" w:rsidP="001F01EA">
            <w:pPr>
              <w:rPr>
                <w:rFonts w:ascii="Arial" w:hAnsi="Arial" w:cs="Arial"/>
                <w:b/>
                <w:bCs/>
                <w:sz w:val="18"/>
                <w:szCs w:val="18"/>
              </w:rPr>
            </w:pPr>
            <w:r w:rsidRPr="001F01EA">
              <w:rPr>
                <w:rFonts w:ascii="Arial" w:hAnsi="Arial" w:cs="Arial"/>
                <w:b/>
                <w:bCs/>
                <w:sz w:val="18"/>
                <w:szCs w:val="18"/>
              </w:rPr>
              <w:t>Yes</w:t>
            </w:r>
          </w:p>
        </w:tc>
        <w:tc>
          <w:tcPr>
            <w:tcW w:w="562" w:type="dxa"/>
            <w:shd w:val="clear" w:color="auto" w:fill="00B0F0"/>
          </w:tcPr>
          <w:p w14:paraId="0CD896A5" w14:textId="77777777" w:rsidR="00EA58BF" w:rsidRPr="001F01EA" w:rsidRDefault="00EA58BF" w:rsidP="001F01EA">
            <w:pPr>
              <w:rPr>
                <w:rFonts w:ascii="Arial" w:hAnsi="Arial" w:cs="Arial"/>
                <w:b/>
                <w:bCs/>
                <w:sz w:val="18"/>
                <w:szCs w:val="18"/>
              </w:rPr>
            </w:pPr>
            <w:r w:rsidRPr="001F01EA">
              <w:rPr>
                <w:rFonts w:ascii="Arial" w:hAnsi="Arial" w:cs="Arial"/>
                <w:b/>
                <w:bCs/>
                <w:sz w:val="18"/>
                <w:szCs w:val="18"/>
              </w:rPr>
              <w:t>No</w:t>
            </w:r>
          </w:p>
        </w:tc>
        <w:tc>
          <w:tcPr>
            <w:tcW w:w="6702" w:type="dxa"/>
            <w:gridSpan w:val="3"/>
            <w:shd w:val="clear" w:color="auto" w:fill="D9D9D9" w:themeFill="background1" w:themeFillShade="D9"/>
          </w:tcPr>
          <w:p w14:paraId="6C17DEAD" w14:textId="77777777" w:rsidR="00EA58BF" w:rsidRDefault="00EA58BF" w:rsidP="001F01EA">
            <w:pPr>
              <w:rPr>
                <w:rFonts w:hint="eastAsia"/>
                <w:lang w:eastAsia="en-GB"/>
              </w:rPr>
            </w:pPr>
            <w:r w:rsidRPr="005537F0">
              <w:rPr>
                <w:rFonts w:ascii="Arial" w:eastAsia="Times New Roman" w:hAnsi="Arial" w:cs="Arial"/>
                <w:b/>
              </w:rPr>
              <w:t>Additional / Other / Comments</w:t>
            </w:r>
            <w:r w:rsidRPr="005537F0">
              <w:rPr>
                <w:rFonts w:ascii="Arial" w:eastAsia="Calibri" w:hAnsi="Arial" w:cs="Arial"/>
                <w:b/>
                <w:sz w:val="18"/>
                <w:szCs w:val="18"/>
              </w:rPr>
              <w:t xml:space="preserve">  </w:t>
            </w:r>
          </w:p>
        </w:tc>
      </w:tr>
      <w:tr w:rsidR="00EA58BF" w14:paraId="03916B63" w14:textId="77777777" w:rsidTr="56ADD8F1">
        <w:trPr>
          <w:trHeight w:hRule="exact" w:val="227"/>
        </w:trPr>
        <w:tc>
          <w:tcPr>
            <w:tcW w:w="5596" w:type="dxa"/>
            <w:shd w:val="clear" w:color="auto" w:fill="00B0F0"/>
          </w:tcPr>
          <w:p w14:paraId="5E7D1179" w14:textId="77777777" w:rsidR="00EA58BF" w:rsidRDefault="00EA58BF" w:rsidP="007238C3">
            <w:pPr>
              <w:rPr>
                <w:rFonts w:hint="eastAsia"/>
                <w:lang w:eastAsia="en-GB"/>
              </w:rPr>
            </w:pPr>
          </w:p>
        </w:tc>
        <w:tc>
          <w:tcPr>
            <w:tcW w:w="702" w:type="dxa"/>
            <w:shd w:val="clear" w:color="auto" w:fill="00B0F0"/>
          </w:tcPr>
          <w:p w14:paraId="7F142A4B" w14:textId="77777777" w:rsidR="00EA58BF" w:rsidRDefault="00EA58BF" w:rsidP="007238C3">
            <w:pPr>
              <w:rPr>
                <w:rFonts w:hint="eastAsia"/>
                <w:lang w:eastAsia="en-GB"/>
              </w:rPr>
            </w:pPr>
          </w:p>
        </w:tc>
        <w:tc>
          <w:tcPr>
            <w:tcW w:w="562" w:type="dxa"/>
            <w:shd w:val="clear" w:color="auto" w:fill="00B0F0"/>
          </w:tcPr>
          <w:p w14:paraId="43A76932" w14:textId="77777777" w:rsidR="00EA58BF" w:rsidRDefault="00EA58BF" w:rsidP="007238C3">
            <w:pPr>
              <w:rPr>
                <w:rFonts w:hint="eastAsia"/>
                <w:lang w:eastAsia="en-GB"/>
              </w:rPr>
            </w:pPr>
          </w:p>
        </w:tc>
        <w:tc>
          <w:tcPr>
            <w:tcW w:w="6702" w:type="dxa"/>
            <w:gridSpan w:val="3"/>
            <w:shd w:val="clear" w:color="auto" w:fill="D9D9D9" w:themeFill="background1" w:themeFillShade="D9"/>
          </w:tcPr>
          <w:p w14:paraId="087B7703" w14:textId="77777777" w:rsidR="00EA58BF" w:rsidRDefault="00EA58BF" w:rsidP="007238C3">
            <w:pPr>
              <w:rPr>
                <w:rFonts w:hint="eastAsia"/>
                <w:lang w:eastAsia="en-GB"/>
              </w:rPr>
            </w:pPr>
          </w:p>
        </w:tc>
      </w:tr>
      <w:tr w:rsidR="00EA58BF" w14:paraId="1C7C00FD" w14:textId="77777777" w:rsidTr="56ADD8F1">
        <w:trPr>
          <w:trHeight w:hRule="exact" w:val="227"/>
        </w:trPr>
        <w:tc>
          <w:tcPr>
            <w:tcW w:w="5596" w:type="dxa"/>
            <w:shd w:val="clear" w:color="auto" w:fill="00B0F0"/>
          </w:tcPr>
          <w:p w14:paraId="7CD15867" w14:textId="77777777" w:rsidR="00EA58BF" w:rsidRPr="00EA58BF" w:rsidRDefault="00EA58BF" w:rsidP="007238C3">
            <w:pPr>
              <w:rPr>
                <w:rFonts w:hint="eastAsia"/>
                <w:color w:val="FF0000"/>
                <w:lang w:eastAsia="en-GB"/>
              </w:rPr>
            </w:pPr>
          </w:p>
        </w:tc>
        <w:tc>
          <w:tcPr>
            <w:tcW w:w="702" w:type="dxa"/>
            <w:shd w:val="clear" w:color="auto" w:fill="00B0F0"/>
          </w:tcPr>
          <w:p w14:paraId="06396467" w14:textId="77777777" w:rsidR="00EA58BF" w:rsidRDefault="00EA58BF" w:rsidP="007238C3">
            <w:pPr>
              <w:rPr>
                <w:rFonts w:hint="eastAsia"/>
                <w:lang w:eastAsia="en-GB"/>
              </w:rPr>
            </w:pPr>
          </w:p>
        </w:tc>
        <w:tc>
          <w:tcPr>
            <w:tcW w:w="562" w:type="dxa"/>
            <w:shd w:val="clear" w:color="auto" w:fill="00B0F0"/>
          </w:tcPr>
          <w:p w14:paraId="62CD75FE" w14:textId="77777777" w:rsidR="00EA58BF" w:rsidRDefault="00EA58BF" w:rsidP="007238C3">
            <w:pPr>
              <w:rPr>
                <w:rFonts w:hint="eastAsia"/>
                <w:lang w:eastAsia="en-GB"/>
              </w:rPr>
            </w:pPr>
          </w:p>
        </w:tc>
        <w:tc>
          <w:tcPr>
            <w:tcW w:w="6702" w:type="dxa"/>
            <w:gridSpan w:val="3"/>
            <w:shd w:val="clear" w:color="auto" w:fill="D9D9D9" w:themeFill="background1" w:themeFillShade="D9"/>
          </w:tcPr>
          <w:p w14:paraId="7F348269" w14:textId="77777777" w:rsidR="00EA58BF" w:rsidRDefault="00EA58BF" w:rsidP="007238C3">
            <w:pPr>
              <w:rPr>
                <w:rFonts w:hint="eastAsia"/>
                <w:lang w:eastAsia="en-GB"/>
              </w:rPr>
            </w:pPr>
          </w:p>
        </w:tc>
      </w:tr>
    </w:tbl>
    <w:p w14:paraId="5C3EB3B7" w14:textId="77777777" w:rsidR="00EA58BF" w:rsidRPr="00EA58BF" w:rsidRDefault="00EA58BF" w:rsidP="00EA58BF">
      <w:pPr>
        <w:spacing w:after="0"/>
        <w:rPr>
          <w:sz w:val="16"/>
          <w:szCs w:val="16"/>
        </w:rPr>
      </w:pPr>
    </w:p>
    <w:tbl>
      <w:tblPr>
        <w:tblStyle w:val="TableGrid"/>
        <w:tblW w:w="0" w:type="auto"/>
        <w:tblLayout w:type="fixed"/>
        <w:tblLook w:val="04A0" w:firstRow="1" w:lastRow="0" w:firstColumn="1" w:lastColumn="0" w:noHBand="0" w:noVBand="1"/>
      </w:tblPr>
      <w:tblGrid>
        <w:gridCol w:w="1716"/>
        <w:gridCol w:w="4377"/>
        <w:gridCol w:w="1156"/>
        <w:gridCol w:w="3046"/>
        <w:gridCol w:w="3267"/>
      </w:tblGrid>
      <w:tr w:rsidR="00F34018" w14:paraId="37047A06" w14:textId="77777777" w:rsidTr="0082035C">
        <w:tc>
          <w:tcPr>
            <w:tcW w:w="13562" w:type="dxa"/>
            <w:gridSpan w:val="5"/>
            <w:shd w:val="clear" w:color="auto" w:fill="FFFF00"/>
          </w:tcPr>
          <w:p w14:paraId="6C814A18" w14:textId="77777777" w:rsidR="00F34018" w:rsidRPr="00EA58BF" w:rsidRDefault="00F34018" w:rsidP="00EA58BF">
            <w:pPr>
              <w:jc w:val="center"/>
              <w:rPr>
                <w:rFonts w:ascii="Arial" w:hAnsi="Arial" w:cs="Arial"/>
                <w:b/>
                <w:bCs/>
                <w:color w:val="FF0000"/>
                <w:lang w:eastAsia="en-GB"/>
              </w:rPr>
            </w:pPr>
            <w:r w:rsidRPr="00EA58BF">
              <w:rPr>
                <w:rFonts w:ascii="Arial" w:hAnsi="Arial" w:cs="Arial"/>
                <w:b/>
                <w:bCs/>
                <w:color w:val="FF0000"/>
                <w:lang w:eastAsia="en-GB"/>
              </w:rPr>
              <w:t>ISSUE</w:t>
            </w:r>
          </w:p>
        </w:tc>
      </w:tr>
      <w:tr w:rsidR="00F34018" w14:paraId="0D72743D" w14:textId="77777777" w:rsidTr="0082035C">
        <w:trPr>
          <w:trHeight w:hRule="exact" w:val="227"/>
        </w:trPr>
        <w:tc>
          <w:tcPr>
            <w:tcW w:w="1716" w:type="dxa"/>
            <w:shd w:val="clear" w:color="auto" w:fill="D9D9D9" w:themeFill="background1" w:themeFillShade="D9"/>
          </w:tcPr>
          <w:p w14:paraId="41CA0309" w14:textId="77777777" w:rsidR="00F34018" w:rsidRPr="00EA58BF" w:rsidRDefault="00F34018" w:rsidP="00F34018">
            <w:pPr>
              <w:jc w:val="center"/>
              <w:rPr>
                <w:rFonts w:ascii="Arial" w:hAnsi="Arial" w:cs="Arial"/>
                <w:b/>
                <w:bCs/>
              </w:rPr>
            </w:pPr>
            <w:bookmarkStart w:id="94" w:name="_Hlk10800445"/>
            <w:r w:rsidRPr="00EA58BF">
              <w:rPr>
                <w:rFonts w:ascii="Arial" w:hAnsi="Arial" w:cs="Arial"/>
                <w:b/>
                <w:bCs/>
              </w:rPr>
              <w:t>Issuer</w:t>
            </w:r>
          </w:p>
        </w:tc>
        <w:tc>
          <w:tcPr>
            <w:tcW w:w="4377" w:type="dxa"/>
          </w:tcPr>
          <w:p w14:paraId="7DE3355A" w14:textId="77777777" w:rsidR="00F34018" w:rsidRDefault="00F34018" w:rsidP="00F34018">
            <w:pPr>
              <w:jc w:val="center"/>
              <w:rPr>
                <w:rFonts w:hint="eastAsia"/>
                <w:lang w:eastAsia="en-GB"/>
              </w:rPr>
            </w:pPr>
            <w:r w:rsidRPr="005537F0">
              <w:rPr>
                <w:rFonts w:ascii="Arial" w:eastAsia="Calibri" w:hAnsi="Arial" w:cs="Arial"/>
                <w:b/>
                <w:sz w:val="16"/>
                <w:szCs w:val="16"/>
              </w:rPr>
              <w:t>I authorise the work to be carried out.</w:t>
            </w:r>
          </w:p>
        </w:tc>
        <w:tc>
          <w:tcPr>
            <w:tcW w:w="1156" w:type="dxa"/>
          </w:tcPr>
          <w:p w14:paraId="1082A9AC" w14:textId="77777777" w:rsidR="00F34018" w:rsidRPr="00EA58BF" w:rsidRDefault="00F34018" w:rsidP="00F34018">
            <w:pPr>
              <w:jc w:val="center"/>
              <w:rPr>
                <w:rFonts w:ascii="Arial" w:hAnsi="Arial" w:cs="Arial"/>
                <w:b/>
                <w:bCs/>
              </w:rPr>
            </w:pPr>
            <w:r w:rsidRPr="00EA58BF">
              <w:rPr>
                <w:rFonts w:ascii="Arial" w:hAnsi="Arial" w:cs="Arial"/>
                <w:b/>
                <w:bCs/>
              </w:rPr>
              <w:t>Signed:</w:t>
            </w:r>
          </w:p>
        </w:tc>
        <w:tc>
          <w:tcPr>
            <w:tcW w:w="3046" w:type="dxa"/>
          </w:tcPr>
          <w:p w14:paraId="7FB3D537" w14:textId="77777777" w:rsidR="00F34018" w:rsidRDefault="00F34018" w:rsidP="00F34018">
            <w:pPr>
              <w:rPr>
                <w:rFonts w:hint="eastAsia"/>
                <w:lang w:eastAsia="en-GB"/>
              </w:rPr>
            </w:pPr>
          </w:p>
        </w:tc>
        <w:tc>
          <w:tcPr>
            <w:tcW w:w="3267" w:type="dxa"/>
          </w:tcPr>
          <w:p w14:paraId="3107A5DA" w14:textId="77777777" w:rsidR="00F34018" w:rsidRPr="00F34018" w:rsidRDefault="00F34018" w:rsidP="00F34018">
            <w:pPr>
              <w:rPr>
                <w:rFonts w:ascii="Arial" w:hAnsi="Arial" w:cs="Arial"/>
                <w:b/>
                <w:bCs/>
              </w:rPr>
            </w:pPr>
            <w:r w:rsidRPr="00F34018">
              <w:rPr>
                <w:rFonts w:ascii="Arial" w:hAnsi="Arial" w:cs="Arial"/>
                <w:b/>
                <w:bCs/>
              </w:rPr>
              <w:t>Date &amp; time:</w:t>
            </w:r>
          </w:p>
        </w:tc>
      </w:tr>
      <w:tr w:rsidR="00F34018" w14:paraId="73EF2B9E" w14:textId="77777777" w:rsidTr="0082035C">
        <w:trPr>
          <w:trHeight w:hRule="exact" w:val="561"/>
        </w:trPr>
        <w:tc>
          <w:tcPr>
            <w:tcW w:w="1716" w:type="dxa"/>
            <w:shd w:val="clear" w:color="auto" w:fill="D9D9D9" w:themeFill="background1" w:themeFillShade="D9"/>
          </w:tcPr>
          <w:p w14:paraId="7AE20C0B" w14:textId="77777777" w:rsidR="00F34018" w:rsidRPr="00EA58BF" w:rsidRDefault="00F34018" w:rsidP="00F34018">
            <w:pPr>
              <w:jc w:val="center"/>
              <w:rPr>
                <w:rFonts w:ascii="Arial" w:hAnsi="Arial" w:cs="Arial"/>
                <w:b/>
                <w:bCs/>
              </w:rPr>
            </w:pPr>
            <w:r w:rsidRPr="00EA58BF">
              <w:rPr>
                <w:rFonts w:ascii="Arial" w:hAnsi="Arial" w:cs="Arial"/>
                <w:b/>
                <w:bCs/>
              </w:rPr>
              <w:t>(Sub)contractor</w:t>
            </w:r>
          </w:p>
        </w:tc>
        <w:tc>
          <w:tcPr>
            <w:tcW w:w="4377" w:type="dxa"/>
          </w:tcPr>
          <w:p w14:paraId="4CF4F190" w14:textId="77777777" w:rsidR="00F34018" w:rsidRDefault="00F34018" w:rsidP="00F34018">
            <w:pPr>
              <w:jc w:val="center"/>
              <w:rPr>
                <w:rFonts w:hint="eastAsia"/>
                <w:lang w:eastAsia="en-GB"/>
              </w:rPr>
            </w:pPr>
            <w:r w:rsidRPr="00287728">
              <w:rPr>
                <w:rFonts w:ascii="Arial" w:eastAsia="Calibri" w:hAnsi="Arial" w:cs="Arial"/>
                <w:b/>
                <w:sz w:val="16"/>
                <w:szCs w:val="16"/>
              </w:rPr>
              <w:t>I have read &amp; understand the conditions of this permit and agree to adhere to the Site Safety Rules on the reverse</w:t>
            </w:r>
            <w:r w:rsidRPr="005537F0">
              <w:rPr>
                <w:rFonts w:ascii="Arial" w:eastAsia="Calibri" w:hAnsi="Arial" w:cs="Arial"/>
                <w:b/>
                <w:sz w:val="14"/>
                <w:szCs w:val="14"/>
              </w:rPr>
              <w:t>.</w:t>
            </w:r>
          </w:p>
        </w:tc>
        <w:tc>
          <w:tcPr>
            <w:tcW w:w="1156" w:type="dxa"/>
          </w:tcPr>
          <w:p w14:paraId="6BE40CFB" w14:textId="77777777" w:rsidR="00F34018" w:rsidRPr="00EA58BF" w:rsidRDefault="00F34018" w:rsidP="00F34018">
            <w:pPr>
              <w:jc w:val="center"/>
              <w:rPr>
                <w:rFonts w:ascii="Arial" w:hAnsi="Arial" w:cs="Arial"/>
                <w:b/>
                <w:bCs/>
              </w:rPr>
            </w:pPr>
            <w:r w:rsidRPr="00EA58BF">
              <w:rPr>
                <w:rFonts w:ascii="Arial" w:hAnsi="Arial" w:cs="Arial"/>
                <w:b/>
                <w:bCs/>
              </w:rPr>
              <w:t>Signed:</w:t>
            </w:r>
          </w:p>
        </w:tc>
        <w:tc>
          <w:tcPr>
            <w:tcW w:w="3046" w:type="dxa"/>
          </w:tcPr>
          <w:p w14:paraId="26D2FA10" w14:textId="77777777" w:rsidR="00F34018" w:rsidRDefault="00F34018" w:rsidP="00F34018">
            <w:pPr>
              <w:rPr>
                <w:rFonts w:hint="eastAsia"/>
                <w:lang w:eastAsia="en-GB"/>
              </w:rPr>
            </w:pPr>
          </w:p>
        </w:tc>
        <w:tc>
          <w:tcPr>
            <w:tcW w:w="3267" w:type="dxa"/>
          </w:tcPr>
          <w:p w14:paraId="06CFFB7A" w14:textId="77777777" w:rsidR="00F34018" w:rsidRPr="00F34018" w:rsidRDefault="00F34018" w:rsidP="00F34018">
            <w:pPr>
              <w:rPr>
                <w:rFonts w:ascii="Arial" w:hAnsi="Arial" w:cs="Arial"/>
                <w:b/>
                <w:bCs/>
              </w:rPr>
            </w:pPr>
            <w:r w:rsidRPr="00F34018">
              <w:rPr>
                <w:rFonts w:ascii="Arial" w:hAnsi="Arial" w:cs="Arial"/>
                <w:b/>
                <w:bCs/>
              </w:rPr>
              <w:t>Date &amp; time:</w:t>
            </w:r>
          </w:p>
        </w:tc>
      </w:tr>
      <w:bookmarkEnd w:id="94"/>
      <w:tr w:rsidR="00F34018" w14:paraId="16704FEC" w14:textId="77777777" w:rsidTr="0082035C">
        <w:tc>
          <w:tcPr>
            <w:tcW w:w="13562" w:type="dxa"/>
            <w:gridSpan w:val="5"/>
            <w:shd w:val="clear" w:color="auto" w:fill="FFFF00"/>
          </w:tcPr>
          <w:p w14:paraId="3969445C" w14:textId="77777777" w:rsidR="00F34018" w:rsidRPr="005537F0" w:rsidRDefault="00F34018" w:rsidP="00EA58BF">
            <w:pPr>
              <w:jc w:val="center"/>
              <w:rPr>
                <w:rFonts w:ascii="Arial" w:eastAsia="Calibri" w:hAnsi="Arial" w:cs="Arial"/>
                <w:b/>
                <w:color w:val="FF0000"/>
                <w:sz w:val="18"/>
                <w:szCs w:val="18"/>
              </w:rPr>
            </w:pPr>
            <w:r w:rsidRPr="005537F0">
              <w:rPr>
                <w:rFonts w:ascii="Arial" w:eastAsia="Calibri" w:hAnsi="Arial" w:cs="Arial"/>
                <w:b/>
                <w:color w:val="FF0000"/>
                <w:sz w:val="18"/>
                <w:szCs w:val="18"/>
              </w:rPr>
              <w:t>HAND BACK</w:t>
            </w:r>
          </w:p>
        </w:tc>
      </w:tr>
      <w:tr w:rsidR="00F34018" w14:paraId="42DBBEEE" w14:textId="77777777" w:rsidTr="0082035C">
        <w:trPr>
          <w:trHeight w:hRule="exact" w:val="227"/>
        </w:trPr>
        <w:tc>
          <w:tcPr>
            <w:tcW w:w="1716" w:type="dxa"/>
            <w:shd w:val="clear" w:color="auto" w:fill="D9D9D9" w:themeFill="background1" w:themeFillShade="D9"/>
          </w:tcPr>
          <w:p w14:paraId="6DB6C3AF" w14:textId="77777777" w:rsidR="00F34018" w:rsidRPr="00EA58BF" w:rsidRDefault="00F34018" w:rsidP="00F34018">
            <w:pPr>
              <w:jc w:val="center"/>
              <w:rPr>
                <w:rFonts w:ascii="Arial" w:hAnsi="Arial" w:cs="Arial"/>
                <w:b/>
                <w:bCs/>
              </w:rPr>
            </w:pPr>
            <w:r w:rsidRPr="00EA58BF">
              <w:rPr>
                <w:rFonts w:ascii="Arial" w:hAnsi="Arial" w:cs="Arial"/>
                <w:b/>
                <w:bCs/>
              </w:rPr>
              <w:t>Issuer</w:t>
            </w:r>
          </w:p>
        </w:tc>
        <w:tc>
          <w:tcPr>
            <w:tcW w:w="4377" w:type="dxa"/>
          </w:tcPr>
          <w:p w14:paraId="177DFE32" w14:textId="77777777" w:rsidR="00F34018" w:rsidRDefault="00F34018" w:rsidP="00F34018">
            <w:pPr>
              <w:rPr>
                <w:rFonts w:hint="eastAsia"/>
                <w:lang w:eastAsia="en-GB"/>
              </w:rPr>
            </w:pPr>
          </w:p>
        </w:tc>
        <w:tc>
          <w:tcPr>
            <w:tcW w:w="1156" w:type="dxa"/>
          </w:tcPr>
          <w:p w14:paraId="578D941D" w14:textId="77777777" w:rsidR="00F34018" w:rsidRPr="00EA58BF" w:rsidRDefault="00F34018" w:rsidP="00F34018">
            <w:pPr>
              <w:jc w:val="center"/>
              <w:rPr>
                <w:rFonts w:ascii="Arial" w:hAnsi="Arial" w:cs="Arial"/>
                <w:b/>
                <w:bCs/>
              </w:rPr>
            </w:pPr>
            <w:r w:rsidRPr="00EA58BF">
              <w:rPr>
                <w:rFonts w:ascii="Arial" w:hAnsi="Arial" w:cs="Arial"/>
                <w:b/>
                <w:bCs/>
              </w:rPr>
              <w:t>Signed:</w:t>
            </w:r>
          </w:p>
        </w:tc>
        <w:tc>
          <w:tcPr>
            <w:tcW w:w="3046" w:type="dxa"/>
          </w:tcPr>
          <w:p w14:paraId="6D77EF1B" w14:textId="77777777" w:rsidR="00F34018" w:rsidRDefault="00F34018" w:rsidP="00F34018">
            <w:pPr>
              <w:rPr>
                <w:rFonts w:hint="eastAsia"/>
                <w:lang w:eastAsia="en-GB"/>
              </w:rPr>
            </w:pPr>
          </w:p>
        </w:tc>
        <w:tc>
          <w:tcPr>
            <w:tcW w:w="3267" w:type="dxa"/>
          </w:tcPr>
          <w:p w14:paraId="2D1CBF18" w14:textId="77777777" w:rsidR="00F34018" w:rsidRPr="00F34018" w:rsidRDefault="00F34018" w:rsidP="00F34018">
            <w:pPr>
              <w:rPr>
                <w:rFonts w:ascii="Arial" w:hAnsi="Arial" w:cs="Arial"/>
                <w:b/>
                <w:bCs/>
              </w:rPr>
            </w:pPr>
            <w:r w:rsidRPr="00F34018">
              <w:rPr>
                <w:rFonts w:ascii="Arial" w:hAnsi="Arial" w:cs="Arial"/>
                <w:b/>
                <w:bCs/>
              </w:rPr>
              <w:t>Date &amp; time:</w:t>
            </w:r>
          </w:p>
        </w:tc>
      </w:tr>
      <w:tr w:rsidR="00F34018" w14:paraId="441060FF" w14:textId="77777777" w:rsidTr="0082035C">
        <w:trPr>
          <w:trHeight w:hRule="exact" w:val="227"/>
        </w:trPr>
        <w:tc>
          <w:tcPr>
            <w:tcW w:w="1716" w:type="dxa"/>
            <w:shd w:val="clear" w:color="auto" w:fill="D9D9D9" w:themeFill="background1" w:themeFillShade="D9"/>
          </w:tcPr>
          <w:p w14:paraId="033887AE" w14:textId="77777777" w:rsidR="00F34018" w:rsidRPr="00EA58BF" w:rsidRDefault="00F34018" w:rsidP="00F34018">
            <w:pPr>
              <w:jc w:val="center"/>
              <w:rPr>
                <w:rFonts w:ascii="Arial" w:hAnsi="Arial" w:cs="Arial"/>
                <w:b/>
                <w:bCs/>
              </w:rPr>
            </w:pPr>
            <w:r w:rsidRPr="00EA58BF">
              <w:rPr>
                <w:rFonts w:ascii="Arial" w:hAnsi="Arial" w:cs="Arial"/>
                <w:b/>
                <w:bCs/>
              </w:rPr>
              <w:t>(Sub)contractor</w:t>
            </w:r>
          </w:p>
        </w:tc>
        <w:tc>
          <w:tcPr>
            <w:tcW w:w="4377" w:type="dxa"/>
          </w:tcPr>
          <w:p w14:paraId="2AB9E22C" w14:textId="77777777" w:rsidR="00F34018" w:rsidRDefault="00F34018" w:rsidP="00F34018">
            <w:pPr>
              <w:rPr>
                <w:rFonts w:hint="eastAsia"/>
                <w:lang w:eastAsia="en-GB"/>
              </w:rPr>
            </w:pPr>
          </w:p>
        </w:tc>
        <w:tc>
          <w:tcPr>
            <w:tcW w:w="1156" w:type="dxa"/>
          </w:tcPr>
          <w:p w14:paraId="38268229" w14:textId="77777777" w:rsidR="00F34018" w:rsidRPr="00EA58BF" w:rsidRDefault="00F34018" w:rsidP="00F34018">
            <w:pPr>
              <w:jc w:val="center"/>
              <w:rPr>
                <w:rFonts w:ascii="Arial" w:hAnsi="Arial" w:cs="Arial"/>
                <w:b/>
                <w:bCs/>
              </w:rPr>
            </w:pPr>
            <w:r w:rsidRPr="00EA58BF">
              <w:rPr>
                <w:rFonts w:ascii="Arial" w:hAnsi="Arial" w:cs="Arial"/>
                <w:b/>
                <w:bCs/>
              </w:rPr>
              <w:t>Signed:</w:t>
            </w:r>
          </w:p>
        </w:tc>
        <w:tc>
          <w:tcPr>
            <w:tcW w:w="3046" w:type="dxa"/>
          </w:tcPr>
          <w:p w14:paraId="385C3703" w14:textId="77777777" w:rsidR="00F34018" w:rsidRDefault="00F34018" w:rsidP="00F34018">
            <w:pPr>
              <w:rPr>
                <w:rFonts w:hint="eastAsia"/>
                <w:lang w:eastAsia="en-GB"/>
              </w:rPr>
            </w:pPr>
          </w:p>
        </w:tc>
        <w:tc>
          <w:tcPr>
            <w:tcW w:w="3267" w:type="dxa"/>
          </w:tcPr>
          <w:p w14:paraId="44B738F1" w14:textId="77777777" w:rsidR="00F34018" w:rsidRPr="00F34018" w:rsidRDefault="00F34018" w:rsidP="00F34018">
            <w:pPr>
              <w:rPr>
                <w:rFonts w:ascii="Arial" w:hAnsi="Arial" w:cs="Arial"/>
                <w:b/>
                <w:bCs/>
              </w:rPr>
            </w:pPr>
            <w:r w:rsidRPr="00F34018">
              <w:rPr>
                <w:rFonts w:ascii="Arial" w:hAnsi="Arial" w:cs="Arial"/>
                <w:b/>
                <w:bCs/>
              </w:rPr>
              <w:t>Date &amp; time:</w:t>
            </w:r>
          </w:p>
        </w:tc>
      </w:tr>
    </w:tbl>
    <w:p w14:paraId="4366029C" w14:textId="77777777" w:rsidR="00937C33" w:rsidRPr="006F02F2" w:rsidRDefault="00937C33" w:rsidP="00937C33">
      <w:pPr>
        <w:spacing w:after="0" w:line="240" w:lineRule="auto"/>
        <w:jc w:val="center"/>
        <w:rPr>
          <w:rFonts w:ascii="Arial" w:eastAsia="Times New Roman" w:hAnsi="Arial" w:cs="Arial"/>
          <w:b/>
          <w:sz w:val="28"/>
          <w:szCs w:val="28"/>
          <w:u w:val="single"/>
        </w:rPr>
      </w:pPr>
      <w:r w:rsidRPr="006F02F2">
        <w:rPr>
          <w:rFonts w:ascii="Arial" w:eastAsia="Times New Roman" w:hAnsi="Arial" w:cs="Arial"/>
          <w:b/>
          <w:sz w:val="28"/>
          <w:szCs w:val="28"/>
          <w:u w:val="single"/>
        </w:rPr>
        <w:lastRenderedPageBreak/>
        <w:t xml:space="preserve">SITE SAFETY RULES </w:t>
      </w:r>
    </w:p>
    <w:p w14:paraId="3B7EEAB2" w14:textId="77777777" w:rsidR="00937C33" w:rsidRPr="005537F0" w:rsidRDefault="00937C33" w:rsidP="00937C33">
      <w:pPr>
        <w:spacing w:after="0" w:line="240" w:lineRule="auto"/>
        <w:jc w:val="center"/>
        <w:rPr>
          <w:rFonts w:ascii="Calibri Light" w:eastAsia="Times New Roman" w:hAnsi="Calibri Light" w:cs="Times New Roman"/>
          <w:b/>
          <w:sz w:val="21"/>
          <w:szCs w:val="21"/>
          <w:u w:val="single"/>
        </w:rPr>
      </w:pPr>
    </w:p>
    <w:p w14:paraId="0EFE8835" w14:textId="77777777" w:rsidR="00937C33" w:rsidRPr="005537F0" w:rsidRDefault="00937C33" w:rsidP="00937C33">
      <w:pPr>
        <w:spacing w:after="0" w:line="240" w:lineRule="auto"/>
        <w:jc w:val="center"/>
        <w:rPr>
          <w:rFonts w:ascii="Arial" w:eastAsia="Times New Roman" w:hAnsi="Arial" w:cs="Arial"/>
          <w:b/>
          <w:sz w:val="21"/>
          <w:szCs w:val="21"/>
          <w:u w:val="single"/>
          <w:lang w:eastAsia="en-GB"/>
        </w:rPr>
      </w:pPr>
      <w:r w:rsidRPr="005537F0">
        <w:rPr>
          <w:rFonts w:ascii="Arial" w:eastAsia="Times New Roman" w:hAnsi="Arial" w:cs="Arial"/>
          <w:b/>
          <w:sz w:val="21"/>
          <w:szCs w:val="21"/>
          <w:u w:val="single"/>
          <w:lang w:eastAsia="en-GB"/>
        </w:rPr>
        <w:t>THESE RULES APPLY AND MUST BE ADHERED TO BY ALL VISITORS, CONTRACTORS AND SUBCONTRACTORS</w:t>
      </w:r>
    </w:p>
    <w:p w14:paraId="55BC0F0D" w14:textId="77777777" w:rsidR="00937C33" w:rsidRPr="005537F0" w:rsidRDefault="00937C33" w:rsidP="00937C33">
      <w:pPr>
        <w:spacing w:after="0" w:line="240" w:lineRule="auto"/>
        <w:jc w:val="both"/>
        <w:rPr>
          <w:rFonts w:ascii="Arial" w:eastAsia="Times New Roman" w:hAnsi="Arial" w:cs="Arial"/>
          <w:sz w:val="21"/>
          <w:szCs w:val="21"/>
          <w:u w:val="single"/>
          <w:lang w:eastAsia="en-GB"/>
        </w:rPr>
      </w:pPr>
    </w:p>
    <w:p w14:paraId="2A9A4F99" w14:textId="77777777" w:rsidR="00937C33" w:rsidRPr="00CD3CDA" w:rsidRDefault="00937C33" w:rsidP="00083C13">
      <w:pPr>
        <w:numPr>
          <w:ilvl w:val="0"/>
          <w:numId w:val="69"/>
        </w:numPr>
        <w:spacing w:after="0" w:line="276" w:lineRule="auto"/>
        <w:rPr>
          <w:rFonts w:ascii="Arial" w:eastAsia="Times New Roman" w:hAnsi="Arial" w:cs="Arial"/>
          <w:sz w:val="20"/>
          <w:szCs w:val="20"/>
          <w:lang w:eastAsia="en-GB"/>
        </w:rPr>
      </w:pPr>
      <w:r w:rsidRPr="00CD3CDA">
        <w:rPr>
          <w:rFonts w:ascii="Arial" w:eastAsia="Times New Roman" w:hAnsi="Arial" w:cs="Arial"/>
          <w:sz w:val="20"/>
          <w:szCs w:val="20"/>
          <w:lang w:eastAsia="en-GB"/>
        </w:rPr>
        <w:t xml:space="preserve">Park safely in the designated parking area away from areas in which plant / vehicles are operating;  </w:t>
      </w:r>
    </w:p>
    <w:p w14:paraId="7CEC6D4E" w14:textId="77777777" w:rsidR="00937C33" w:rsidRPr="00CD3CDA" w:rsidRDefault="00937C33" w:rsidP="00083C13">
      <w:pPr>
        <w:numPr>
          <w:ilvl w:val="0"/>
          <w:numId w:val="69"/>
        </w:numPr>
        <w:spacing w:after="0" w:line="276" w:lineRule="auto"/>
        <w:rPr>
          <w:rFonts w:ascii="Arial" w:eastAsia="Times New Roman" w:hAnsi="Arial" w:cs="Arial"/>
          <w:sz w:val="20"/>
          <w:szCs w:val="20"/>
          <w:lang w:eastAsia="en-GB"/>
        </w:rPr>
      </w:pPr>
      <w:r w:rsidRPr="00CD3CDA">
        <w:rPr>
          <w:rFonts w:ascii="Arial" w:eastAsia="Times New Roman" w:hAnsi="Arial" w:cs="Arial"/>
          <w:sz w:val="20"/>
          <w:szCs w:val="20"/>
          <w:lang w:eastAsia="en-GB"/>
        </w:rPr>
        <w:t>Adhere to the speed limit;</w:t>
      </w:r>
    </w:p>
    <w:p w14:paraId="152A498B" w14:textId="2514A734" w:rsidR="00937C33" w:rsidRPr="00CD3CDA" w:rsidRDefault="00937C33" w:rsidP="00083C13">
      <w:pPr>
        <w:numPr>
          <w:ilvl w:val="0"/>
          <w:numId w:val="69"/>
        </w:numPr>
        <w:spacing w:after="0" w:line="276" w:lineRule="auto"/>
        <w:rPr>
          <w:rFonts w:ascii="Arial" w:eastAsia="Times New Roman" w:hAnsi="Arial" w:cs="Arial"/>
          <w:sz w:val="20"/>
          <w:szCs w:val="20"/>
          <w:lang w:eastAsia="en-GB"/>
        </w:rPr>
      </w:pPr>
      <w:r w:rsidRPr="00CD3CDA">
        <w:rPr>
          <w:rFonts w:ascii="Arial" w:eastAsia="Times New Roman" w:hAnsi="Arial" w:cs="Arial"/>
          <w:sz w:val="20"/>
          <w:szCs w:val="20"/>
          <w:lang w:eastAsia="en-GB"/>
        </w:rPr>
        <w:t xml:space="preserve">Be aware of signage around the </w:t>
      </w:r>
      <w:r w:rsidR="00D24FE7" w:rsidRPr="00CD3CDA">
        <w:rPr>
          <w:rFonts w:ascii="Arial" w:eastAsia="Times New Roman" w:hAnsi="Arial" w:cs="Arial"/>
          <w:sz w:val="20"/>
          <w:szCs w:val="20"/>
          <w:lang w:eastAsia="en-GB"/>
        </w:rPr>
        <w:t>centre</w:t>
      </w:r>
      <w:r w:rsidRPr="00CD3CDA">
        <w:rPr>
          <w:rFonts w:ascii="Arial" w:eastAsia="Times New Roman" w:hAnsi="Arial" w:cs="Arial"/>
          <w:sz w:val="20"/>
          <w:szCs w:val="20"/>
          <w:lang w:eastAsia="en-GB"/>
        </w:rPr>
        <w:t xml:space="preserve"> and act according to instructions thereon, this includes instructions regarding emergency procedures;</w:t>
      </w:r>
    </w:p>
    <w:p w14:paraId="125404E2" w14:textId="1C3FB7F3" w:rsidR="00937C33" w:rsidRPr="00CD3CDA" w:rsidRDefault="00937C33" w:rsidP="00083C13">
      <w:pPr>
        <w:numPr>
          <w:ilvl w:val="0"/>
          <w:numId w:val="70"/>
        </w:numPr>
        <w:spacing w:after="0" w:line="276" w:lineRule="auto"/>
        <w:rPr>
          <w:rFonts w:ascii="Arial" w:eastAsia="Times New Roman" w:hAnsi="Arial" w:cs="Arial"/>
          <w:sz w:val="20"/>
          <w:szCs w:val="20"/>
          <w:lang w:eastAsia="en-GB"/>
        </w:rPr>
      </w:pPr>
      <w:r w:rsidRPr="00CD3CDA">
        <w:rPr>
          <w:rFonts w:ascii="Arial" w:eastAsia="Times New Roman" w:hAnsi="Arial" w:cs="Arial"/>
          <w:sz w:val="20"/>
          <w:szCs w:val="20"/>
          <w:lang w:eastAsia="en-GB"/>
        </w:rPr>
        <w:t xml:space="preserve">Wear PPE appropriate to the activities.  </w:t>
      </w:r>
      <w:r w:rsidR="00D24FE7" w:rsidRPr="00CD3CDA">
        <w:rPr>
          <w:rFonts w:ascii="Arial" w:eastAsia="Times New Roman" w:hAnsi="Arial" w:cs="Arial"/>
          <w:sz w:val="20"/>
          <w:szCs w:val="20"/>
          <w:lang w:eastAsia="en-GB"/>
        </w:rPr>
        <w:t>Centre</w:t>
      </w:r>
      <w:r w:rsidRPr="00CD3CDA">
        <w:rPr>
          <w:rFonts w:ascii="Arial" w:eastAsia="Times New Roman" w:hAnsi="Arial" w:cs="Arial"/>
          <w:sz w:val="20"/>
          <w:szCs w:val="20"/>
          <w:lang w:eastAsia="en-GB"/>
        </w:rPr>
        <w:t xml:space="preserve"> management will communicate site-specific requirements;  </w:t>
      </w:r>
    </w:p>
    <w:p w14:paraId="3C4C0C19" w14:textId="77777777" w:rsidR="00937C33" w:rsidRPr="00CD3CDA" w:rsidRDefault="00937C33" w:rsidP="00083C13">
      <w:pPr>
        <w:numPr>
          <w:ilvl w:val="0"/>
          <w:numId w:val="70"/>
        </w:numPr>
        <w:spacing w:after="0" w:line="276" w:lineRule="auto"/>
        <w:rPr>
          <w:rFonts w:ascii="Arial" w:eastAsia="Times New Roman" w:hAnsi="Arial" w:cs="Arial"/>
          <w:sz w:val="20"/>
          <w:szCs w:val="20"/>
          <w:lang w:eastAsia="en-GB"/>
        </w:rPr>
      </w:pPr>
      <w:r w:rsidRPr="00CD3CDA">
        <w:rPr>
          <w:rFonts w:ascii="Arial" w:eastAsia="Times New Roman" w:hAnsi="Arial" w:cs="Arial"/>
          <w:sz w:val="20"/>
          <w:szCs w:val="20"/>
          <w:lang w:eastAsia="en-GB"/>
        </w:rPr>
        <w:t xml:space="preserve">Report to reception before starting work. It is the responsibility of the (sub) contractors’ supervisor / responsible person to be aware of location of their employees at all times in case of emergency / evacuation; </w:t>
      </w:r>
    </w:p>
    <w:p w14:paraId="4C78E530" w14:textId="2CB5BAFD" w:rsidR="00937C33" w:rsidRPr="00CD3CDA" w:rsidRDefault="00937C33" w:rsidP="00083C13">
      <w:pPr>
        <w:numPr>
          <w:ilvl w:val="0"/>
          <w:numId w:val="70"/>
        </w:numPr>
        <w:spacing w:after="0" w:line="276" w:lineRule="auto"/>
        <w:rPr>
          <w:rFonts w:ascii="Arial" w:eastAsia="Times New Roman" w:hAnsi="Arial" w:cs="Arial"/>
          <w:sz w:val="20"/>
          <w:szCs w:val="20"/>
          <w:lang w:eastAsia="en-GB"/>
        </w:rPr>
      </w:pPr>
      <w:r w:rsidRPr="00CD3CDA">
        <w:rPr>
          <w:rFonts w:ascii="Arial" w:eastAsia="Times New Roman" w:hAnsi="Arial" w:cs="Arial"/>
          <w:sz w:val="20"/>
          <w:szCs w:val="20"/>
          <w:lang w:eastAsia="en-GB"/>
        </w:rPr>
        <w:t xml:space="preserve">The </w:t>
      </w:r>
      <w:r w:rsidR="00D24FE7" w:rsidRPr="00CD3CDA">
        <w:rPr>
          <w:rFonts w:ascii="Arial" w:eastAsia="Times New Roman" w:hAnsi="Arial" w:cs="Arial"/>
          <w:sz w:val="20"/>
          <w:szCs w:val="20"/>
          <w:lang w:eastAsia="en-GB"/>
        </w:rPr>
        <w:t>centre</w:t>
      </w:r>
      <w:r w:rsidRPr="00CD3CDA">
        <w:rPr>
          <w:rFonts w:ascii="Arial" w:eastAsia="Times New Roman" w:hAnsi="Arial" w:cs="Arial"/>
          <w:sz w:val="20"/>
          <w:szCs w:val="20"/>
          <w:lang w:eastAsia="en-GB"/>
        </w:rPr>
        <w:t xml:space="preserve"> operates a </w:t>
      </w:r>
      <w:r w:rsidRPr="00CD3CDA">
        <w:rPr>
          <w:rFonts w:ascii="Arial" w:eastAsia="Times New Roman" w:hAnsi="Arial" w:cs="Arial"/>
          <w:b/>
          <w:sz w:val="20"/>
          <w:szCs w:val="20"/>
          <w:lang w:eastAsia="en-GB"/>
        </w:rPr>
        <w:t>Permit to Work</w:t>
      </w:r>
      <w:r w:rsidRPr="00CD3CDA">
        <w:rPr>
          <w:rFonts w:ascii="Arial" w:eastAsia="Times New Roman" w:hAnsi="Arial" w:cs="Arial"/>
          <w:sz w:val="20"/>
          <w:szCs w:val="20"/>
          <w:lang w:eastAsia="en-GB"/>
        </w:rPr>
        <w:t xml:space="preserve"> system for hazardous work and if you are to engage in hazardous work you must advise </w:t>
      </w:r>
      <w:r w:rsidR="00D24FE7" w:rsidRPr="00CD3CDA">
        <w:rPr>
          <w:rFonts w:ascii="Arial" w:eastAsia="Times New Roman" w:hAnsi="Arial" w:cs="Arial"/>
          <w:sz w:val="20"/>
          <w:szCs w:val="20"/>
          <w:lang w:eastAsia="en-GB"/>
        </w:rPr>
        <w:t>centre</w:t>
      </w:r>
      <w:r w:rsidRPr="00CD3CDA">
        <w:rPr>
          <w:rFonts w:ascii="Arial" w:eastAsia="Times New Roman" w:hAnsi="Arial" w:cs="Arial"/>
          <w:sz w:val="20"/>
          <w:szCs w:val="20"/>
          <w:lang w:eastAsia="en-GB"/>
        </w:rPr>
        <w:t xml:space="preserve"> management who will issue the permit to work before the work commences.  This process includes the requirement for job-specific Risk Assessments and Method Statements (RAMS) to be provided;</w:t>
      </w:r>
    </w:p>
    <w:p w14:paraId="54FD2E90" w14:textId="545E5987" w:rsidR="00937C33" w:rsidRPr="00CD3CDA" w:rsidRDefault="00937C33" w:rsidP="00083C13">
      <w:pPr>
        <w:numPr>
          <w:ilvl w:val="0"/>
          <w:numId w:val="70"/>
        </w:numPr>
        <w:spacing w:after="0" w:line="276" w:lineRule="auto"/>
        <w:rPr>
          <w:rFonts w:ascii="Arial" w:eastAsia="Times New Roman" w:hAnsi="Arial" w:cs="Arial"/>
          <w:sz w:val="20"/>
          <w:szCs w:val="20"/>
          <w:lang w:eastAsia="en-GB"/>
        </w:rPr>
      </w:pPr>
      <w:r w:rsidRPr="00CD3CDA">
        <w:rPr>
          <w:rFonts w:ascii="Arial" w:eastAsia="Times New Roman" w:hAnsi="Arial" w:cs="Arial"/>
          <w:sz w:val="20"/>
          <w:szCs w:val="20"/>
          <w:lang w:eastAsia="en-GB"/>
        </w:rPr>
        <w:t xml:space="preserve">All contactors must observe the appropriate statutory regulations &amp; codes of practice as well as school safety procedures while working at the </w:t>
      </w:r>
      <w:r w:rsidR="00D24FE7" w:rsidRPr="00CD3CDA">
        <w:rPr>
          <w:rFonts w:ascii="Arial" w:eastAsia="Times New Roman" w:hAnsi="Arial" w:cs="Arial"/>
          <w:sz w:val="20"/>
          <w:szCs w:val="20"/>
          <w:lang w:eastAsia="en-GB"/>
        </w:rPr>
        <w:t>centre</w:t>
      </w:r>
      <w:r w:rsidRPr="00CD3CDA">
        <w:rPr>
          <w:rFonts w:ascii="Arial" w:eastAsia="Times New Roman" w:hAnsi="Arial" w:cs="Arial"/>
          <w:sz w:val="20"/>
          <w:szCs w:val="20"/>
          <w:lang w:eastAsia="en-GB"/>
        </w:rPr>
        <w:t>;</w:t>
      </w:r>
    </w:p>
    <w:p w14:paraId="0FF03922" w14:textId="4B0BFA5F" w:rsidR="00937C33" w:rsidRPr="00CD3CDA" w:rsidRDefault="00937C33" w:rsidP="00083C13">
      <w:pPr>
        <w:numPr>
          <w:ilvl w:val="0"/>
          <w:numId w:val="70"/>
        </w:numPr>
        <w:spacing w:after="0" w:line="276" w:lineRule="auto"/>
        <w:rPr>
          <w:rFonts w:ascii="Arial" w:eastAsia="Times New Roman" w:hAnsi="Arial" w:cs="Arial"/>
          <w:sz w:val="20"/>
          <w:szCs w:val="20"/>
          <w:lang w:eastAsia="en-GB"/>
        </w:rPr>
      </w:pPr>
      <w:r w:rsidRPr="00CD3CDA">
        <w:rPr>
          <w:rFonts w:ascii="Arial" w:eastAsia="Times New Roman" w:hAnsi="Arial" w:cs="Arial"/>
          <w:sz w:val="20"/>
          <w:szCs w:val="20"/>
          <w:lang w:eastAsia="en-GB"/>
        </w:rPr>
        <w:t xml:space="preserve">All contractors’ equipment should be in good order and have a current statutory inspection certificate where appropriate.  Copy certificates may be requested by the </w:t>
      </w:r>
      <w:r w:rsidR="00D24FE7" w:rsidRPr="00CD3CDA">
        <w:rPr>
          <w:rFonts w:ascii="Arial" w:eastAsia="Times New Roman" w:hAnsi="Arial" w:cs="Arial"/>
          <w:sz w:val="20"/>
          <w:szCs w:val="20"/>
          <w:lang w:eastAsia="en-GB"/>
        </w:rPr>
        <w:t>centre</w:t>
      </w:r>
      <w:r w:rsidRPr="00CD3CDA">
        <w:rPr>
          <w:rFonts w:ascii="Arial" w:eastAsia="Times New Roman" w:hAnsi="Arial" w:cs="Arial"/>
          <w:sz w:val="20"/>
          <w:szCs w:val="20"/>
          <w:lang w:eastAsia="en-GB"/>
        </w:rPr>
        <w:t>;</w:t>
      </w:r>
    </w:p>
    <w:p w14:paraId="0DCC99A2" w14:textId="606B3589" w:rsidR="00937C33" w:rsidRPr="00CD3CDA" w:rsidRDefault="00937C33" w:rsidP="00083C13">
      <w:pPr>
        <w:numPr>
          <w:ilvl w:val="0"/>
          <w:numId w:val="70"/>
        </w:numPr>
        <w:spacing w:after="0" w:line="276" w:lineRule="auto"/>
        <w:rPr>
          <w:rFonts w:ascii="Arial" w:eastAsia="Times New Roman" w:hAnsi="Arial" w:cs="Arial"/>
          <w:sz w:val="20"/>
          <w:szCs w:val="20"/>
          <w:lang w:eastAsia="en-GB"/>
        </w:rPr>
      </w:pPr>
      <w:r w:rsidRPr="00CD3CDA">
        <w:rPr>
          <w:rFonts w:ascii="Arial" w:eastAsia="Times New Roman" w:hAnsi="Arial" w:cs="Arial"/>
          <w:sz w:val="20"/>
          <w:szCs w:val="20"/>
          <w:lang w:eastAsia="en-GB"/>
        </w:rPr>
        <w:t xml:space="preserve">Contractors’ staff must have appropriate training for the plant they are using and the work activities they are undertaking, copy cards or certificates of training may be requested by the </w:t>
      </w:r>
      <w:r w:rsidR="004B2551" w:rsidRPr="00CD3CDA">
        <w:rPr>
          <w:rFonts w:ascii="Arial" w:eastAsia="Times New Roman" w:hAnsi="Arial" w:cs="Arial"/>
          <w:sz w:val="20"/>
          <w:szCs w:val="20"/>
          <w:lang w:eastAsia="en-GB"/>
        </w:rPr>
        <w:t>centre</w:t>
      </w:r>
      <w:r w:rsidRPr="00CD3CDA">
        <w:rPr>
          <w:rFonts w:ascii="Arial" w:eastAsia="Times New Roman" w:hAnsi="Arial" w:cs="Arial"/>
          <w:sz w:val="20"/>
          <w:szCs w:val="20"/>
          <w:lang w:eastAsia="en-GB"/>
        </w:rPr>
        <w:t>;</w:t>
      </w:r>
    </w:p>
    <w:p w14:paraId="7D2E8BE1" w14:textId="77777777" w:rsidR="00937C33" w:rsidRPr="00CD3CDA" w:rsidRDefault="00937C33" w:rsidP="00083C13">
      <w:pPr>
        <w:numPr>
          <w:ilvl w:val="0"/>
          <w:numId w:val="70"/>
        </w:numPr>
        <w:spacing w:after="0" w:line="276" w:lineRule="auto"/>
        <w:rPr>
          <w:rFonts w:ascii="Arial" w:eastAsia="Times New Roman" w:hAnsi="Arial" w:cs="Arial"/>
          <w:sz w:val="20"/>
          <w:szCs w:val="20"/>
          <w:lang w:eastAsia="en-GB"/>
        </w:rPr>
      </w:pPr>
      <w:r w:rsidRPr="00CD3CDA">
        <w:rPr>
          <w:rFonts w:ascii="Arial" w:eastAsia="Times New Roman" w:hAnsi="Arial" w:cs="Arial"/>
          <w:sz w:val="20"/>
          <w:szCs w:val="20"/>
          <w:lang w:eastAsia="en-GB"/>
        </w:rPr>
        <w:t xml:space="preserve">All portable electrical equipment should be PAT certified and either be battery powered or 110V and centre tapped to earth; </w:t>
      </w:r>
    </w:p>
    <w:p w14:paraId="7DB92122" w14:textId="3176A1C1" w:rsidR="00937C33" w:rsidRPr="00CD3CDA" w:rsidRDefault="00937C33" w:rsidP="00083C13">
      <w:pPr>
        <w:numPr>
          <w:ilvl w:val="0"/>
          <w:numId w:val="70"/>
        </w:numPr>
        <w:spacing w:after="0" w:line="276" w:lineRule="auto"/>
        <w:rPr>
          <w:rFonts w:ascii="Arial" w:eastAsia="Times New Roman" w:hAnsi="Arial" w:cs="Arial"/>
          <w:sz w:val="20"/>
          <w:szCs w:val="20"/>
          <w:lang w:eastAsia="en-GB"/>
        </w:rPr>
      </w:pPr>
      <w:r w:rsidRPr="00CD3CDA">
        <w:rPr>
          <w:rFonts w:ascii="Arial" w:eastAsia="Times New Roman" w:hAnsi="Arial" w:cs="Arial"/>
          <w:sz w:val="20"/>
          <w:szCs w:val="20"/>
          <w:lang w:eastAsia="en-GB"/>
        </w:rPr>
        <w:t xml:space="preserve">Contractors should provide all tools and equipment needed for the work.  The </w:t>
      </w:r>
      <w:r w:rsidR="004B2551" w:rsidRPr="00CD3CDA">
        <w:rPr>
          <w:rFonts w:ascii="Arial" w:eastAsia="Times New Roman" w:hAnsi="Arial" w:cs="Arial"/>
          <w:sz w:val="20"/>
          <w:szCs w:val="20"/>
          <w:lang w:eastAsia="en-GB"/>
        </w:rPr>
        <w:t>centre’s</w:t>
      </w:r>
      <w:r w:rsidRPr="00CD3CDA">
        <w:rPr>
          <w:rFonts w:ascii="Arial" w:eastAsia="Times New Roman" w:hAnsi="Arial" w:cs="Arial"/>
          <w:sz w:val="20"/>
          <w:szCs w:val="20"/>
          <w:lang w:eastAsia="en-GB"/>
        </w:rPr>
        <w:t xml:space="preserve"> equipment will not be used without the express approval of </w:t>
      </w:r>
      <w:r w:rsidR="004B2551" w:rsidRPr="00CD3CDA">
        <w:rPr>
          <w:rFonts w:ascii="Arial" w:eastAsia="Times New Roman" w:hAnsi="Arial" w:cs="Arial"/>
          <w:sz w:val="20"/>
          <w:szCs w:val="20"/>
          <w:lang w:eastAsia="en-GB"/>
        </w:rPr>
        <w:t>centre</w:t>
      </w:r>
      <w:r w:rsidRPr="00CD3CDA">
        <w:rPr>
          <w:rFonts w:ascii="Arial" w:eastAsia="Times New Roman" w:hAnsi="Arial" w:cs="Arial"/>
          <w:sz w:val="20"/>
          <w:szCs w:val="20"/>
          <w:lang w:eastAsia="en-GB"/>
        </w:rPr>
        <w:t xml:space="preserve"> management and the contractor must provide evidence that their employees are competent to use such equipment;</w:t>
      </w:r>
    </w:p>
    <w:p w14:paraId="423912DB" w14:textId="58C86057" w:rsidR="00937C33" w:rsidRPr="00CD3CDA" w:rsidRDefault="00937C33" w:rsidP="00083C13">
      <w:pPr>
        <w:numPr>
          <w:ilvl w:val="0"/>
          <w:numId w:val="70"/>
        </w:numPr>
        <w:spacing w:after="0" w:line="276" w:lineRule="auto"/>
        <w:rPr>
          <w:rFonts w:ascii="Arial" w:eastAsia="Times New Roman" w:hAnsi="Arial" w:cs="Arial"/>
          <w:sz w:val="20"/>
          <w:szCs w:val="20"/>
          <w:lang w:eastAsia="en-GB"/>
        </w:rPr>
      </w:pPr>
      <w:r w:rsidRPr="00CD3CDA">
        <w:rPr>
          <w:rFonts w:ascii="Arial" w:eastAsia="Times New Roman" w:hAnsi="Arial" w:cs="Arial"/>
          <w:sz w:val="20"/>
          <w:szCs w:val="20"/>
          <w:lang w:eastAsia="en-GB"/>
        </w:rPr>
        <w:t xml:space="preserve">Good housekeeping should always be maintained, with materials stored in a safe and orderly manner and waste placed in suitable containers.  Contractors are responsible for removing any waste they create unless previous approval has been given by </w:t>
      </w:r>
      <w:r w:rsidR="004B2551" w:rsidRPr="00CD3CDA">
        <w:rPr>
          <w:rFonts w:ascii="Arial" w:eastAsia="Times New Roman" w:hAnsi="Arial" w:cs="Arial"/>
          <w:sz w:val="20"/>
          <w:szCs w:val="20"/>
          <w:lang w:eastAsia="en-GB"/>
        </w:rPr>
        <w:t xml:space="preserve">centre </w:t>
      </w:r>
      <w:r w:rsidRPr="00CD3CDA">
        <w:rPr>
          <w:rFonts w:ascii="Arial" w:eastAsia="Times New Roman" w:hAnsi="Arial" w:cs="Arial"/>
          <w:sz w:val="20"/>
          <w:szCs w:val="20"/>
          <w:lang w:eastAsia="en-GB"/>
        </w:rPr>
        <w:t>management for disposal in the appropriate waste receptacles;</w:t>
      </w:r>
    </w:p>
    <w:p w14:paraId="22953EFE" w14:textId="77777777" w:rsidR="00937C33" w:rsidRPr="00CD3CDA" w:rsidRDefault="00937C33" w:rsidP="00083C13">
      <w:pPr>
        <w:numPr>
          <w:ilvl w:val="0"/>
          <w:numId w:val="70"/>
        </w:numPr>
        <w:spacing w:after="0" w:line="276" w:lineRule="auto"/>
        <w:rPr>
          <w:rFonts w:ascii="Arial" w:eastAsia="Times New Roman" w:hAnsi="Arial" w:cs="Arial"/>
          <w:sz w:val="20"/>
          <w:szCs w:val="20"/>
          <w:lang w:eastAsia="en-GB"/>
        </w:rPr>
      </w:pPr>
      <w:r w:rsidRPr="00CD3CDA">
        <w:rPr>
          <w:rFonts w:ascii="Arial" w:eastAsia="Times New Roman" w:hAnsi="Arial" w:cs="Arial"/>
          <w:sz w:val="20"/>
          <w:szCs w:val="20"/>
          <w:lang w:eastAsia="en-GB"/>
        </w:rPr>
        <w:t>Contractors’ work areas are to be segregated off with physical barriers if possible and suitable warning signage;</w:t>
      </w:r>
    </w:p>
    <w:p w14:paraId="529E4B2C" w14:textId="375A1C1E" w:rsidR="00937C33" w:rsidRPr="00CD3CDA" w:rsidRDefault="00937C33" w:rsidP="00083C13">
      <w:pPr>
        <w:numPr>
          <w:ilvl w:val="0"/>
          <w:numId w:val="70"/>
        </w:numPr>
        <w:spacing w:after="0" w:line="276" w:lineRule="auto"/>
        <w:rPr>
          <w:rFonts w:ascii="Arial" w:eastAsia="Times New Roman" w:hAnsi="Arial" w:cs="Arial"/>
          <w:sz w:val="20"/>
          <w:szCs w:val="20"/>
          <w:lang w:eastAsia="en-GB"/>
        </w:rPr>
      </w:pPr>
      <w:r w:rsidRPr="00CD3CDA">
        <w:rPr>
          <w:rFonts w:ascii="Arial" w:eastAsia="Times New Roman" w:hAnsi="Arial" w:cs="Arial"/>
          <w:sz w:val="20"/>
          <w:szCs w:val="20"/>
          <w:lang w:eastAsia="en-GB"/>
        </w:rPr>
        <w:t xml:space="preserve">If scaffolding is to be used copies of the training records for staff erecting / altering / dismantling or inspecting scaffolding must be provided and the statutory inspection certificates (initial, weekly and alteration) must be given to </w:t>
      </w:r>
      <w:r w:rsidR="004B2551" w:rsidRPr="00CD3CDA">
        <w:rPr>
          <w:rFonts w:ascii="Arial" w:eastAsia="Times New Roman" w:hAnsi="Arial" w:cs="Arial"/>
          <w:sz w:val="20"/>
          <w:szCs w:val="20"/>
          <w:lang w:eastAsia="en-GB"/>
        </w:rPr>
        <w:t xml:space="preserve">centre </w:t>
      </w:r>
      <w:r w:rsidRPr="00CD3CDA">
        <w:rPr>
          <w:rFonts w:ascii="Arial" w:eastAsia="Times New Roman" w:hAnsi="Arial" w:cs="Arial"/>
          <w:sz w:val="20"/>
          <w:szCs w:val="20"/>
          <w:lang w:eastAsia="en-GB"/>
        </w:rPr>
        <w:t>management;</w:t>
      </w:r>
    </w:p>
    <w:p w14:paraId="1DB6B9F8" w14:textId="77777777" w:rsidR="00937C33" w:rsidRPr="00CD3CDA" w:rsidRDefault="00937C33" w:rsidP="00083C13">
      <w:pPr>
        <w:numPr>
          <w:ilvl w:val="0"/>
          <w:numId w:val="70"/>
        </w:numPr>
        <w:spacing w:after="0" w:line="276" w:lineRule="auto"/>
        <w:rPr>
          <w:rFonts w:ascii="Arial" w:eastAsia="Times New Roman" w:hAnsi="Arial" w:cs="Arial"/>
          <w:sz w:val="20"/>
          <w:szCs w:val="20"/>
          <w:lang w:eastAsia="en-GB"/>
        </w:rPr>
      </w:pPr>
      <w:r w:rsidRPr="00CD3CDA">
        <w:rPr>
          <w:rFonts w:ascii="Arial" w:eastAsia="Times New Roman" w:hAnsi="Arial" w:cs="Arial"/>
          <w:sz w:val="20"/>
          <w:szCs w:val="20"/>
          <w:lang w:eastAsia="en-GB"/>
        </w:rPr>
        <w:t>No smoking is permitted on school grounds except in designated areas;</w:t>
      </w:r>
    </w:p>
    <w:p w14:paraId="0609108D" w14:textId="5AC21FB1" w:rsidR="00937C33" w:rsidRPr="00CD3CDA" w:rsidRDefault="00937C33" w:rsidP="00083C13">
      <w:pPr>
        <w:numPr>
          <w:ilvl w:val="0"/>
          <w:numId w:val="70"/>
        </w:numPr>
        <w:spacing w:after="0" w:line="276" w:lineRule="auto"/>
        <w:rPr>
          <w:rFonts w:ascii="Arial" w:eastAsia="Times New Roman" w:hAnsi="Arial" w:cs="Arial"/>
          <w:sz w:val="20"/>
          <w:szCs w:val="20"/>
          <w:lang w:eastAsia="en-GB"/>
        </w:rPr>
      </w:pPr>
      <w:r w:rsidRPr="00CD3CDA">
        <w:rPr>
          <w:rFonts w:ascii="Arial" w:eastAsia="Times New Roman" w:hAnsi="Arial" w:cs="Arial"/>
          <w:sz w:val="20"/>
          <w:szCs w:val="20"/>
          <w:lang w:eastAsia="en-GB"/>
        </w:rPr>
        <w:t xml:space="preserve">Contractors must not dispose of any materials or substances via the drains within school grounds without the permission of </w:t>
      </w:r>
      <w:r w:rsidR="004B2551" w:rsidRPr="00CD3CDA">
        <w:rPr>
          <w:rFonts w:ascii="Arial" w:eastAsia="Times New Roman" w:hAnsi="Arial" w:cs="Arial"/>
          <w:sz w:val="20"/>
          <w:szCs w:val="20"/>
          <w:lang w:eastAsia="en-GB"/>
        </w:rPr>
        <w:t>centre</w:t>
      </w:r>
      <w:r w:rsidRPr="00CD3CDA">
        <w:rPr>
          <w:rFonts w:ascii="Arial" w:eastAsia="Times New Roman" w:hAnsi="Arial" w:cs="Arial"/>
          <w:sz w:val="20"/>
          <w:szCs w:val="20"/>
          <w:lang w:eastAsia="en-GB"/>
        </w:rPr>
        <w:t xml:space="preserve"> management;</w:t>
      </w:r>
    </w:p>
    <w:p w14:paraId="24CCA034" w14:textId="674B50F4" w:rsidR="00937C33" w:rsidRPr="00CD3CDA" w:rsidRDefault="00937C33" w:rsidP="00083C13">
      <w:pPr>
        <w:numPr>
          <w:ilvl w:val="0"/>
          <w:numId w:val="70"/>
        </w:numPr>
        <w:spacing w:after="0" w:line="276" w:lineRule="auto"/>
        <w:rPr>
          <w:rFonts w:ascii="Arial" w:eastAsia="Times New Roman" w:hAnsi="Arial" w:cs="Arial"/>
          <w:sz w:val="20"/>
          <w:szCs w:val="20"/>
          <w:lang w:eastAsia="en-GB"/>
        </w:rPr>
      </w:pPr>
      <w:r w:rsidRPr="00CD3CDA">
        <w:rPr>
          <w:rFonts w:ascii="Arial" w:eastAsia="Times New Roman" w:hAnsi="Arial" w:cs="Arial"/>
          <w:sz w:val="20"/>
          <w:szCs w:val="20"/>
          <w:lang w:eastAsia="en-GB"/>
        </w:rPr>
        <w:t xml:space="preserve">Should a contractor breach safety rules or be involved in an accident, incident or near-miss school management must be informed immediately. </w:t>
      </w:r>
      <w:r w:rsidR="004B2551" w:rsidRPr="00CD3CDA">
        <w:rPr>
          <w:rFonts w:ascii="Arial" w:eastAsia="Times New Roman" w:hAnsi="Arial" w:cs="Arial"/>
          <w:sz w:val="20"/>
          <w:szCs w:val="20"/>
          <w:lang w:eastAsia="en-GB"/>
        </w:rPr>
        <w:t>Centre</w:t>
      </w:r>
      <w:r w:rsidRPr="00CD3CDA">
        <w:rPr>
          <w:rFonts w:ascii="Arial" w:eastAsia="Times New Roman" w:hAnsi="Arial" w:cs="Arial"/>
          <w:sz w:val="20"/>
          <w:szCs w:val="20"/>
          <w:lang w:eastAsia="en-GB"/>
        </w:rPr>
        <w:t xml:space="preserve"> management, in conjunction with the </w:t>
      </w:r>
      <w:r w:rsidR="004B2551" w:rsidRPr="00CD3CDA">
        <w:rPr>
          <w:rFonts w:ascii="Arial" w:eastAsia="Times New Roman" w:hAnsi="Arial" w:cs="Arial"/>
          <w:sz w:val="20"/>
          <w:szCs w:val="20"/>
          <w:lang w:eastAsia="en-GB"/>
        </w:rPr>
        <w:t>Centre Manager</w:t>
      </w:r>
      <w:r w:rsidRPr="00CD3CDA">
        <w:rPr>
          <w:rFonts w:ascii="Arial" w:eastAsia="Times New Roman" w:hAnsi="Arial" w:cs="Arial"/>
          <w:sz w:val="20"/>
          <w:szCs w:val="20"/>
          <w:lang w:eastAsia="en-GB"/>
        </w:rPr>
        <w:t>, will decide on any action to be taken;</w:t>
      </w:r>
    </w:p>
    <w:p w14:paraId="592AC075" w14:textId="5C870001" w:rsidR="00937C33" w:rsidRPr="00CD3CDA" w:rsidRDefault="00937C33" w:rsidP="00083C13">
      <w:pPr>
        <w:numPr>
          <w:ilvl w:val="0"/>
          <w:numId w:val="70"/>
        </w:numPr>
        <w:spacing w:after="0" w:line="276" w:lineRule="auto"/>
        <w:rPr>
          <w:rFonts w:ascii="Arial" w:eastAsia="Times New Roman" w:hAnsi="Arial" w:cs="Arial"/>
          <w:sz w:val="20"/>
          <w:szCs w:val="20"/>
          <w:lang w:eastAsia="en-GB"/>
        </w:rPr>
      </w:pPr>
      <w:r w:rsidRPr="00CD3CDA">
        <w:rPr>
          <w:rFonts w:ascii="Arial" w:eastAsia="Times New Roman" w:hAnsi="Arial" w:cs="Arial"/>
          <w:sz w:val="20"/>
          <w:szCs w:val="20"/>
          <w:lang w:eastAsia="en-GB"/>
        </w:rPr>
        <w:t xml:space="preserve">All </w:t>
      </w:r>
      <w:r w:rsidR="004B2551" w:rsidRPr="00CD3CDA">
        <w:rPr>
          <w:rFonts w:ascii="Arial" w:eastAsia="Times New Roman" w:hAnsi="Arial" w:cs="Arial"/>
          <w:sz w:val="20"/>
          <w:szCs w:val="20"/>
          <w:lang w:eastAsia="en-GB"/>
        </w:rPr>
        <w:t>centres</w:t>
      </w:r>
      <w:r w:rsidRPr="00CD3CDA">
        <w:rPr>
          <w:rFonts w:ascii="Arial" w:eastAsia="Times New Roman" w:hAnsi="Arial" w:cs="Arial"/>
          <w:sz w:val="20"/>
          <w:szCs w:val="20"/>
          <w:lang w:eastAsia="en-GB"/>
        </w:rPr>
        <w:t xml:space="preserve"> have a current asbestos register and this must be viewed prior to work commencing. If it is likely that asbestos will be disturbed by the work or a substance which is likely to be asbestos is discovered then work must be stopped and </w:t>
      </w:r>
      <w:r w:rsidR="004B2551" w:rsidRPr="00CD3CDA">
        <w:rPr>
          <w:rFonts w:ascii="Arial" w:eastAsia="Times New Roman" w:hAnsi="Arial" w:cs="Arial"/>
          <w:sz w:val="20"/>
          <w:szCs w:val="20"/>
          <w:lang w:eastAsia="en-GB"/>
        </w:rPr>
        <w:t>centre</w:t>
      </w:r>
      <w:r w:rsidRPr="00CD3CDA">
        <w:rPr>
          <w:rFonts w:ascii="Arial" w:eastAsia="Times New Roman" w:hAnsi="Arial" w:cs="Arial"/>
          <w:sz w:val="20"/>
          <w:szCs w:val="20"/>
          <w:lang w:eastAsia="en-GB"/>
        </w:rPr>
        <w:t xml:space="preserve"> management informed immediately;</w:t>
      </w:r>
    </w:p>
    <w:p w14:paraId="582632FA" w14:textId="496660A0" w:rsidR="00937C33" w:rsidRPr="00CD3CDA" w:rsidRDefault="00937C33" w:rsidP="00083C13">
      <w:pPr>
        <w:numPr>
          <w:ilvl w:val="0"/>
          <w:numId w:val="70"/>
        </w:numPr>
        <w:spacing w:after="0" w:line="276" w:lineRule="auto"/>
        <w:jc w:val="both"/>
        <w:rPr>
          <w:rFonts w:ascii="Arial" w:eastAsia="Times New Roman" w:hAnsi="Arial" w:cs="Arial"/>
          <w:sz w:val="20"/>
          <w:szCs w:val="20"/>
          <w:lang w:eastAsia="en-GB"/>
        </w:rPr>
      </w:pPr>
      <w:r w:rsidRPr="00CD3CDA">
        <w:rPr>
          <w:rFonts w:ascii="Arial" w:eastAsia="Times New Roman" w:hAnsi="Arial" w:cs="Arial"/>
          <w:sz w:val="20"/>
          <w:szCs w:val="20"/>
          <w:lang w:eastAsia="en-GB"/>
        </w:rPr>
        <w:t xml:space="preserve">All persons must make themselves aware of the </w:t>
      </w:r>
      <w:r w:rsidR="004B2551" w:rsidRPr="00CD3CDA">
        <w:rPr>
          <w:rFonts w:ascii="Arial" w:eastAsia="Times New Roman" w:hAnsi="Arial" w:cs="Arial"/>
          <w:sz w:val="20"/>
          <w:szCs w:val="20"/>
          <w:lang w:eastAsia="en-GB"/>
        </w:rPr>
        <w:t>centre</w:t>
      </w:r>
      <w:r w:rsidRPr="00CD3CDA">
        <w:rPr>
          <w:rFonts w:ascii="Arial" w:eastAsia="Times New Roman" w:hAnsi="Arial" w:cs="Arial"/>
          <w:sz w:val="20"/>
          <w:szCs w:val="20"/>
          <w:lang w:eastAsia="en-GB"/>
        </w:rPr>
        <w:t xml:space="preserve"> fire procedures, escape routes and assembly points. </w:t>
      </w:r>
    </w:p>
    <w:p w14:paraId="4C7E7EEE" w14:textId="77777777" w:rsidR="00937C33" w:rsidRDefault="00937C33" w:rsidP="00005CB1">
      <w:pPr>
        <w:sectPr w:rsidR="00937C33" w:rsidSect="00303214">
          <w:footnotePr>
            <w:pos w:val="beneathText"/>
          </w:footnotePr>
          <w:pgSz w:w="15840" w:h="12240" w:orient="landscape"/>
          <w:pgMar w:top="851" w:right="1134" w:bottom="851" w:left="1134" w:header="567" w:footer="567" w:gutter="0"/>
          <w:cols w:space="720"/>
          <w:docGrid w:linePitch="360"/>
        </w:sectPr>
      </w:pPr>
    </w:p>
    <w:p w14:paraId="2BD84FB2" w14:textId="122F7542" w:rsidR="00F34018" w:rsidRDefault="00D46205" w:rsidP="00D46205">
      <w:pPr>
        <w:pStyle w:val="Heading1"/>
      </w:pPr>
      <w:bookmarkStart w:id="95" w:name="_APPENDIX_J_"/>
      <w:bookmarkStart w:id="96" w:name="_Toc43059904"/>
      <w:bookmarkEnd w:id="95"/>
      <w:r w:rsidRPr="0034795C">
        <w:lastRenderedPageBreak/>
        <w:t>APPENDIX</w:t>
      </w:r>
      <w:r w:rsidR="006B2CE0">
        <w:t xml:space="preserve"> </w:t>
      </w:r>
      <w:r w:rsidR="00472B0A">
        <w:t>I</w:t>
      </w:r>
      <w:bookmarkEnd w:id="96"/>
    </w:p>
    <w:p w14:paraId="24763456" w14:textId="77777777" w:rsidR="00D46205" w:rsidRPr="00F34018" w:rsidRDefault="006121ED" w:rsidP="00CB7BAA">
      <w:pPr>
        <w:pStyle w:val="Heading2"/>
      </w:pPr>
      <w:bookmarkStart w:id="97" w:name="_Toc43059905"/>
      <w:r w:rsidRPr="00F34018">
        <w:t>Item Which Require Statutory Inspection</w:t>
      </w:r>
      <w:r w:rsidR="00905285" w:rsidRPr="00F34018">
        <w:t xml:space="preserve"> (Sample)</w:t>
      </w:r>
      <w:bookmarkEnd w:id="97"/>
    </w:p>
    <w:p w14:paraId="65C28475" w14:textId="77777777" w:rsidR="00D46205" w:rsidRDefault="00D46205" w:rsidP="00D46205">
      <w:pPr>
        <w:spacing w:after="0" w:line="240" w:lineRule="auto"/>
        <w:rPr>
          <w:rFonts w:ascii="Arial" w:hAnsi="Arial" w:cs="Arial"/>
          <w:b/>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4"/>
        <w:gridCol w:w="1395"/>
        <w:gridCol w:w="3558"/>
        <w:gridCol w:w="3695"/>
      </w:tblGrid>
      <w:tr w:rsidR="00D46205" w14:paraId="733AD262" w14:textId="77777777" w:rsidTr="56ADD8F1">
        <w:trPr>
          <w:trHeight w:val="537"/>
        </w:trPr>
        <w:tc>
          <w:tcPr>
            <w:tcW w:w="1824" w:type="dxa"/>
            <w:shd w:val="clear" w:color="auto" w:fill="F7C9AC"/>
          </w:tcPr>
          <w:p w14:paraId="726065B3" w14:textId="77777777" w:rsidR="00D46205" w:rsidRDefault="00D46205" w:rsidP="009D14F8">
            <w:pPr>
              <w:pStyle w:val="TableParagraph"/>
              <w:spacing w:before="130"/>
              <w:ind w:left="141" w:right="129"/>
              <w:jc w:val="center"/>
              <w:rPr>
                <w:b/>
              </w:rPr>
            </w:pPr>
            <w:r>
              <w:rPr>
                <w:b/>
              </w:rPr>
              <w:t>TYPICAL ITEMS</w:t>
            </w:r>
          </w:p>
        </w:tc>
        <w:tc>
          <w:tcPr>
            <w:tcW w:w="1395" w:type="dxa"/>
            <w:shd w:val="clear" w:color="auto" w:fill="F7C9AC"/>
          </w:tcPr>
          <w:p w14:paraId="772A8520" w14:textId="77777777" w:rsidR="00D46205" w:rsidRDefault="00D46205" w:rsidP="009D14F8">
            <w:pPr>
              <w:pStyle w:val="TableParagraph"/>
              <w:spacing w:line="263" w:lineRule="exact"/>
              <w:ind w:left="155"/>
              <w:rPr>
                <w:b/>
              </w:rPr>
            </w:pPr>
            <w:r>
              <w:rPr>
                <w:b/>
              </w:rPr>
              <w:t>Applicable</w:t>
            </w:r>
          </w:p>
          <w:p w14:paraId="35421BA1" w14:textId="77777777" w:rsidR="00D46205" w:rsidRDefault="00D46205" w:rsidP="009D14F8">
            <w:pPr>
              <w:pStyle w:val="TableParagraph"/>
              <w:spacing w:line="254" w:lineRule="exact"/>
              <w:ind w:left="143"/>
              <w:rPr>
                <w:b/>
              </w:rPr>
            </w:pPr>
            <w:r>
              <w:rPr>
                <w:b/>
              </w:rPr>
              <w:t>Regulation</w:t>
            </w:r>
          </w:p>
        </w:tc>
        <w:tc>
          <w:tcPr>
            <w:tcW w:w="3558" w:type="dxa"/>
            <w:shd w:val="clear" w:color="auto" w:fill="F7C9AC"/>
          </w:tcPr>
          <w:p w14:paraId="442AC4D5" w14:textId="77777777" w:rsidR="00D46205" w:rsidRDefault="00D46205" w:rsidP="009D14F8">
            <w:pPr>
              <w:pStyle w:val="TableParagraph"/>
              <w:spacing w:before="130"/>
              <w:ind w:left="210" w:right="199"/>
              <w:jc w:val="center"/>
              <w:rPr>
                <w:b/>
              </w:rPr>
            </w:pPr>
            <w:r>
              <w:rPr>
                <w:b/>
              </w:rPr>
              <w:t>Uses</w:t>
            </w:r>
          </w:p>
        </w:tc>
        <w:tc>
          <w:tcPr>
            <w:tcW w:w="3695" w:type="dxa"/>
            <w:shd w:val="clear" w:color="auto" w:fill="F7C9AC"/>
          </w:tcPr>
          <w:p w14:paraId="37CDF4F3" w14:textId="77777777" w:rsidR="00D46205" w:rsidRDefault="00D46205" w:rsidP="009D14F8">
            <w:pPr>
              <w:pStyle w:val="TableParagraph"/>
              <w:spacing w:before="130"/>
              <w:ind w:left="1401" w:right="1387"/>
              <w:jc w:val="center"/>
              <w:rPr>
                <w:b/>
              </w:rPr>
            </w:pPr>
            <w:r>
              <w:rPr>
                <w:b/>
              </w:rPr>
              <w:t>Image</w:t>
            </w:r>
          </w:p>
        </w:tc>
      </w:tr>
      <w:tr w:rsidR="00D46205" w14:paraId="1B9B84BA" w14:textId="77777777" w:rsidTr="56ADD8F1">
        <w:trPr>
          <w:trHeight w:val="2051"/>
        </w:trPr>
        <w:tc>
          <w:tcPr>
            <w:tcW w:w="1824" w:type="dxa"/>
          </w:tcPr>
          <w:p w14:paraId="32A5FE13" w14:textId="77777777" w:rsidR="00D46205" w:rsidRDefault="00D46205" w:rsidP="009D14F8">
            <w:pPr>
              <w:pStyle w:val="TableParagraph"/>
              <w:rPr>
                <w:rFonts w:ascii="Times New Roman"/>
              </w:rPr>
            </w:pPr>
          </w:p>
          <w:p w14:paraId="2510FE23" w14:textId="77777777" w:rsidR="00D46205" w:rsidRDefault="00D46205" w:rsidP="009D14F8">
            <w:pPr>
              <w:pStyle w:val="TableParagraph"/>
              <w:rPr>
                <w:rFonts w:ascii="Times New Roman"/>
              </w:rPr>
            </w:pPr>
          </w:p>
          <w:p w14:paraId="17F25963" w14:textId="77777777" w:rsidR="00D46205" w:rsidRDefault="00D46205" w:rsidP="009D14F8">
            <w:pPr>
              <w:pStyle w:val="TableParagraph"/>
              <w:rPr>
                <w:rFonts w:ascii="Times New Roman"/>
              </w:rPr>
            </w:pPr>
          </w:p>
          <w:p w14:paraId="475BE82E" w14:textId="77777777" w:rsidR="00D46205" w:rsidRDefault="00D46205" w:rsidP="009D14F8">
            <w:pPr>
              <w:pStyle w:val="TableParagraph"/>
              <w:rPr>
                <w:rFonts w:ascii="Times New Roman"/>
              </w:rPr>
            </w:pPr>
          </w:p>
          <w:p w14:paraId="2BE715E9" w14:textId="77777777" w:rsidR="00D46205" w:rsidRDefault="00D46205" w:rsidP="009D14F8">
            <w:pPr>
              <w:pStyle w:val="TableParagraph"/>
              <w:spacing w:before="1"/>
              <w:rPr>
                <w:rFonts w:ascii="Times New Roman"/>
                <w:sz w:val="18"/>
              </w:rPr>
            </w:pPr>
          </w:p>
          <w:p w14:paraId="5B406662" w14:textId="77777777" w:rsidR="00D46205" w:rsidRDefault="00D46205" w:rsidP="009D14F8">
            <w:pPr>
              <w:pStyle w:val="TableParagraph"/>
              <w:ind w:left="141" w:right="127"/>
              <w:jc w:val="center"/>
            </w:pPr>
            <w:r>
              <w:t>Passenger Lift</w:t>
            </w:r>
          </w:p>
        </w:tc>
        <w:tc>
          <w:tcPr>
            <w:tcW w:w="1395" w:type="dxa"/>
          </w:tcPr>
          <w:p w14:paraId="50A4962B" w14:textId="77777777" w:rsidR="00D46205" w:rsidRDefault="00D46205" w:rsidP="009D14F8">
            <w:pPr>
              <w:pStyle w:val="TableParagraph"/>
              <w:rPr>
                <w:rFonts w:ascii="Times New Roman"/>
              </w:rPr>
            </w:pPr>
          </w:p>
          <w:p w14:paraId="5521BDEC" w14:textId="77777777" w:rsidR="00D46205" w:rsidRDefault="00D46205" w:rsidP="009D14F8">
            <w:pPr>
              <w:pStyle w:val="TableParagraph"/>
              <w:rPr>
                <w:rFonts w:ascii="Times New Roman"/>
              </w:rPr>
            </w:pPr>
          </w:p>
          <w:p w14:paraId="0A7FD975" w14:textId="77777777" w:rsidR="00D46205" w:rsidRDefault="00D46205" w:rsidP="009D14F8">
            <w:pPr>
              <w:pStyle w:val="TableParagraph"/>
              <w:rPr>
                <w:rFonts w:ascii="Times New Roman"/>
              </w:rPr>
            </w:pPr>
          </w:p>
          <w:p w14:paraId="65C6255C" w14:textId="77777777" w:rsidR="00D46205" w:rsidRDefault="00D46205" w:rsidP="009D14F8">
            <w:pPr>
              <w:pStyle w:val="TableParagraph"/>
              <w:rPr>
                <w:rFonts w:ascii="Times New Roman"/>
              </w:rPr>
            </w:pPr>
          </w:p>
          <w:p w14:paraId="7D941BAD" w14:textId="77777777" w:rsidR="00D46205" w:rsidRDefault="00D46205" w:rsidP="009D14F8">
            <w:pPr>
              <w:pStyle w:val="TableParagraph"/>
              <w:spacing w:before="1"/>
              <w:rPr>
                <w:rFonts w:ascii="Times New Roman"/>
                <w:sz w:val="18"/>
              </w:rPr>
            </w:pPr>
          </w:p>
          <w:p w14:paraId="35F6B336" w14:textId="77777777" w:rsidR="00D46205" w:rsidRDefault="00D46205" w:rsidP="009D14F8">
            <w:pPr>
              <w:pStyle w:val="TableParagraph"/>
              <w:ind w:left="294" w:right="287"/>
              <w:jc w:val="center"/>
            </w:pPr>
            <w:r>
              <w:t>Reg 52</w:t>
            </w:r>
          </w:p>
        </w:tc>
        <w:tc>
          <w:tcPr>
            <w:tcW w:w="3558" w:type="dxa"/>
          </w:tcPr>
          <w:p w14:paraId="5445DFBB" w14:textId="77777777" w:rsidR="00D46205" w:rsidRDefault="00D46205" w:rsidP="009D14F8">
            <w:pPr>
              <w:pStyle w:val="TableParagraph"/>
              <w:rPr>
                <w:rFonts w:ascii="Times New Roman"/>
              </w:rPr>
            </w:pPr>
          </w:p>
          <w:p w14:paraId="17A4DCDB" w14:textId="77777777" w:rsidR="00D46205" w:rsidRDefault="00D46205" w:rsidP="009D14F8">
            <w:pPr>
              <w:pStyle w:val="TableParagraph"/>
              <w:rPr>
                <w:rFonts w:ascii="Times New Roman"/>
              </w:rPr>
            </w:pPr>
          </w:p>
          <w:p w14:paraId="2AB981D2" w14:textId="77777777" w:rsidR="00D46205" w:rsidRDefault="00D46205" w:rsidP="009D14F8">
            <w:pPr>
              <w:pStyle w:val="TableParagraph"/>
              <w:rPr>
                <w:rFonts w:ascii="Times New Roman"/>
              </w:rPr>
            </w:pPr>
          </w:p>
          <w:p w14:paraId="29B61AF9" w14:textId="77777777" w:rsidR="00D46205" w:rsidRDefault="00D46205" w:rsidP="009D14F8">
            <w:pPr>
              <w:pStyle w:val="TableParagraph"/>
              <w:rPr>
                <w:rFonts w:ascii="Times New Roman"/>
              </w:rPr>
            </w:pPr>
          </w:p>
          <w:p w14:paraId="4A359973" w14:textId="77777777" w:rsidR="00D46205" w:rsidRDefault="00D46205" w:rsidP="009D14F8">
            <w:pPr>
              <w:pStyle w:val="TableParagraph"/>
              <w:spacing w:before="1"/>
              <w:rPr>
                <w:rFonts w:ascii="Times New Roman"/>
                <w:sz w:val="18"/>
              </w:rPr>
            </w:pPr>
          </w:p>
          <w:p w14:paraId="054CA633" w14:textId="77777777" w:rsidR="00D46205" w:rsidRDefault="00D46205" w:rsidP="009D14F8">
            <w:pPr>
              <w:pStyle w:val="TableParagraph"/>
              <w:ind w:left="210" w:right="202"/>
              <w:jc w:val="center"/>
            </w:pPr>
            <w:r>
              <w:t>Lift for general use</w:t>
            </w:r>
          </w:p>
        </w:tc>
        <w:tc>
          <w:tcPr>
            <w:tcW w:w="3695" w:type="dxa"/>
            <w:vAlign w:val="center"/>
          </w:tcPr>
          <w:p w14:paraId="6890A8B3" w14:textId="77777777" w:rsidR="00D46205" w:rsidRDefault="00D46205" w:rsidP="009D14F8">
            <w:pPr>
              <w:pStyle w:val="TableParagraph"/>
              <w:spacing w:before="3"/>
              <w:jc w:val="center"/>
              <w:rPr>
                <w:rFonts w:ascii="Times New Roman"/>
                <w:sz w:val="8"/>
              </w:rPr>
            </w:pPr>
          </w:p>
          <w:p w14:paraId="10A4C162" w14:textId="77777777" w:rsidR="00D46205" w:rsidRDefault="00D46205" w:rsidP="009D14F8">
            <w:pPr>
              <w:pStyle w:val="TableParagraph"/>
              <w:ind w:left="365"/>
              <w:jc w:val="center"/>
              <w:rPr>
                <w:rFonts w:ascii="Times New Roman"/>
                <w:sz w:val="20"/>
              </w:rPr>
            </w:pPr>
            <w:r>
              <w:rPr>
                <w:noProof/>
                <w:lang w:val="en-IE" w:eastAsia="en-IE"/>
              </w:rPr>
              <w:drawing>
                <wp:inline distT="0" distB="0" distL="0" distR="0" wp14:anchorId="753E4110" wp14:editId="5A0E5F43">
                  <wp:extent cx="1086037" cy="1028700"/>
                  <wp:effectExtent l="0" t="0" r="0" b="0"/>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78">
                            <a:extLst>
                              <a:ext uri="{28A0092B-C50C-407E-A947-70E740481C1C}">
                                <a14:useLocalDpi xmlns:a14="http://schemas.microsoft.com/office/drawing/2010/main" val="0"/>
                              </a:ext>
                            </a:extLst>
                          </a:blip>
                          <a:stretch>
                            <a:fillRect/>
                          </a:stretch>
                        </pic:blipFill>
                        <pic:spPr>
                          <a:xfrm>
                            <a:off x="0" y="0"/>
                            <a:ext cx="1086037" cy="1028700"/>
                          </a:xfrm>
                          <a:prstGeom prst="rect">
                            <a:avLst/>
                          </a:prstGeom>
                        </pic:spPr>
                      </pic:pic>
                    </a:graphicData>
                  </a:graphic>
                </wp:inline>
              </w:drawing>
            </w:r>
          </w:p>
        </w:tc>
      </w:tr>
      <w:tr w:rsidR="00D46205" w14:paraId="124E84BF" w14:textId="77777777" w:rsidTr="56ADD8F1">
        <w:trPr>
          <w:trHeight w:val="1981"/>
        </w:trPr>
        <w:tc>
          <w:tcPr>
            <w:tcW w:w="1824" w:type="dxa"/>
          </w:tcPr>
          <w:p w14:paraId="383F88EC" w14:textId="77777777" w:rsidR="00D46205" w:rsidRDefault="00D46205" w:rsidP="009D14F8">
            <w:pPr>
              <w:pStyle w:val="TableParagraph"/>
              <w:rPr>
                <w:rFonts w:ascii="Times New Roman"/>
              </w:rPr>
            </w:pPr>
          </w:p>
          <w:p w14:paraId="787485CC" w14:textId="77777777" w:rsidR="00D46205" w:rsidRDefault="00D46205" w:rsidP="009D14F8">
            <w:pPr>
              <w:pStyle w:val="TableParagraph"/>
              <w:rPr>
                <w:rFonts w:ascii="Times New Roman"/>
              </w:rPr>
            </w:pPr>
          </w:p>
          <w:p w14:paraId="293DC890" w14:textId="77777777" w:rsidR="00D46205" w:rsidRDefault="00D46205" w:rsidP="009D14F8">
            <w:pPr>
              <w:pStyle w:val="TableParagraph"/>
              <w:rPr>
                <w:rFonts w:ascii="Times New Roman"/>
              </w:rPr>
            </w:pPr>
          </w:p>
          <w:p w14:paraId="4244140E" w14:textId="77777777" w:rsidR="00D46205" w:rsidRDefault="00D46205" w:rsidP="009D14F8">
            <w:pPr>
              <w:pStyle w:val="TableParagraph"/>
              <w:rPr>
                <w:rFonts w:ascii="Times New Roman"/>
              </w:rPr>
            </w:pPr>
          </w:p>
          <w:p w14:paraId="48C22B76" w14:textId="77777777" w:rsidR="00D46205" w:rsidRDefault="00D46205" w:rsidP="009D14F8">
            <w:pPr>
              <w:pStyle w:val="TableParagraph"/>
              <w:spacing w:before="1"/>
              <w:rPr>
                <w:rFonts w:ascii="Times New Roman"/>
                <w:sz w:val="18"/>
              </w:rPr>
            </w:pPr>
          </w:p>
          <w:p w14:paraId="5C0A278E" w14:textId="77777777" w:rsidR="00D46205" w:rsidRDefault="00D46205" w:rsidP="009D14F8">
            <w:pPr>
              <w:pStyle w:val="TableParagraph"/>
              <w:ind w:left="141" w:right="127"/>
              <w:jc w:val="center"/>
            </w:pPr>
            <w:r>
              <w:t>Platform Lift</w:t>
            </w:r>
          </w:p>
        </w:tc>
        <w:tc>
          <w:tcPr>
            <w:tcW w:w="1395" w:type="dxa"/>
          </w:tcPr>
          <w:p w14:paraId="0C9C5CB0" w14:textId="77777777" w:rsidR="00D46205" w:rsidRDefault="00D46205" w:rsidP="009D14F8">
            <w:pPr>
              <w:pStyle w:val="TableParagraph"/>
              <w:rPr>
                <w:rFonts w:ascii="Times New Roman"/>
              </w:rPr>
            </w:pPr>
          </w:p>
          <w:p w14:paraId="659C8734" w14:textId="77777777" w:rsidR="00D46205" w:rsidRDefault="00D46205" w:rsidP="009D14F8">
            <w:pPr>
              <w:pStyle w:val="TableParagraph"/>
              <w:rPr>
                <w:rFonts w:ascii="Times New Roman"/>
              </w:rPr>
            </w:pPr>
          </w:p>
          <w:p w14:paraId="40FBC9BB" w14:textId="77777777" w:rsidR="00D46205" w:rsidRDefault="00D46205" w:rsidP="009D14F8">
            <w:pPr>
              <w:pStyle w:val="TableParagraph"/>
              <w:rPr>
                <w:rFonts w:ascii="Times New Roman"/>
              </w:rPr>
            </w:pPr>
          </w:p>
          <w:p w14:paraId="1676DDBB" w14:textId="77777777" w:rsidR="00D46205" w:rsidRDefault="00D46205" w:rsidP="009D14F8">
            <w:pPr>
              <w:pStyle w:val="TableParagraph"/>
              <w:rPr>
                <w:rFonts w:ascii="Times New Roman"/>
              </w:rPr>
            </w:pPr>
          </w:p>
          <w:p w14:paraId="69251DC2" w14:textId="77777777" w:rsidR="00D46205" w:rsidRDefault="00D46205" w:rsidP="009D14F8">
            <w:pPr>
              <w:pStyle w:val="TableParagraph"/>
              <w:spacing w:before="1"/>
              <w:rPr>
                <w:rFonts w:ascii="Times New Roman"/>
                <w:sz w:val="18"/>
              </w:rPr>
            </w:pPr>
          </w:p>
          <w:p w14:paraId="4FF3789D" w14:textId="77777777" w:rsidR="00D46205" w:rsidRDefault="00D46205" w:rsidP="009D14F8">
            <w:pPr>
              <w:pStyle w:val="TableParagraph"/>
              <w:ind w:left="294" w:right="287"/>
              <w:jc w:val="center"/>
            </w:pPr>
            <w:r>
              <w:t>Reg 52</w:t>
            </w:r>
          </w:p>
        </w:tc>
        <w:tc>
          <w:tcPr>
            <w:tcW w:w="3558" w:type="dxa"/>
          </w:tcPr>
          <w:p w14:paraId="4A66F068" w14:textId="77777777" w:rsidR="00D46205" w:rsidRDefault="00D46205" w:rsidP="009D14F8">
            <w:pPr>
              <w:pStyle w:val="TableParagraph"/>
              <w:rPr>
                <w:rFonts w:ascii="Times New Roman"/>
              </w:rPr>
            </w:pPr>
          </w:p>
          <w:p w14:paraId="6A21A9A9" w14:textId="77777777" w:rsidR="00D46205" w:rsidRDefault="00D46205" w:rsidP="009D14F8">
            <w:pPr>
              <w:pStyle w:val="TableParagraph"/>
              <w:rPr>
                <w:rFonts w:ascii="Times New Roman"/>
              </w:rPr>
            </w:pPr>
          </w:p>
          <w:p w14:paraId="2876971B" w14:textId="77777777" w:rsidR="00D46205" w:rsidRDefault="00D46205" w:rsidP="009D14F8">
            <w:pPr>
              <w:pStyle w:val="TableParagraph"/>
              <w:rPr>
                <w:rFonts w:ascii="Times New Roman"/>
              </w:rPr>
            </w:pPr>
          </w:p>
          <w:p w14:paraId="688FB10F" w14:textId="77777777" w:rsidR="00D46205" w:rsidRDefault="00D46205" w:rsidP="009D14F8">
            <w:pPr>
              <w:pStyle w:val="TableParagraph"/>
              <w:spacing w:before="192"/>
              <w:ind w:left="253" w:right="243" w:firstLine="2"/>
              <w:jc w:val="center"/>
            </w:pPr>
            <w:r>
              <w:t>Used for wheelchair access between levels and sometimes between 2 or 3 floors</w:t>
            </w:r>
          </w:p>
        </w:tc>
        <w:tc>
          <w:tcPr>
            <w:tcW w:w="3695" w:type="dxa"/>
            <w:vAlign w:val="center"/>
          </w:tcPr>
          <w:p w14:paraId="6B888CE0" w14:textId="77777777" w:rsidR="00D46205" w:rsidRDefault="00D46205" w:rsidP="009D14F8">
            <w:pPr>
              <w:pStyle w:val="TableParagraph"/>
              <w:spacing w:before="9"/>
              <w:jc w:val="center"/>
              <w:rPr>
                <w:rFonts w:ascii="Times New Roman"/>
                <w:sz w:val="7"/>
              </w:rPr>
            </w:pPr>
          </w:p>
          <w:p w14:paraId="709153F3" w14:textId="77777777" w:rsidR="00D46205" w:rsidRDefault="00D46205" w:rsidP="009D14F8">
            <w:pPr>
              <w:pStyle w:val="TableParagraph"/>
              <w:ind w:left="420"/>
              <w:jc w:val="center"/>
              <w:rPr>
                <w:rFonts w:ascii="Times New Roman"/>
                <w:sz w:val="20"/>
              </w:rPr>
            </w:pPr>
            <w:r>
              <w:rPr>
                <w:noProof/>
                <w:lang w:val="en-IE" w:eastAsia="en-IE"/>
              </w:rPr>
              <w:drawing>
                <wp:inline distT="0" distB="0" distL="0" distR="0" wp14:anchorId="395FFC61" wp14:editId="44A5AA9B">
                  <wp:extent cx="1100455" cy="1088419"/>
                  <wp:effectExtent l="0" t="0" r="4445" b="0"/>
                  <wp:docPr id="1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179">
                            <a:extLst>
                              <a:ext uri="{28A0092B-C50C-407E-A947-70E740481C1C}">
                                <a14:useLocalDpi xmlns:a14="http://schemas.microsoft.com/office/drawing/2010/main" val="0"/>
                              </a:ext>
                            </a:extLst>
                          </a:blip>
                          <a:stretch>
                            <a:fillRect/>
                          </a:stretch>
                        </pic:blipFill>
                        <pic:spPr>
                          <a:xfrm>
                            <a:off x="0" y="0"/>
                            <a:ext cx="1100455" cy="1088419"/>
                          </a:xfrm>
                          <a:prstGeom prst="rect">
                            <a:avLst/>
                          </a:prstGeom>
                        </pic:spPr>
                      </pic:pic>
                    </a:graphicData>
                  </a:graphic>
                </wp:inline>
              </w:drawing>
            </w:r>
          </w:p>
        </w:tc>
      </w:tr>
      <w:tr w:rsidR="00D46205" w14:paraId="110BE06F" w14:textId="77777777" w:rsidTr="56ADD8F1">
        <w:trPr>
          <w:trHeight w:val="2109"/>
        </w:trPr>
        <w:tc>
          <w:tcPr>
            <w:tcW w:w="1824" w:type="dxa"/>
          </w:tcPr>
          <w:p w14:paraId="6947436A" w14:textId="77777777" w:rsidR="00D46205" w:rsidRDefault="00D46205" w:rsidP="009D14F8">
            <w:pPr>
              <w:pStyle w:val="TableParagraph"/>
              <w:rPr>
                <w:rFonts w:ascii="Times New Roman"/>
              </w:rPr>
            </w:pPr>
          </w:p>
          <w:p w14:paraId="6DF223E7" w14:textId="77777777" w:rsidR="00D46205" w:rsidRDefault="00D46205" w:rsidP="009D14F8">
            <w:pPr>
              <w:pStyle w:val="TableParagraph"/>
              <w:rPr>
                <w:rFonts w:ascii="Times New Roman"/>
              </w:rPr>
            </w:pPr>
          </w:p>
          <w:p w14:paraId="7D58526B" w14:textId="77777777" w:rsidR="00D46205" w:rsidRDefault="00D46205" w:rsidP="009D14F8">
            <w:pPr>
              <w:pStyle w:val="TableParagraph"/>
              <w:rPr>
                <w:rFonts w:ascii="Times New Roman"/>
              </w:rPr>
            </w:pPr>
          </w:p>
          <w:p w14:paraId="405EDCAA" w14:textId="77777777" w:rsidR="00D46205" w:rsidRDefault="00D46205" w:rsidP="009D14F8">
            <w:pPr>
              <w:pStyle w:val="TableParagraph"/>
              <w:spacing w:before="5"/>
              <w:rPr>
                <w:rFonts w:ascii="Times New Roman"/>
                <w:sz w:val="28"/>
              </w:rPr>
            </w:pPr>
          </w:p>
          <w:p w14:paraId="12444119" w14:textId="77777777" w:rsidR="00D46205" w:rsidRDefault="00D46205" w:rsidP="009D14F8">
            <w:pPr>
              <w:pStyle w:val="TableParagraph"/>
              <w:ind w:left="127" w:right="85" w:hanging="12"/>
            </w:pPr>
            <w:r>
              <w:t>Portable Patient Hoist &amp; Harness</w:t>
            </w:r>
          </w:p>
        </w:tc>
        <w:tc>
          <w:tcPr>
            <w:tcW w:w="1395" w:type="dxa"/>
          </w:tcPr>
          <w:p w14:paraId="5F821FAA" w14:textId="77777777" w:rsidR="00D46205" w:rsidRDefault="00D46205" w:rsidP="009D14F8">
            <w:pPr>
              <w:pStyle w:val="TableParagraph"/>
              <w:rPr>
                <w:rFonts w:ascii="Times New Roman"/>
              </w:rPr>
            </w:pPr>
          </w:p>
          <w:p w14:paraId="1E05B6D2" w14:textId="77777777" w:rsidR="00D46205" w:rsidRDefault="00D46205" w:rsidP="009D14F8">
            <w:pPr>
              <w:pStyle w:val="TableParagraph"/>
              <w:rPr>
                <w:rFonts w:ascii="Times New Roman"/>
              </w:rPr>
            </w:pPr>
          </w:p>
          <w:p w14:paraId="5C4345A4" w14:textId="77777777" w:rsidR="00D46205" w:rsidRDefault="00D46205" w:rsidP="009D14F8">
            <w:pPr>
              <w:pStyle w:val="TableParagraph"/>
              <w:rPr>
                <w:rFonts w:ascii="Times New Roman"/>
              </w:rPr>
            </w:pPr>
          </w:p>
          <w:p w14:paraId="1BD39CFE" w14:textId="77777777" w:rsidR="00D46205" w:rsidRDefault="00D46205" w:rsidP="009D14F8">
            <w:pPr>
              <w:pStyle w:val="TableParagraph"/>
              <w:rPr>
                <w:rFonts w:ascii="Times New Roman"/>
              </w:rPr>
            </w:pPr>
          </w:p>
          <w:p w14:paraId="203A6BC8" w14:textId="77777777" w:rsidR="00D46205" w:rsidRDefault="00D46205" w:rsidP="009D14F8">
            <w:pPr>
              <w:pStyle w:val="TableParagraph"/>
              <w:spacing w:before="1"/>
              <w:rPr>
                <w:rFonts w:ascii="Times New Roman"/>
                <w:sz w:val="18"/>
              </w:rPr>
            </w:pPr>
          </w:p>
          <w:p w14:paraId="7C459146" w14:textId="77777777" w:rsidR="00D46205" w:rsidRDefault="00D46205" w:rsidP="009D14F8">
            <w:pPr>
              <w:pStyle w:val="TableParagraph"/>
              <w:ind w:left="294" w:right="287"/>
              <w:jc w:val="center"/>
            </w:pPr>
            <w:r>
              <w:t>Reg 52</w:t>
            </w:r>
          </w:p>
        </w:tc>
        <w:tc>
          <w:tcPr>
            <w:tcW w:w="3558" w:type="dxa"/>
          </w:tcPr>
          <w:p w14:paraId="13E31E6C" w14:textId="77777777" w:rsidR="00D46205" w:rsidRDefault="00D46205" w:rsidP="009D14F8">
            <w:pPr>
              <w:pStyle w:val="TableParagraph"/>
              <w:rPr>
                <w:rFonts w:ascii="Times New Roman"/>
              </w:rPr>
            </w:pPr>
          </w:p>
          <w:p w14:paraId="0B12CF9B" w14:textId="77777777" w:rsidR="00D46205" w:rsidRDefault="00D46205" w:rsidP="009D14F8">
            <w:pPr>
              <w:pStyle w:val="TableParagraph"/>
              <w:rPr>
                <w:rFonts w:ascii="Times New Roman"/>
              </w:rPr>
            </w:pPr>
          </w:p>
          <w:p w14:paraId="6BB333E4" w14:textId="77777777" w:rsidR="00D46205" w:rsidRDefault="00D46205" w:rsidP="009D14F8">
            <w:pPr>
              <w:pStyle w:val="TableParagraph"/>
              <w:rPr>
                <w:rFonts w:ascii="Times New Roman"/>
              </w:rPr>
            </w:pPr>
          </w:p>
          <w:p w14:paraId="54DA8FB6" w14:textId="77777777" w:rsidR="00D46205" w:rsidRDefault="00D46205" w:rsidP="009D14F8">
            <w:pPr>
              <w:pStyle w:val="TableParagraph"/>
              <w:spacing w:before="5"/>
              <w:rPr>
                <w:rFonts w:ascii="Times New Roman"/>
                <w:sz w:val="28"/>
              </w:rPr>
            </w:pPr>
          </w:p>
          <w:p w14:paraId="5FC829E2" w14:textId="77777777" w:rsidR="00D46205" w:rsidRDefault="00D46205" w:rsidP="009D14F8">
            <w:pPr>
              <w:pStyle w:val="TableParagraph"/>
              <w:ind w:left="925" w:right="341" w:hanging="557"/>
            </w:pPr>
            <w:r>
              <w:t>Use for raising and moving a disabled person</w:t>
            </w:r>
          </w:p>
        </w:tc>
        <w:tc>
          <w:tcPr>
            <w:tcW w:w="3695" w:type="dxa"/>
            <w:vAlign w:val="center"/>
          </w:tcPr>
          <w:p w14:paraId="1CFBAB1B" w14:textId="77777777" w:rsidR="00D46205" w:rsidRDefault="00D46205" w:rsidP="009D14F8">
            <w:pPr>
              <w:pStyle w:val="TableParagraph"/>
              <w:spacing w:before="11"/>
              <w:jc w:val="center"/>
              <w:rPr>
                <w:rFonts w:ascii="Times New Roman"/>
                <w:sz w:val="11"/>
              </w:rPr>
            </w:pPr>
          </w:p>
          <w:p w14:paraId="7DDFE2C7" w14:textId="77777777" w:rsidR="00D46205" w:rsidRDefault="00D46205" w:rsidP="009D14F8">
            <w:pPr>
              <w:pStyle w:val="TableParagraph"/>
              <w:ind w:left="762"/>
              <w:jc w:val="center"/>
              <w:rPr>
                <w:rFonts w:ascii="Times New Roman"/>
                <w:sz w:val="20"/>
              </w:rPr>
            </w:pPr>
            <w:r>
              <w:rPr>
                <w:noProof/>
                <w:lang w:val="en-IE" w:eastAsia="en-IE"/>
              </w:rPr>
              <w:drawing>
                <wp:inline distT="0" distB="0" distL="0" distR="0" wp14:anchorId="70F2B162" wp14:editId="5E365926">
                  <wp:extent cx="942975" cy="1212396"/>
                  <wp:effectExtent l="0" t="0" r="0" b="6985"/>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pic:nvPicPr>
                        <pic:blipFill>
                          <a:blip r:embed="rId180">
                            <a:extLst>
                              <a:ext uri="{28A0092B-C50C-407E-A947-70E740481C1C}">
                                <a14:useLocalDpi xmlns:a14="http://schemas.microsoft.com/office/drawing/2010/main" val="0"/>
                              </a:ext>
                            </a:extLst>
                          </a:blip>
                          <a:stretch>
                            <a:fillRect/>
                          </a:stretch>
                        </pic:blipFill>
                        <pic:spPr>
                          <a:xfrm>
                            <a:off x="0" y="0"/>
                            <a:ext cx="942975" cy="1212396"/>
                          </a:xfrm>
                          <a:prstGeom prst="rect">
                            <a:avLst/>
                          </a:prstGeom>
                        </pic:spPr>
                      </pic:pic>
                    </a:graphicData>
                  </a:graphic>
                </wp:inline>
              </w:drawing>
            </w:r>
          </w:p>
        </w:tc>
      </w:tr>
      <w:tr w:rsidR="00D46205" w14:paraId="4E3D24D8" w14:textId="77777777" w:rsidTr="56ADD8F1">
        <w:trPr>
          <w:trHeight w:val="2125"/>
        </w:trPr>
        <w:tc>
          <w:tcPr>
            <w:tcW w:w="1824" w:type="dxa"/>
          </w:tcPr>
          <w:p w14:paraId="0FADCAC8" w14:textId="77777777" w:rsidR="00D46205" w:rsidRDefault="00D46205" w:rsidP="009D14F8">
            <w:pPr>
              <w:pStyle w:val="TableParagraph"/>
              <w:rPr>
                <w:rFonts w:ascii="Times New Roman"/>
              </w:rPr>
            </w:pPr>
          </w:p>
          <w:p w14:paraId="194926F0" w14:textId="77777777" w:rsidR="00D46205" w:rsidRDefault="00D46205" w:rsidP="009D14F8">
            <w:pPr>
              <w:pStyle w:val="TableParagraph"/>
              <w:rPr>
                <w:rFonts w:ascii="Times New Roman"/>
              </w:rPr>
            </w:pPr>
          </w:p>
          <w:p w14:paraId="26677538" w14:textId="77777777" w:rsidR="00D46205" w:rsidRDefault="00D46205" w:rsidP="009D14F8">
            <w:pPr>
              <w:pStyle w:val="TableParagraph"/>
              <w:rPr>
                <w:rFonts w:ascii="Times New Roman"/>
              </w:rPr>
            </w:pPr>
          </w:p>
          <w:p w14:paraId="6A08A960" w14:textId="77777777" w:rsidR="00D46205" w:rsidRDefault="00D46205" w:rsidP="009D14F8">
            <w:pPr>
              <w:pStyle w:val="TableParagraph"/>
              <w:spacing w:before="4"/>
              <w:rPr>
                <w:rFonts w:ascii="Times New Roman"/>
                <w:sz w:val="28"/>
              </w:rPr>
            </w:pPr>
          </w:p>
          <w:p w14:paraId="6956C561" w14:textId="77777777" w:rsidR="00D46205" w:rsidRDefault="00D46205" w:rsidP="009D14F8">
            <w:pPr>
              <w:pStyle w:val="TableParagraph"/>
              <w:ind w:left="242" w:right="207" w:firstLine="45"/>
            </w:pPr>
            <w:r>
              <w:t>Service Lift / Dumb Waiter</w:t>
            </w:r>
          </w:p>
        </w:tc>
        <w:tc>
          <w:tcPr>
            <w:tcW w:w="1395" w:type="dxa"/>
          </w:tcPr>
          <w:p w14:paraId="40DEFD98" w14:textId="77777777" w:rsidR="00D46205" w:rsidRDefault="00D46205" w:rsidP="009D14F8">
            <w:pPr>
              <w:pStyle w:val="TableParagraph"/>
              <w:rPr>
                <w:rFonts w:ascii="Times New Roman"/>
              </w:rPr>
            </w:pPr>
          </w:p>
          <w:p w14:paraId="45B38483" w14:textId="77777777" w:rsidR="00D46205" w:rsidRDefault="00D46205" w:rsidP="009D14F8">
            <w:pPr>
              <w:pStyle w:val="TableParagraph"/>
              <w:rPr>
                <w:rFonts w:ascii="Times New Roman"/>
              </w:rPr>
            </w:pPr>
          </w:p>
          <w:p w14:paraId="12EF7CB2" w14:textId="77777777" w:rsidR="00D46205" w:rsidRDefault="00D46205" w:rsidP="009D14F8">
            <w:pPr>
              <w:pStyle w:val="TableParagraph"/>
              <w:rPr>
                <w:rFonts w:ascii="Times New Roman"/>
              </w:rPr>
            </w:pPr>
          </w:p>
          <w:p w14:paraId="088F69BF" w14:textId="77777777" w:rsidR="00D46205" w:rsidRDefault="00D46205" w:rsidP="009D14F8">
            <w:pPr>
              <w:pStyle w:val="TableParagraph"/>
              <w:rPr>
                <w:rFonts w:ascii="Times New Roman"/>
              </w:rPr>
            </w:pPr>
          </w:p>
          <w:p w14:paraId="00D876E4" w14:textId="77777777" w:rsidR="00D46205" w:rsidRDefault="00D46205" w:rsidP="009D14F8">
            <w:pPr>
              <w:pStyle w:val="TableParagraph"/>
              <w:spacing w:before="1"/>
              <w:rPr>
                <w:rFonts w:ascii="Times New Roman"/>
                <w:sz w:val="18"/>
              </w:rPr>
            </w:pPr>
          </w:p>
          <w:p w14:paraId="0B55CCA4" w14:textId="77777777" w:rsidR="00D46205" w:rsidRDefault="00D46205" w:rsidP="009D14F8">
            <w:pPr>
              <w:pStyle w:val="TableParagraph"/>
              <w:ind w:left="294" w:right="287"/>
              <w:jc w:val="center"/>
            </w:pPr>
            <w:r>
              <w:t>Reg 52</w:t>
            </w:r>
          </w:p>
        </w:tc>
        <w:tc>
          <w:tcPr>
            <w:tcW w:w="3558" w:type="dxa"/>
          </w:tcPr>
          <w:p w14:paraId="759871D0" w14:textId="77777777" w:rsidR="00D46205" w:rsidRDefault="00D46205" w:rsidP="009D14F8">
            <w:pPr>
              <w:pStyle w:val="TableParagraph"/>
              <w:rPr>
                <w:rFonts w:ascii="Times New Roman"/>
              </w:rPr>
            </w:pPr>
          </w:p>
          <w:p w14:paraId="745333C7" w14:textId="77777777" w:rsidR="00D46205" w:rsidRDefault="00D46205" w:rsidP="009D14F8">
            <w:pPr>
              <w:pStyle w:val="TableParagraph"/>
              <w:rPr>
                <w:rFonts w:ascii="Times New Roman"/>
              </w:rPr>
            </w:pPr>
          </w:p>
          <w:p w14:paraId="36F66197" w14:textId="77777777" w:rsidR="00D46205" w:rsidRDefault="00D46205" w:rsidP="009D14F8">
            <w:pPr>
              <w:pStyle w:val="TableParagraph"/>
              <w:rPr>
                <w:rFonts w:ascii="Times New Roman"/>
              </w:rPr>
            </w:pPr>
          </w:p>
          <w:p w14:paraId="250AA0EB" w14:textId="77777777" w:rsidR="00D46205" w:rsidRDefault="00D46205" w:rsidP="009D14F8">
            <w:pPr>
              <w:pStyle w:val="TableParagraph"/>
              <w:spacing w:before="4"/>
              <w:rPr>
                <w:rFonts w:ascii="Times New Roman"/>
                <w:sz w:val="28"/>
              </w:rPr>
            </w:pPr>
          </w:p>
          <w:p w14:paraId="23CC20A7" w14:textId="77777777" w:rsidR="00D46205" w:rsidRDefault="00D46205" w:rsidP="009D14F8">
            <w:pPr>
              <w:pStyle w:val="TableParagraph"/>
              <w:ind w:left="436" w:right="368" w:hanging="41"/>
            </w:pPr>
            <w:r>
              <w:t>Used for moving food trays, dishes etc. between floors.</w:t>
            </w:r>
          </w:p>
        </w:tc>
        <w:tc>
          <w:tcPr>
            <w:tcW w:w="3695" w:type="dxa"/>
            <w:vAlign w:val="center"/>
          </w:tcPr>
          <w:p w14:paraId="690D72DE" w14:textId="77777777" w:rsidR="00D46205" w:rsidRDefault="00D46205" w:rsidP="009D14F8">
            <w:pPr>
              <w:pStyle w:val="TableParagraph"/>
              <w:spacing w:before="10"/>
              <w:jc w:val="center"/>
              <w:rPr>
                <w:rFonts w:ascii="Times New Roman"/>
                <w:sz w:val="6"/>
              </w:rPr>
            </w:pPr>
          </w:p>
          <w:p w14:paraId="43FCA470" w14:textId="77777777" w:rsidR="00D46205" w:rsidRDefault="00D46205" w:rsidP="009D14F8">
            <w:pPr>
              <w:pStyle w:val="TableParagraph"/>
              <w:ind w:left="275"/>
              <w:jc w:val="center"/>
              <w:rPr>
                <w:rFonts w:ascii="Times New Roman"/>
                <w:sz w:val="20"/>
              </w:rPr>
            </w:pPr>
            <w:r>
              <w:rPr>
                <w:noProof/>
                <w:lang w:val="en-IE" w:eastAsia="en-IE"/>
              </w:rPr>
              <w:drawing>
                <wp:inline distT="0" distB="0" distL="0" distR="0" wp14:anchorId="7B59F1FA" wp14:editId="1ED80167">
                  <wp:extent cx="1260357" cy="1122696"/>
                  <wp:effectExtent l="0" t="0" r="0" b="1270"/>
                  <wp:docPr id="2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pic:nvPicPr>
                        <pic:blipFill>
                          <a:blip r:embed="rId181">
                            <a:extLst>
                              <a:ext uri="{28A0092B-C50C-407E-A947-70E740481C1C}">
                                <a14:useLocalDpi xmlns:a14="http://schemas.microsoft.com/office/drawing/2010/main" val="0"/>
                              </a:ext>
                            </a:extLst>
                          </a:blip>
                          <a:stretch>
                            <a:fillRect/>
                          </a:stretch>
                        </pic:blipFill>
                        <pic:spPr>
                          <a:xfrm>
                            <a:off x="0" y="0"/>
                            <a:ext cx="1260357" cy="1122696"/>
                          </a:xfrm>
                          <a:prstGeom prst="rect">
                            <a:avLst/>
                          </a:prstGeom>
                        </pic:spPr>
                      </pic:pic>
                    </a:graphicData>
                  </a:graphic>
                </wp:inline>
              </w:drawing>
            </w:r>
          </w:p>
        </w:tc>
      </w:tr>
      <w:tr w:rsidR="00D46205" w14:paraId="204FA489" w14:textId="77777777" w:rsidTr="56ADD8F1">
        <w:trPr>
          <w:trHeight w:val="2061"/>
        </w:trPr>
        <w:tc>
          <w:tcPr>
            <w:tcW w:w="1824" w:type="dxa"/>
          </w:tcPr>
          <w:p w14:paraId="1ABB493D" w14:textId="77777777" w:rsidR="00D46205" w:rsidRDefault="00D46205" w:rsidP="009D14F8">
            <w:pPr>
              <w:pStyle w:val="TableParagraph"/>
              <w:rPr>
                <w:rFonts w:ascii="Times New Roman"/>
              </w:rPr>
            </w:pPr>
          </w:p>
          <w:p w14:paraId="1DF569AD" w14:textId="77777777" w:rsidR="00D46205" w:rsidRDefault="00D46205" w:rsidP="009D14F8">
            <w:pPr>
              <w:pStyle w:val="TableParagraph"/>
              <w:rPr>
                <w:rFonts w:ascii="Times New Roman"/>
              </w:rPr>
            </w:pPr>
          </w:p>
          <w:p w14:paraId="6AE3D462" w14:textId="77777777" w:rsidR="00D46205" w:rsidRDefault="00D46205" w:rsidP="009D14F8">
            <w:pPr>
              <w:pStyle w:val="TableParagraph"/>
              <w:rPr>
                <w:rFonts w:ascii="Times New Roman"/>
              </w:rPr>
            </w:pPr>
          </w:p>
          <w:p w14:paraId="415798D4" w14:textId="77777777" w:rsidR="00D46205" w:rsidRDefault="00D46205" w:rsidP="009D14F8">
            <w:pPr>
              <w:pStyle w:val="TableParagraph"/>
              <w:rPr>
                <w:rFonts w:ascii="Times New Roman"/>
              </w:rPr>
            </w:pPr>
          </w:p>
          <w:p w14:paraId="588EE624" w14:textId="77777777" w:rsidR="00D46205" w:rsidRDefault="00D46205" w:rsidP="009D14F8">
            <w:pPr>
              <w:pStyle w:val="TableParagraph"/>
              <w:spacing w:before="131"/>
              <w:ind w:left="602" w:right="93" w:hanging="479"/>
            </w:pPr>
            <w:r>
              <w:t>Patient Hoist on Track</w:t>
            </w:r>
          </w:p>
        </w:tc>
        <w:tc>
          <w:tcPr>
            <w:tcW w:w="1395" w:type="dxa"/>
          </w:tcPr>
          <w:p w14:paraId="7D1FC6D8" w14:textId="77777777" w:rsidR="00D46205" w:rsidRDefault="00D46205" w:rsidP="009D14F8">
            <w:pPr>
              <w:pStyle w:val="TableParagraph"/>
              <w:rPr>
                <w:rFonts w:ascii="Times New Roman"/>
              </w:rPr>
            </w:pPr>
          </w:p>
          <w:p w14:paraId="471C4F85" w14:textId="77777777" w:rsidR="00D46205" w:rsidRDefault="00D46205" w:rsidP="009D14F8">
            <w:pPr>
              <w:pStyle w:val="TableParagraph"/>
              <w:rPr>
                <w:rFonts w:ascii="Times New Roman"/>
              </w:rPr>
            </w:pPr>
          </w:p>
          <w:p w14:paraId="24236F52" w14:textId="77777777" w:rsidR="00D46205" w:rsidRDefault="00D46205" w:rsidP="009D14F8">
            <w:pPr>
              <w:pStyle w:val="TableParagraph"/>
              <w:rPr>
                <w:rFonts w:ascii="Times New Roman"/>
              </w:rPr>
            </w:pPr>
          </w:p>
          <w:p w14:paraId="7E7253A2" w14:textId="77777777" w:rsidR="00D46205" w:rsidRDefault="00D46205" w:rsidP="009D14F8">
            <w:pPr>
              <w:pStyle w:val="TableParagraph"/>
              <w:rPr>
                <w:rFonts w:ascii="Times New Roman"/>
              </w:rPr>
            </w:pPr>
          </w:p>
          <w:p w14:paraId="02FF6C8F" w14:textId="77777777" w:rsidR="00D46205" w:rsidRDefault="00D46205" w:rsidP="009D14F8">
            <w:pPr>
              <w:pStyle w:val="TableParagraph"/>
              <w:spacing w:before="1"/>
              <w:rPr>
                <w:rFonts w:ascii="Times New Roman"/>
                <w:sz w:val="23"/>
              </w:rPr>
            </w:pPr>
          </w:p>
          <w:p w14:paraId="1BF4636C" w14:textId="77777777" w:rsidR="00D46205" w:rsidRDefault="00D46205" w:rsidP="009D14F8">
            <w:pPr>
              <w:pStyle w:val="TableParagraph"/>
              <w:ind w:left="294" w:right="287"/>
              <w:jc w:val="center"/>
            </w:pPr>
            <w:r>
              <w:t>Reg 52</w:t>
            </w:r>
          </w:p>
        </w:tc>
        <w:tc>
          <w:tcPr>
            <w:tcW w:w="3558" w:type="dxa"/>
          </w:tcPr>
          <w:p w14:paraId="0996E5EE" w14:textId="77777777" w:rsidR="00D46205" w:rsidRDefault="00D46205" w:rsidP="009D14F8">
            <w:pPr>
              <w:pStyle w:val="TableParagraph"/>
              <w:rPr>
                <w:rFonts w:ascii="Times New Roman"/>
              </w:rPr>
            </w:pPr>
          </w:p>
          <w:p w14:paraId="7CFF8EB5" w14:textId="77777777" w:rsidR="00D46205" w:rsidRDefault="00D46205" w:rsidP="009D14F8">
            <w:pPr>
              <w:pStyle w:val="TableParagraph"/>
              <w:rPr>
                <w:rFonts w:ascii="Times New Roman"/>
              </w:rPr>
            </w:pPr>
          </w:p>
          <w:p w14:paraId="7312BF3F" w14:textId="77777777" w:rsidR="00D46205" w:rsidRDefault="00D46205" w:rsidP="009D14F8">
            <w:pPr>
              <w:pStyle w:val="TableParagraph"/>
              <w:rPr>
                <w:rFonts w:ascii="Times New Roman"/>
              </w:rPr>
            </w:pPr>
          </w:p>
          <w:p w14:paraId="313FB9B7" w14:textId="77777777" w:rsidR="00D46205" w:rsidRDefault="00D46205" w:rsidP="009D14F8">
            <w:pPr>
              <w:pStyle w:val="TableParagraph"/>
              <w:rPr>
                <w:rFonts w:ascii="Times New Roman"/>
              </w:rPr>
            </w:pPr>
          </w:p>
          <w:p w14:paraId="74C4759F" w14:textId="77777777" w:rsidR="00D46205" w:rsidRDefault="00D46205" w:rsidP="009D14F8">
            <w:pPr>
              <w:pStyle w:val="TableParagraph"/>
              <w:spacing w:before="131"/>
              <w:ind w:left="851" w:right="139" w:hanging="689"/>
            </w:pPr>
            <w:r>
              <w:t>Used for raising and transporting a disabled person</w:t>
            </w:r>
          </w:p>
        </w:tc>
        <w:tc>
          <w:tcPr>
            <w:tcW w:w="3695" w:type="dxa"/>
            <w:vAlign w:val="center"/>
          </w:tcPr>
          <w:p w14:paraId="2FE1544A" w14:textId="77777777" w:rsidR="00D46205" w:rsidRDefault="00D46205" w:rsidP="009D14F8">
            <w:pPr>
              <w:pStyle w:val="TableParagraph"/>
              <w:jc w:val="center"/>
              <w:rPr>
                <w:rFonts w:ascii="Times New Roman"/>
                <w:sz w:val="21"/>
              </w:rPr>
            </w:pPr>
          </w:p>
          <w:p w14:paraId="726B7AB7" w14:textId="77777777" w:rsidR="00D46205" w:rsidRDefault="00D46205" w:rsidP="009D14F8">
            <w:pPr>
              <w:pStyle w:val="TableParagraph"/>
              <w:ind w:left="405"/>
              <w:jc w:val="center"/>
              <w:rPr>
                <w:rFonts w:ascii="Times New Roman"/>
                <w:sz w:val="20"/>
              </w:rPr>
            </w:pPr>
            <w:r>
              <w:rPr>
                <w:noProof/>
                <w:lang w:val="en-IE" w:eastAsia="en-IE"/>
              </w:rPr>
              <w:drawing>
                <wp:inline distT="0" distB="0" distL="0" distR="0" wp14:anchorId="05EC3625" wp14:editId="370EDF2F">
                  <wp:extent cx="1135380" cy="1079872"/>
                  <wp:effectExtent l="0" t="0" r="7620" b="6350"/>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pic:nvPicPr>
                        <pic:blipFill>
                          <a:blip r:embed="rId182">
                            <a:extLst>
                              <a:ext uri="{28A0092B-C50C-407E-A947-70E740481C1C}">
                                <a14:useLocalDpi xmlns:a14="http://schemas.microsoft.com/office/drawing/2010/main" val="0"/>
                              </a:ext>
                            </a:extLst>
                          </a:blip>
                          <a:stretch>
                            <a:fillRect/>
                          </a:stretch>
                        </pic:blipFill>
                        <pic:spPr>
                          <a:xfrm>
                            <a:off x="0" y="0"/>
                            <a:ext cx="1135380" cy="1079872"/>
                          </a:xfrm>
                          <a:prstGeom prst="rect">
                            <a:avLst/>
                          </a:prstGeom>
                        </pic:spPr>
                      </pic:pic>
                    </a:graphicData>
                  </a:graphic>
                </wp:inline>
              </w:drawing>
            </w:r>
          </w:p>
        </w:tc>
      </w:tr>
    </w:tbl>
    <w:p w14:paraId="2A67DE88" w14:textId="77777777" w:rsidR="00D46205" w:rsidRDefault="00D46205" w:rsidP="00D46205"/>
    <w:p w14:paraId="6DD0DB2C" w14:textId="77777777" w:rsidR="009D14F8" w:rsidRDefault="009D14F8" w:rsidP="00D4620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4"/>
        <w:gridCol w:w="1395"/>
        <w:gridCol w:w="3558"/>
        <w:gridCol w:w="3695"/>
      </w:tblGrid>
      <w:tr w:rsidR="00D46205" w14:paraId="0A413069" w14:textId="77777777" w:rsidTr="56ADD8F1">
        <w:trPr>
          <w:trHeight w:val="786"/>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9AC"/>
            <w:vAlign w:val="center"/>
          </w:tcPr>
          <w:p w14:paraId="00752A0A" w14:textId="77777777" w:rsidR="00D46205" w:rsidRPr="00D17F6D" w:rsidRDefault="00D46205" w:rsidP="009D14F8">
            <w:pPr>
              <w:pStyle w:val="TableParagraph"/>
              <w:jc w:val="center"/>
              <w:rPr>
                <w:b/>
              </w:rPr>
            </w:pPr>
            <w:r w:rsidRPr="00D17F6D">
              <w:rPr>
                <w:b/>
              </w:rPr>
              <w:lastRenderedPageBreak/>
              <w:t>TYPICAL ITEMS</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9AC"/>
            <w:vAlign w:val="center"/>
          </w:tcPr>
          <w:p w14:paraId="29DA6946" w14:textId="77777777" w:rsidR="00D46205" w:rsidRPr="00D17F6D" w:rsidRDefault="00D46205" w:rsidP="009D14F8">
            <w:pPr>
              <w:pStyle w:val="TableParagraph"/>
              <w:jc w:val="center"/>
              <w:rPr>
                <w:b/>
              </w:rPr>
            </w:pPr>
            <w:r w:rsidRPr="00D17F6D">
              <w:rPr>
                <w:b/>
              </w:rPr>
              <w:t>Applicable</w:t>
            </w:r>
          </w:p>
          <w:p w14:paraId="3B055947" w14:textId="77777777" w:rsidR="00D46205" w:rsidRPr="00D17F6D" w:rsidRDefault="00D46205" w:rsidP="009D14F8">
            <w:pPr>
              <w:pStyle w:val="TableParagraph"/>
              <w:jc w:val="center"/>
              <w:rPr>
                <w:b/>
              </w:rPr>
            </w:pPr>
            <w:r w:rsidRPr="00D17F6D">
              <w:rPr>
                <w:b/>
              </w:rPr>
              <w:t>Regulation</w:t>
            </w:r>
          </w:p>
        </w:tc>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9AC"/>
            <w:vAlign w:val="center"/>
          </w:tcPr>
          <w:p w14:paraId="573EDCA2" w14:textId="77777777" w:rsidR="00D46205" w:rsidRPr="00D17F6D" w:rsidRDefault="00D46205" w:rsidP="009D14F8">
            <w:pPr>
              <w:pStyle w:val="TableParagraph"/>
              <w:jc w:val="center"/>
              <w:rPr>
                <w:b/>
              </w:rPr>
            </w:pPr>
            <w:r w:rsidRPr="00D17F6D">
              <w:rPr>
                <w:b/>
              </w:rPr>
              <w:t>Uses</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9AC"/>
            <w:vAlign w:val="center"/>
          </w:tcPr>
          <w:p w14:paraId="21A3214C" w14:textId="77777777" w:rsidR="00D46205" w:rsidRPr="00D17F6D" w:rsidRDefault="00D46205" w:rsidP="009D14F8">
            <w:pPr>
              <w:pStyle w:val="TableParagraph"/>
              <w:jc w:val="center"/>
              <w:rPr>
                <w:b/>
              </w:rPr>
            </w:pPr>
            <w:r w:rsidRPr="00D17F6D">
              <w:rPr>
                <w:b/>
              </w:rPr>
              <w:t>Image</w:t>
            </w:r>
          </w:p>
        </w:tc>
      </w:tr>
      <w:tr w:rsidR="00D46205" w14:paraId="00090593" w14:textId="77777777" w:rsidTr="56ADD8F1">
        <w:trPr>
          <w:trHeight w:val="2061"/>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AF0C8" w14:textId="77777777" w:rsidR="00D46205" w:rsidRPr="00D17F6D" w:rsidRDefault="00D46205" w:rsidP="009D14F8">
            <w:pPr>
              <w:pStyle w:val="TableParagraph"/>
            </w:pPr>
          </w:p>
          <w:p w14:paraId="2D23EAD2" w14:textId="77777777" w:rsidR="00D46205" w:rsidRPr="00D17F6D" w:rsidRDefault="00D46205" w:rsidP="009D14F8">
            <w:pPr>
              <w:pStyle w:val="TableParagraph"/>
            </w:pPr>
          </w:p>
          <w:p w14:paraId="55F43CAD" w14:textId="77777777" w:rsidR="00D46205" w:rsidRPr="00D17F6D" w:rsidRDefault="00D46205" w:rsidP="009D14F8">
            <w:pPr>
              <w:pStyle w:val="TableParagraph"/>
            </w:pPr>
          </w:p>
          <w:p w14:paraId="15C8A725" w14:textId="77777777" w:rsidR="00D46205" w:rsidRPr="00D17F6D" w:rsidRDefault="00D46205" w:rsidP="009D14F8">
            <w:pPr>
              <w:pStyle w:val="TableParagraph"/>
            </w:pPr>
          </w:p>
          <w:p w14:paraId="4DC0F84E" w14:textId="77777777" w:rsidR="00D46205" w:rsidRPr="00D17F6D" w:rsidRDefault="00D46205" w:rsidP="009D14F8">
            <w:pPr>
              <w:pStyle w:val="TableParagraph"/>
            </w:pPr>
          </w:p>
          <w:p w14:paraId="7F029535" w14:textId="77777777" w:rsidR="00D46205" w:rsidRPr="00D17F6D" w:rsidRDefault="00D46205" w:rsidP="009D14F8">
            <w:pPr>
              <w:pStyle w:val="TableParagraph"/>
            </w:pPr>
            <w:r w:rsidRPr="00D17F6D">
              <w:t>Air Receiver</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32065" w14:textId="77777777" w:rsidR="00D46205" w:rsidRPr="00D17F6D" w:rsidRDefault="00D46205" w:rsidP="009D14F8">
            <w:pPr>
              <w:pStyle w:val="TableParagraph"/>
            </w:pPr>
          </w:p>
          <w:p w14:paraId="5B9E8C32" w14:textId="77777777" w:rsidR="00D46205" w:rsidRPr="00D17F6D" w:rsidRDefault="00D46205" w:rsidP="009D14F8">
            <w:pPr>
              <w:pStyle w:val="TableParagraph"/>
            </w:pPr>
          </w:p>
          <w:p w14:paraId="6C753B45" w14:textId="77777777" w:rsidR="00D46205" w:rsidRPr="00D17F6D" w:rsidRDefault="00D46205" w:rsidP="009D14F8">
            <w:pPr>
              <w:pStyle w:val="TableParagraph"/>
            </w:pPr>
          </w:p>
          <w:p w14:paraId="686FAF7D" w14:textId="77777777" w:rsidR="00D46205" w:rsidRPr="00D17F6D" w:rsidRDefault="00D46205" w:rsidP="009D14F8">
            <w:pPr>
              <w:pStyle w:val="TableParagraph"/>
            </w:pPr>
          </w:p>
          <w:p w14:paraId="1FAC3E21" w14:textId="77777777" w:rsidR="00D46205" w:rsidRPr="00D17F6D" w:rsidRDefault="00D46205" w:rsidP="009D14F8">
            <w:pPr>
              <w:pStyle w:val="TableParagraph"/>
            </w:pPr>
          </w:p>
          <w:p w14:paraId="2DD84B29" w14:textId="77777777" w:rsidR="00D46205" w:rsidRPr="00D17F6D" w:rsidRDefault="00D46205" w:rsidP="009D14F8">
            <w:pPr>
              <w:pStyle w:val="TableParagraph"/>
            </w:pPr>
            <w:r w:rsidRPr="00D17F6D">
              <w:t>Part 10</w:t>
            </w:r>
          </w:p>
        </w:tc>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82F32" w14:textId="77777777" w:rsidR="00D46205" w:rsidRPr="00D17F6D" w:rsidRDefault="00D46205" w:rsidP="009D14F8">
            <w:pPr>
              <w:pStyle w:val="TableParagraph"/>
            </w:pPr>
          </w:p>
          <w:p w14:paraId="63C7800E" w14:textId="77777777" w:rsidR="00D46205" w:rsidRPr="00D17F6D" w:rsidRDefault="00D46205" w:rsidP="009D14F8">
            <w:pPr>
              <w:pStyle w:val="TableParagraph"/>
            </w:pPr>
          </w:p>
          <w:p w14:paraId="778892B1" w14:textId="77777777" w:rsidR="00D46205" w:rsidRPr="00D17F6D" w:rsidRDefault="00D46205" w:rsidP="009D14F8">
            <w:pPr>
              <w:pStyle w:val="TableParagraph"/>
            </w:pPr>
          </w:p>
          <w:p w14:paraId="4D7088EF" w14:textId="77777777" w:rsidR="00D46205" w:rsidRPr="00D17F6D" w:rsidRDefault="00D46205" w:rsidP="009D14F8">
            <w:pPr>
              <w:pStyle w:val="TableParagraph"/>
            </w:pPr>
            <w:r w:rsidRPr="00D17F6D">
              <w:t>Used in compressed air systems to store air under pressure until required for use.</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4223BF" w14:textId="77777777" w:rsidR="00D46205" w:rsidRPr="00EB0189" w:rsidRDefault="00D46205" w:rsidP="009D14F8">
            <w:pPr>
              <w:pStyle w:val="TableParagraph"/>
              <w:jc w:val="center"/>
              <w:rPr>
                <w:rFonts w:ascii="Times New Roman"/>
                <w:sz w:val="21"/>
              </w:rPr>
            </w:pPr>
          </w:p>
          <w:p w14:paraId="116237F2" w14:textId="77777777" w:rsidR="00D46205" w:rsidRPr="00EB0189" w:rsidRDefault="00D46205" w:rsidP="009D14F8">
            <w:pPr>
              <w:pStyle w:val="TableParagraph"/>
              <w:jc w:val="center"/>
              <w:rPr>
                <w:rFonts w:ascii="Times New Roman"/>
                <w:sz w:val="21"/>
              </w:rPr>
            </w:pPr>
            <w:r>
              <w:rPr>
                <w:noProof/>
                <w:lang w:val="en-IE" w:eastAsia="en-IE"/>
              </w:rPr>
              <w:drawing>
                <wp:inline distT="0" distB="0" distL="0" distR="0" wp14:anchorId="7B028D69" wp14:editId="68B50208">
                  <wp:extent cx="1190643" cy="1000125"/>
                  <wp:effectExtent l="0" t="0" r="9525" b="0"/>
                  <wp:docPr id="2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pic:nvPicPr>
                        <pic:blipFill>
                          <a:blip r:embed="rId183">
                            <a:extLst>
                              <a:ext uri="{28A0092B-C50C-407E-A947-70E740481C1C}">
                                <a14:useLocalDpi xmlns:a14="http://schemas.microsoft.com/office/drawing/2010/main" val="0"/>
                              </a:ext>
                            </a:extLst>
                          </a:blip>
                          <a:stretch>
                            <a:fillRect/>
                          </a:stretch>
                        </pic:blipFill>
                        <pic:spPr>
                          <a:xfrm>
                            <a:off x="0" y="0"/>
                            <a:ext cx="1190643" cy="1000125"/>
                          </a:xfrm>
                          <a:prstGeom prst="rect">
                            <a:avLst/>
                          </a:prstGeom>
                        </pic:spPr>
                      </pic:pic>
                    </a:graphicData>
                  </a:graphic>
                </wp:inline>
              </w:drawing>
            </w:r>
          </w:p>
        </w:tc>
      </w:tr>
      <w:tr w:rsidR="00D46205" w14:paraId="4ACAF6B6" w14:textId="77777777" w:rsidTr="56ADD8F1">
        <w:trPr>
          <w:trHeight w:val="2061"/>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796E4" w14:textId="77777777" w:rsidR="00D46205" w:rsidRPr="00D17F6D" w:rsidRDefault="00D46205" w:rsidP="009D14F8">
            <w:pPr>
              <w:pStyle w:val="TableParagraph"/>
            </w:pPr>
          </w:p>
          <w:p w14:paraId="0AD49567" w14:textId="77777777" w:rsidR="00D46205" w:rsidRPr="00D17F6D" w:rsidRDefault="00D46205" w:rsidP="009D14F8">
            <w:pPr>
              <w:pStyle w:val="TableParagraph"/>
            </w:pPr>
          </w:p>
          <w:p w14:paraId="1874592D" w14:textId="77777777" w:rsidR="00D46205" w:rsidRPr="00D17F6D" w:rsidRDefault="00D46205" w:rsidP="009D14F8">
            <w:pPr>
              <w:pStyle w:val="TableParagraph"/>
            </w:pPr>
          </w:p>
          <w:p w14:paraId="428DD523" w14:textId="77777777" w:rsidR="00D46205" w:rsidRPr="00D17F6D" w:rsidRDefault="00D46205" w:rsidP="009D14F8">
            <w:pPr>
              <w:pStyle w:val="TableParagraph"/>
            </w:pPr>
          </w:p>
          <w:p w14:paraId="5636659F" w14:textId="77777777" w:rsidR="00D46205" w:rsidRPr="00D17F6D" w:rsidRDefault="00D46205" w:rsidP="009D14F8">
            <w:pPr>
              <w:pStyle w:val="TableParagraph"/>
            </w:pPr>
          </w:p>
          <w:p w14:paraId="7FE570A8" w14:textId="77777777" w:rsidR="00D46205" w:rsidRPr="00D17F6D" w:rsidRDefault="00D46205" w:rsidP="009D14F8">
            <w:pPr>
              <w:pStyle w:val="TableParagraph"/>
            </w:pPr>
            <w:r w:rsidRPr="00D17F6D">
              <w:t>Heating Boilers</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FCC74" w14:textId="77777777" w:rsidR="00D46205" w:rsidRPr="00D17F6D" w:rsidRDefault="00D46205" w:rsidP="009D14F8">
            <w:pPr>
              <w:pStyle w:val="TableParagraph"/>
            </w:pPr>
          </w:p>
          <w:p w14:paraId="7EF33582" w14:textId="77777777" w:rsidR="00D46205" w:rsidRPr="00D17F6D" w:rsidRDefault="00D46205" w:rsidP="009D14F8">
            <w:pPr>
              <w:pStyle w:val="TableParagraph"/>
            </w:pPr>
          </w:p>
          <w:p w14:paraId="5358C558" w14:textId="77777777" w:rsidR="00D46205" w:rsidRPr="00D17F6D" w:rsidRDefault="00D46205" w:rsidP="009D14F8">
            <w:pPr>
              <w:pStyle w:val="TableParagraph"/>
            </w:pPr>
          </w:p>
          <w:p w14:paraId="0F97AA65" w14:textId="77777777" w:rsidR="00D46205" w:rsidRPr="00D17F6D" w:rsidRDefault="00D46205" w:rsidP="009D14F8">
            <w:pPr>
              <w:pStyle w:val="TableParagraph"/>
            </w:pPr>
          </w:p>
          <w:p w14:paraId="4870ADF9" w14:textId="77777777" w:rsidR="00D46205" w:rsidRPr="00D17F6D" w:rsidRDefault="00D46205" w:rsidP="009D14F8">
            <w:pPr>
              <w:pStyle w:val="TableParagraph"/>
            </w:pPr>
          </w:p>
          <w:p w14:paraId="25CEF5A9" w14:textId="77777777" w:rsidR="00D46205" w:rsidRPr="00D17F6D" w:rsidRDefault="00D46205" w:rsidP="009D14F8">
            <w:pPr>
              <w:pStyle w:val="TableParagraph"/>
            </w:pPr>
            <w:r w:rsidRPr="00D17F6D">
              <w:t>Reg 30</w:t>
            </w:r>
          </w:p>
        </w:tc>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323D2" w14:textId="77777777" w:rsidR="00D46205" w:rsidRPr="00D17F6D" w:rsidRDefault="00D46205" w:rsidP="009D14F8">
            <w:pPr>
              <w:pStyle w:val="TableParagraph"/>
            </w:pPr>
          </w:p>
          <w:p w14:paraId="6671F771" w14:textId="77777777" w:rsidR="00D46205" w:rsidRPr="00D17F6D" w:rsidRDefault="00D46205" w:rsidP="009D14F8">
            <w:pPr>
              <w:pStyle w:val="TableParagraph"/>
            </w:pPr>
          </w:p>
          <w:p w14:paraId="3D2EA72E" w14:textId="77777777" w:rsidR="00D46205" w:rsidRPr="00D17F6D" w:rsidRDefault="00D46205" w:rsidP="009D14F8">
            <w:pPr>
              <w:pStyle w:val="TableParagraph"/>
            </w:pPr>
          </w:p>
          <w:p w14:paraId="41D07696" w14:textId="77777777" w:rsidR="00D46205" w:rsidRPr="00D17F6D" w:rsidRDefault="00D46205" w:rsidP="009D14F8">
            <w:pPr>
              <w:pStyle w:val="TableParagraph"/>
            </w:pPr>
            <w:r w:rsidRPr="00D17F6D">
              <w:t>Can be oil, gas or electrically powered. Used to heat water for circulation in a heating system (pipes and radiators).</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624164" w14:textId="77777777" w:rsidR="00D46205" w:rsidRPr="00EB0189" w:rsidRDefault="00D46205" w:rsidP="009D14F8">
            <w:pPr>
              <w:pStyle w:val="TableParagraph"/>
              <w:jc w:val="center"/>
              <w:rPr>
                <w:rFonts w:ascii="Times New Roman"/>
                <w:sz w:val="21"/>
              </w:rPr>
            </w:pPr>
          </w:p>
          <w:p w14:paraId="55737E8E" w14:textId="77777777" w:rsidR="00D46205" w:rsidRPr="00EB0189" w:rsidRDefault="00D46205" w:rsidP="009D14F8">
            <w:pPr>
              <w:pStyle w:val="TableParagraph"/>
              <w:jc w:val="center"/>
              <w:rPr>
                <w:rFonts w:ascii="Times New Roman"/>
                <w:sz w:val="21"/>
              </w:rPr>
            </w:pPr>
            <w:r>
              <w:rPr>
                <w:noProof/>
                <w:lang w:val="en-IE" w:eastAsia="en-IE"/>
              </w:rPr>
              <w:drawing>
                <wp:inline distT="0" distB="0" distL="0" distR="0" wp14:anchorId="6089A027" wp14:editId="252CB084">
                  <wp:extent cx="1280476" cy="1047750"/>
                  <wp:effectExtent l="0" t="0" r="0" b="0"/>
                  <wp:docPr id="2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pic:nvPicPr>
                        <pic:blipFill>
                          <a:blip r:embed="rId184" cstate="print">
                            <a:extLst>
                              <a:ext uri="{28A0092B-C50C-407E-A947-70E740481C1C}">
                                <a14:useLocalDpi xmlns:a14="http://schemas.microsoft.com/office/drawing/2010/main" val="0"/>
                              </a:ext>
                            </a:extLst>
                          </a:blip>
                          <a:stretch>
                            <a:fillRect/>
                          </a:stretch>
                        </pic:blipFill>
                        <pic:spPr>
                          <a:xfrm>
                            <a:off x="0" y="0"/>
                            <a:ext cx="1280476" cy="1047750"/>
                          </a:xfrm>
                          <a:prstGeom prst="rect">
                            <a:avLst/>
                          </a:prstGeom>
                        </pic:spPr>
                      </pic:pic>
                    </a:graphicData>
                  </a:graphic>
                </wp:inline>
              </w:drawing>
            </w:r>
          </w:p>
        </w:tc>
      </w:tr>
      <w:tr w:rsidR="00D46205" w14:paraId="0FCC130D" w14:textId="77777777" w:rsidTr="56ADD8F1">
        <w:trPr>
          <w:trHeight w:val="2061"/>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777E3" w14:textId="77777777" w:rsidR="00D46205" w:rsidRPr="00D17F6D" w:rsidRDefault="00D46205" w:rsidP="009D14F8">
            <w:pPr>
              <w:pStyle w:val="TableParagraph"/>
            </w:pPr>
          </w:p>
          <w:p w14:paraId="076F1C28" w14:textId="77777777" w:rsidR="00D46205" w:rsidRPr="00D17F6D" w:rsidRDefault="00D46205" w:rsidP="009D14F8">
            <w:pPr>
              <w:pStyle w:val="TableParagraph"/>
            </w:pPr>
          </w:p>
          <w:p w14:paraId="4C97D218" w14:textId="77777777" w:rsidR="00D46205" w:rsidRPr="00D17F6D" w:rsidRDefault="00D46205" w:rsidP="009D14F8">
            <w:pPr>
              <w:pStyle w:val="TableParagraph"/>
            </w:pPr>
          </w:p>
          <w:p w14:paraId="7763B8F5" w14:textId="77777777" w:rsidR="00D46205" w:rsidRPr="00D17F6D" w:rsidRDefault="00D46205" w:rsidP="009D14F8">
            <w:pPr>
              <w:pStyle w:val="TableParagraph"/>
            </w:pPr>
          </w:p>
          <w:p w14:paraId="47BB91D4" w14:textId="77777777" w:rsidR="00D46205" w:rsidRPr="00D17F6D" w:rsidRDefault="00D46205" w:rsidP="009D14F8">
            <w:pPr>
              <w:pStyle w:val="TableParagraph"/>
            </w:pPr>
            <w:r w:rsidRPr="00D17F6D">
              <w:t>Expansion Vessels</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6518E" w14:textId="77777777" w:rsidR="00D46205" w:rsidRPr="00D17F6D" w:rsidRDefault="00D46205" w:rsidP="009D14F8">
            <w:pPr>
              <w:pStyle w:val="TableParagraph"/>
            </w:pPr>
          </w:p>
          <w:p w14:paraId="16035868" w14:textId="77777777" w:rsidR="00D46205" w:rsidRPr="00D17F6D" w:rsidRDefault="00D46205" w:rsidP="009D14F8">
            <w:pPr>
              <w:pStyle w:val="TableParagraph"/>
            </w:pPr>
          </w:p>
          <w:p w14:paraId="19633A85" w14:textId="77777777" w:rsidR="00D46205" w:rsidRPr="00D17F6D" w:rsidRDefault="00D46205" w:rsidP="009D14F8">
            <w:pPr>
              <w:pStyle w:val="TableParagraph"/>
            </w:pPr>
          </w:p>
          <w:p w14:paraId="0EC8B54B" w14:textId="77777777" w:rsidR="00D46205" w:rsidRPr="00D17F6D" w:rsidRDefault="00D46205" w:rsidP="009D14F8">
            <w:pPr>
              <w:pStyle w:val="TableParagraph"/>
            </w:pPr>
          </w:p>
          <w:p w14:paraId="44DFC1D5" w14:textId="77777777" w:rsidR="00D46205" w:rsidRPr="00D17F6D" w:rsidRDefault="00D46205" w:rsidP="009D14F8">
            <w:pPr>
              <w:pStyle w:val="TableParagraph"/>
            </w:pPr>
          </w:p>
          <w:p w14:paraId="571BDC13" w14:textId="77777777" w:rsidR="00D46205" w:rsidRPr="00D17F6D" w:rsidRDefault="00D46205" w:rsidP="009D14F8">
            <w:pPr>
              <w:pStyle w:val="TableParagraph"/>
            </w:pPr>
            <w:r w:rsidRPr="00D17F6D">
              <w:t>Part 10</w:t>
            </w:r>
          </w:p>
        </w:tc>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69A9E" w14:textId="77777777" w:rsidR="00D46205" w:rsidRPr="00D17F6D" w:rsidRDefault="00D46205" w:rsidP="009D14F8">
            <w:pPr>
              <w:pStyle w:val="TableParagraph"/>
            </w:pPr>
          </w:p>
          <w:p w14:paraId="5DF697CF" w14:textId="77777777" w:rsidR="00D46205" w:rsidRPr="00D17F6D" w:rsidRDefault="00D46205" w:rsidP="009D14F8">
            <w:pPr>
              <w:pStyle w:val="TableParagraph"/>
            </w:pPr>
          </w:p>
          <w:p w14:paraId="582AB611" w14:textId="77777777" w:rsidR="00D46205" w:rsidRPr="00D17F6D" w:rsidRDefault="00D46205" w:rsidP="009D14F8">
            <w:pPr>
              <w:pStyle w:val="TableParagraph"/>
            </w:pPr>
            <w:r w:rsidRPr="00D17F6D">
              <w:t>When over 250 bar litres in size (multiply the design pressure by the volume) these storage pressure vessels come under Part 10 and must be examined.</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978A28" w14:textId="77777777" w:rsidR="00D46205" w:rsidRPr="00EB0189" w:rsidRDefault="00D46205" w:rsidP="009D14F8">
            <w:pPr>
              <w:pStyle w:val="TableParagraph"/>
              <w:jc w:val="center"/>
              <w:rPr>
                <w:rFonts w:ascii="Times New Roman"/>
                <w:sz w:val="21"/>
              </w:rPr>
            </w:pPr>
          </w:p>
          <w:p w14:paraId="459C1485" w14:textId="77777777" w:rsidR="00D46205" w:rsidRPr="00EB0189" w:rsidRDefault="00D46205" w:rsidP="009D14F8">
            <w:pPr>
              <w:pStyle w:val="TableParagraph"/>
              <w:jc w:val="center"/>
              <w:rPr>
                <w:rFonts w:ascii="Times New Roman"/>
                <w:sz w:val="21"/>
              </w:rPr>
            </w:pPr>
            <w:r>
              <w:rPr>
                <w:noProof/>
                <w:lang w:val="en-IE" w:eastAsia="en-IE"/>
              </w:rPr>
              <w:drawing>
                <wp:inline distT="0" distB="0" distL="0" distR="0" wp14:anchorId="7FB17A0A" wp14:editId="30A8ACFD">
                  <wp:extent cx="739422" cy="1247775"/>
                  <wp:effectExtent l="0" t="0" r="3810" b="0"/>
                  <wp:docPr id="2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pic:nvPicPr>
                        <pic:blipFill>
                          <a:blip r:embed="rId185">
                            <a:extLst>
                              <a:ext uri="{28A0092B-C50C-407E-A947-70E740481C1C}">
                                <a14:useLocalDpi xmlns:a14="http://schemas.microsoft.com/office/drawing/2010/main" val="0"/>
                              </a:ext>
                            </a:extLst>
                          </a:blip>
                          <a:stretch>
                            <a:fillRect/>
                          </a:stretch>
                        </pic:blipFill>
                        <pic:spPr>
                          <a:xfrm>
                            <a:off x="0" y="0"/>
                            <a:ext cx="739422" cy="1247775"/>
                          </a:xfrm>
                          <a:prstGeom prst="rect">
                            <a:avLst/>
                          </a:prstGeom>
                        </pic:spPr>
                      </pic:pic>
                    </a:graphicData>
                  </a:graphic>
                </wp:inline>
              </w:drawing>
            </w:r>
          </w:p>
        </w:tc>
      </w:tr>
      <w:tr w:rsidR="00D46205" w14:paraId="27FC51BF" w14:textId="77777777" w:rsidTr="56ADD8F1">
        <w:trPr>
          <w:trHeight w:val="2061"/>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3A04F" w14:textId="77777777" w:rsidR="00D46205" w:rsidRPr="00D17F6D" w:rsidRDefault="00D46205" w:rsidP="009D14F8">
            <w:pPr>
              <w:pStyle w:val="TableParagraph"/>
            </w:pPr>
          </w:p>
          <w:p w14:paraId="5D29AE38" w14:textId="77777777" w:rsidR="00D46205" w:rsidRPr="00D17F6D" w:rsidRDefault="00D46205" w:rsidP="009D14F8">
            <w:pPr>
              <w:pStyle w:val="TableParagraph"/>
            </w:pPr>
          </w:p>
          <w:p w14:paraId="230D8B0A" w14:textId="77777777" w:rsidR="00D46205" w:rsidRPr="00D17F6D" w:rsidRDefault="00D46205" w:rsidP="009D14F8">
            <w:pPr>
              <w:pStyle w:val="TableParagraph"/>
            </w:pPr>
          </w:p>
          <w:p w14:paraId="599BB94D" w14:textId="77777777" w:rsidR="00D46205" w:rsidRPr="00D17F6D" w:rsidRDefault="00D46205" w:rsidP="009D14F8">
            <w:pPr>
              <w:pStyle w:val="TableParagraph"/>
            </w:pPr>
          </w:p>
          <w:p w14:paraId="4620A16E" w14:textId="77777777" w:rsidR="00D46205" w:rsidRPr="00D17F6D" w:rsidRDefault="00D46205" w:rsidP="009D14F8">
            <w:pPr>
              <w:pStyle w:val="TableParagraph"/>
            </w:pPr>
            <w:r w:rsidRPr="00D17F6D">
              <w:t>Basket Ball Net Winches</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DC65C" w14:textId="77777777" w:rsidR="00D46205" w:rsidRPr="00D17F6D" w:rsidRDefault="00D46205" w:rsidP="009D14F8">
            <w:pPr>
              <w:pStyle w:val="TableParagraph"/>
            </w:pPr>
          </w:p>
          <w:p w14:paraId="130FA99E" w14:textId="77777777" w:rsidR="00D46205" w:rsidRPr="00D17F6D" w:rsidRDefault="00D46205" w:rsidP="009D14F8">
            <w:pPr>
              <w:pStyle w:val="TableParagraph"/>
            </w:pPr>
          </w:p>
          <w:p w14:paraId="5AEABEFB" w14:textId="77777777" w:rsidR="00D46205" w:rsidRPr="00D17F6D" w:rsidRDefault="00D46205" w:rsidP="009D14F8">
            <w:pPr>
              <w:pStyle w:val="TableParagraph"/>
            </w:pPr>
          </w:p>
          <w:p w14:paraId="7AAD7FF1" w14:textId="77777777" w:rsidR="00D46205" w:rsidRPr="00D17F6D" w:rsidRDefault="00D46205" w:rsidP="009D14F8">
            <w:pPr>
              <w:pStyle w:val="TableParagraph"/>
            </w:pPr>
          </w:p>
          <w:p w14:paraId="6D123BCE" w14:textId="77777777" w:rsidR="00D46205" w:rsidRPr="00D17F6D" w:rsidRDefault="00D46205" w:rsidP="009D14F8">
            <w:pPr>
              <w:pStyle w:val="TableParagraph"/>
            </w:pPr>
          </w:p>
          <w:p w14:paraId="6F8D4665" w14:textId="77777777" w:rsidR="00D46205" w:rsidRPr="00D17F6D" w:rsidRDefault="00D46205" w:rsidP="009D14F8">
            <w:pPr>
              <w:pStyle w:val="TableParagraph"/>
            </w:pPr>
            <w:r w:rsidRPr="00D17F6D">
              <w:t>Reg 30</w:t>
            </w:r>
          </w:p>
        </w:tc>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27493" w14:textId="77777777" w:rsidR="00D46205" w:rsidRPr="00D17F6D" w:rsidRDefault="00D46205" w:rsidP="009D14F8">
            <w:pPr>
              <w:pStyle w:val="TableParagraph"/>
            </w:pPr>
          </w:p>
          <w:p w14:paraId="39CEE3D3" w14:textId="77777777" w:rsidR="00D46205" w:rsidRPr="00D17F6D" w:rsidRDefault="00D46205" w:rsidP="009D14F8">
            <w:pPr>
              <w:pStyle w:val="TableParagraph"/>
            </w:pPr>
          </w:p>
          <w:p w14:paraId="5106E6E0" w14:textId="77777777" w:rsidR="00D46205" w:rsidRPr="00D17F6D" w:rsidRDefault="00D46205" w:rsidP="009D14F8">
            <w:pPr>
              <w:pStyle w:val="TableParagraph"/>
            </w:pPr>
            <w:r w:rsidRPr="00D17F6D">
              <w:t>Positioning winches for basketball nets in a gymnasium. A safe means of access (usually scaffolding or a MEWP) will be required.</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D3F552" w14:textId="77777777" w:rsidR="00D46205" w:rsidRPr="00EB0189" w:rsidRDefault="00D46205" w:rsidP="009D14F8">
            <w:pPr>
              <w:pStyle w:val="TableParagraph"/>
              <w:jc w:val="center"/>
              <w:rPr>
                <w:rFonts w:ascii="Times New Roman"/>
                <w:sz w:val="21"/>
              </w:rPr>
            </w:pPr>
          </w:p>
          <w:p w14:paraId="2E770B61" w14:textId="77777777" w:rsidR="00D46205" w:rsidRPr="00EB0189" w:rsidRDefault="00D46205" w:rsidP="009D14F8">
            <w:pPr>
              <w:pStyle w:val="TableParagraph"/>
              <w:jc w:val="center"/>
              <w:rPr>
                <w:rFonts w:ascii="Times New Roman"/>
                <w:sz w:val="21"/>
              </w:rPr>
            </w:pPr>
            <w:r>
              <w:rPr>
                <w:noProof/>
                <w:lang w:val="en-IE" w:eastAsia="en-IE"/>
              </w:rPr>
              <w:drawing>
                <wp:inline distT="0" distB="0" distL="0" distR="0" wp14:anchorId="6614AC25" wp14:editId="07FF38F2">
                  <wp:extent cx="1216025" cy="1084324"/>
                  <wp:effectExtent l="0" t="0" r="3175" b="1905"/>
                  <wp:docPr id="30"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pic:nvPicPr>
                        <pic:blipFill>
                          <a:blip r:embed="rId186">
                            <a:extLst>
                              <a:ext uri="{28A0092B-C50C-407E-A947-70E740481C1C}">
                                <a14:useLocalDpi xmlns:a14="http://schemas.microsoft.com/office/drawing/2010/main" val="0"/>
                              </a:ext>
                            </a:extLst>
                          </a:blip>
                          <a:stretch>
                            <a:fillRect/>
                          </a:stretch>
                        </pic:blipFill>
                        <pic:spPr>
                          <a:xfrm>
                            <a:off x="0" y="0"/>
                            <a:ext cx="1216025" cy="1084324"/>
                          </a:xfrm>
                          <a:prstGeom prst="rect">
                            <a:avLst/>
                          </a:prstGeom>
                        </pic:spPr>
                      </pic:pic>
                    </a:graphicData>
                  </a:graphic>
                </wp:inline>
              </w:drawing>
            </w:r>
          </w:p>
        </w:tc>
      </w:tr>
      <w:tr w:rsidR="00D46205" w14:paraId="256FBFD9" w14:textId="77777777" w:rsidTr="56ADD8F1">
        <w:trPr>
          <w:trHeight w:val="2061"/>
        </w:trPr>
        <w:tc>
          <w:tcPr>
            <w:tcW w:w="1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8C722" w14:textId="77777777" w:rsidR="00D46205" w:rsidRPr="00D17F6D" w:rsidRDefault="00D46205" w:rsidP="009D14F8">
            <w:pPr>
              <w:pStyle w:val="TableParagraph"/>
            </w:pPr>
          </w:p>
          <w:p w14:paraId="385C266A" w14:textId="77777777" w:rsidR="00D46205" w:rsidRPr="00D17F6D" w:rsidRDefault="00D46205" w:rsidP="009D14F8">
            <w:pPr>
              <w:pStyle w:val="TableParagraph"/>
            </w:pPr>
          </w:p>
          <w:p w14:paraId="423A79CA" w14:textId="77777777" w:rsidR="00D46205" w:rsidRPr="00D17F6D" w:rsidRDefault="00D46205" w:rsidP="009D14F8">
            <w:pPr>
              <w:pStyle w:val="TableParagraph"/>
            </w:pPr>
          </w:p>
          <w:p w14:paraId="585F0695" w14:textId="77777777" w:rsidR="00D46205" w:rsidRPr="00D17F6D" w:rsidRDefault="00D46205" w:rsidP="009D14F8">
            <w:pPr>
              <w:pStyle w:val="TableParagraph"/>
            </w:pPr>
          </w:p>
          <w:p w14:paraId="508C77EA" w14:textId="77777777" w:rsidR="00D46205" w:rsidRPr="00D17F6D" w:rsidRDefault="00D46205" w:rsidP="009D14F8">
            <w:pPr>
              <w:pStyle w:val="TableParagraph"/>
            </w:pPr>
            <w:r w:rsidRPr="00D17F6D">
              <w:t>Self-Generating Autoclaves</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13A87" w14:textId="77777777" w:rsidR="00D46205" w:rsidRPr="00D17F6D" w:rsidRDefault="00D46205" w:rsidP="009D14F8">
            <w:pPr>
              <w:pStyle w:val="TableParagraph"/>
            </w:pPr>
          </w:p>
          <w:p w14:paraId="568F23CF" w14:textId="77777777" w:rsidR="00D46205" w:rsidRPr="00D17F6D" w:rsidRDefault="00D46205" w:rsidP="009D14F8">
            <w:pPr>
              <w:pStyle w:val="TableParagraph"/>
            </w:pPr>
          </w:p>
          <w:p w14:paraId="4C5DA313" w14:textId="77777777" w:rsidR="00D46205" w:rsidRPr="00D17F6D" w:rsidRDefault="00D46205" w:rsidP="009D14F8">
            <w:pPr>
              <w:pStyle w:val="TableParagraph"/>
            </w:pPr>
          </w:p>
          <w:p w14:paraId="3F45F8CD" w14:textId="77777777" w:rsidR="00D46205" w:rsidRPr="00D17F6D" w:rsidRDefault="00D46205" w:rsidP="009D14F8">
            <w:pPr>
              <w:pStyle w:val="TableParagraph"/>
            </w:pPr>
          </w:p>
          <w:p w14:paraId="7A66B5B3" w14:textId="77777777" w:rsidR="00D46205" w:rsidRPr="00D17F6D" w:rsidRDefault="00D46205" w:rsidP="009D14F8">
            <w:pPr>
              <w:pStyle w:val="TableParagraph"/>
            </w:pPr>
          </w:p>
          <w:p w14:paraId="51557D13" w14:textId="77777777" w:rsidR="00D46205" w:rsidRPr="00D17F6D" w:rsidRDefault="00D46205" w:rsidP="009D14F8">
            <w:pPr>
              <w:pStyle w:val="TableParagraph"/>
            </w:pPr>
            <w:r w:rsidRPr="00D17F6D">
              <w:t>Part 10</w:t>
            </w:r>
          </w:p>
        </w:tc>
        <w:tc>
          <w:tcPr>
            <w:tcW w:w="3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C3537" w14:textId="77777777" w:rsidR="00D46205" w:rsidRPr="00D17F6D" w:rsidRDefault="00D46205" w:rsidP="009D14F8">
            <w:pPr>
              <w:pStyle w:val="TableParagraph"/>
            </w:pPr>
          </w:p>
          <w:p w14:paraId="04826DBA" w14:textId="77777777" w:rsidR="00D46205" w:rsidRPr="00D17F6D" w:rsidRDefault="00D46205" w:rsidP="009D14F8">
            <w:pPr>
              <w:pStyle w:val="TableParagraph"/>
            </w:pPr>
          </w:p>
          <w:p w14:paraId="1AB83DE2" w14:textId="77777777" w:rsidR="00D46205" w:rsidRPr="00D17F6D" w:rsidRDefault="00D46205" w:rsidP="009D14F8">
            <w:pPr>
              <w:pStyle w:val="TableParagraph"/>
            </w:pPr>
          </w:p>
          <w:p w14:paraId="292ABB41" w14:textId="77777777" w:rsidR="00D46205" w:rsidRPr="00D17F6D" w:rsidRDefault="00D46205" w:rsidP="009D14F8">
            <w:pPr>
              <w:pStyle w:val="TableParagraph"/>
            </w:pPr>
          </w:p>
          <w:p w14:paraId="675E7045" w14:textId="77777777" w:rsidR="00D46205" w:rsidRPr="00D17F6D" w:rsidRDefault="00D46205" w:rsidP="009D14F8">
            <w:pPr>
              <w:pStyle w:val="TableParagraph"/>
            </w:pPr>
            <w:r w:rsidRPr="00D17F6D">
              <w:t>Used in science labs to sterilise equipment</w:t>
            </w:r>
          </w:p>
        </w:tc>
        <w:tc>
          <w:tcPr>
            <w:tcW w:w="3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60818" w14:textId="77777777" w:rsidR="00D46205" w:rsidRPr="00EB0189" w:rsidRDefault="00D46205" w:rsidP="009D14F8">
            <w:pPr>
              <w:pStyle w:val="TableParagraph"/>
              <w:jc w:val="center"/>
              <w:rPr>
                <w:rFonts w:ascii="Times New Roman"/>
                <w:sz w:val="21"/>
              </w:rPr>
            </w:pPr>
          </w:p>
          <w:p w14:paraId="5B715250" w14:textId="77777777" w:rsidR="00D46205" w:rsidRPr="00EB0189" w:rsidRDefault="00D46205" w:rsidP="009D14F8">
            <w:pPr>
              <w:pStyle w:val="TableParagraph"/>
              <w:jc w:val="center"/>
              <w:rPr>
                <w:rFonts w:ascii="Times New Roman"/>
                <w:sz w:val="21"/>
              </w:rPr>
            </w:pPr>
            <w:r>
              <w:rPr>
                <w:noProof/>
                <w:lang w:val="en-IE" w:eastAsia="en-IE"/>
              </w:rPr>
              <w:drawing>
                <wp:inline distT="0" distB="0" distL="0" distR="0" wp14:anchorId="6B87DB78" wp14:editId="47ADFAA8">
                  <wp:extent cx="777875" cy="1108885"/>
                  <wp:effectExtent l="0" t="0" r="3175" b="0"/>
                  <wp:docPr id="3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pic:nvPicPr>
                        <pic:blipFill>
                          <a:blip r:embed="rId187" cstate="print">
                            <a:extLst>
                              <a:ext uri="{28A0092B-C50C-407E-A947-70E740481C1C}">
                                <a14:useLocalDpi xmlns:a14="http://schemas.microsoft.com/office/drawing/2010/main" val="0"/>
                              </a:ext>
                            </a:extLst>
                          </a:blip>
                          <a:stretch>
                            <a:fillRect/>
                          </a:stretch>
                        </pic:blipFill>
                        <pic:spPr>
                          <a:xfrm>
                            <a:off x="0" y="0"/>
                            <a:ext cx="777875" cy="1108885"/>
                          </a:xfrm>
                          <a:prstGeom prst="rect">
                            <a:avLst/>
                          </a:prstGeom>
                        </pic:spPr>
                      </pic:pic>
                    </a:graphicData>
                  </a:graphic>
                </wp:inline>
              </w:drawing>
            </w:r>
          </w:p>
        </w:tc>
      </w:tr>
    </w:tbl>
    <w:p w14:paraId="4B1FBA2E" w14:textId="77777777" w:rsidR="00D46205" w:rsidRPr="00D17F6D" w:rsidRDefault="00D46205" w:rsidP="00D46205">
      <w:pPr>
        <w:spacing w:after="0" w:line="240" w:lineRule="auto"/>
        <w:rPr>
          <w:rFonts w:ascii="Arial" w:eastAsia="Times New Roman" w:hAnsi="Arial" w:cs="Arial"/>
          <w:b/>
          <w:color w:val="000000" w:themeColor="text1"/>
          <w:sz w:val="28"/>
          <w:szCs w:val="28"/>
        </w:rPr>
      </w:pPr>
    </w:p>
    <w:p w14:paraId="1B364217" w14:textId="77777777" w:rsidR="00D46205" w:rsidRDefault="00D46205" w:rsidP="00005CB1">
      <w:pPr>
        <w:rPr>
          <w:rFonts w:ascii="Arial" w:hAnsi="Arial" w:cs="Arial"/>
          <w:b/>
          <w:sz w:val="28"/>
          <w:szCs w:val="28"/>
        </w:rPr>
      </w:pPr>
    </w:p>
    <w:p w14:paraId="0B923BDC" w14:textId="77777777" w:rsidR="00D46205" w:rsidRDefault="00D46205" w:rsidP="00005CB1">
      <w:pPr>
        <w:rPr>
          <w:rFonts w:ascii="Arial" w:hAnsi="Arial" w:cs="Arial"/>
          <w:b/>
          <w:sz w:val="28"/>
          <w:szCs w:val="28"/>
        </w:rPr>
      </w:pPr>
    </w:p>
    <w:p w14:paraId="040F0FB0" w14:textId="77777777" w:rsidR="00D46205" w:rsidRDefault="00D46205" w:rsidP="00005CB1">
      <w:pPr>
        <w:rPr>
          <w:rFonts w:ascii="Arial" w:hAnsi="Arial" w:cs="Arial"/>
          <w:b/>
          <w:sz w:val="28"/>
          <w:szCs w:val="28"/>
        </w:rPr>
      </w:pPr>
    </w:p>
    <w:p w14:paraId="50D97F38" w14:textId="08F66130" w:rsidR="00F34018" w:rsidRDefault="00D46205" w:rsidP="00D46205">
      <w:pPr>
        <w:pStyle w:val="Heading1"/>
      </w:pPr>
      <w:bookmarkStart w:id="98" w:name="_APPENDIX_K_"/>
      <w:bookmarkStart w:id="99" w:name="_APPENDIX_K"/>
      <w:bookmarkStart w:id="100" w:name="_Toc43059906"/>
      <w:bookmarkEnd w:id="98"/>
      <w:bookmarkEnd w:id="99"/>
      <w:r w:rsidRPr="00817457">
        <w:lastRenderedPageBreak/>
        <w:t xml:space="preserve">APPENDIX </w:t>
      </w:r>
      <w:r w:rsidR="00472B0A">
        <w:t>J</w:t>
      </w:r>
      <w:bookmarkEnd w:id="100"/>
    </w:p>
    <w:p w14:paraId="42F26E98" w14:textId="77777777" w:rsidR="00D46205" w:rsidRPr="00F34018" w:rsidRDefault="00905285" w:rsidP="00CB7BAA">
      <w:pPr>
        <w:pStyle w:val="Heading2"/>
        <w:rPr>
          <w:rFonts w:eastAsia="Times New Roman"/>
        </w:rPr>
      </w:pPr>
      <w:bookmarkStart w:id="101" w:name="_Toc43059907"/>
      <w:r w:rsidRPr="00F34018">
        <w:t>Equipment Register and Inspection Guidelines (Sample)</w:t>
      </w:r>
      <w:bookmarkEnd w:id="101"/>
    </w:p>
    <w:p w14:paraId="6989A298" w14:textId="77777777" w:rsidR="00D46205" w:rsidRPr="006974F3" w:rsidDel="00A432E4" w:rsidRDefault="00D46205" w:rsidP="00D46205">
      <w:pPr>
        <w:spacing w:after="0" w:line="240" w:lineRule="auto"/>
        <w:rPr>
          <w:rFonts w:ascii="Arial" w:eastAsia="Times New Roman" w:hAnsi="Arial" w:cs="Arial"/>
        </w:rPr>
      </w:pPr>
    </w:p>
    <w:tbl>
      <w:tblPr>
        <w:tblStyle w:val="TableGrid"/>
        <w:tblW w:w="0" w:type="auto"/>
        <w:tblLayout w:type="fixed"/>
        <w:tblLook w:val="04A0" w:firstRow="1" w:lastRow="0" w:firstColumn="1" w:lastColumn="0" w:noHBand="0" w:noVBand="1"/>
      </w:tblPr>
      <w:tblGrid>
        <w:gridCol w:w="2615"/>
        <w:gridCol w:w="2603"/>
        <w:gridCol w:w="2627"/>
        <w:gridCol w:w="2627"/>
      </w:tblGrid>
      <w:tr w:rsidR="00D46205" w:rsidRPr="00FA3CA7" w14:paraId="2562117C" w14:textId="77777777" w:rsidTr="006E3DA7">
        <w:tc>
          <w:tcPr>
            <w:tcW w:w="2615" w:type="dxa"/>
          </w:tcPr>
          <w:p w14:paraId="602F9834" w14:textId="77777777" w:rsidR="00D46205" w:rsidRPr="00D17F6D" w:rsidRDefault="00D46205" w:rsidP="009D14F8">
            <w:pPr>
              <w:rPr>
                <w:rFonts w:ascii="Arial" w:eastAsia="Times New Roman" w:hAnsi="Arial" w:cs="Arial"/>
                <w:b/>
                <w:sz w:val="22"/>
                <w:szCs w:val="22"/>
              </w:rPr>
            </w:pPr>
            <w:r w:rsidRPr="009D14F8">
              <w:rPr>
                <w:rFonts w:ascii="Arial" w:eastAsia="Times New Roman" w:hAnsi="Arial" w:cs="Arial"/>
                <w:b/>
              </w:rPr>
              <w:t xml:space="preserve">Equipment </w:t>
            </w:r>
            <w:r w:rsidRPr="00D17F6D">
              <w:rPr>
                <w:rFonts w:ascii="Arial" w:eastAsia="Times New Roman" w:hAnsi="Arial" w:cs="Arial"/>
                <w:b/>
              </w:rPr>
              <w:t>Description</w:t>
            </w:r>
          </w:p>
        </w:tc>
        <w:tc>
          <w:tcPr>
            <w:tcW w:w="2603" w:type="dxa"/>
          </w:tcPr>
          <w:p w14:paraId="1CEEEDD1" w14:textId="77777777" w:rsidR="00D46205" w:rsidRPr="00D17F6D" w:rsidRDefault="00D46205" w:rsidP="009D14F8">
            <w:pPr>
              <w:rPr>
                <w:rFonts w:ascii="Arial" w:eastAsia="Times New Roman" w:hAnsi="Arial" w:cs="Arial"/>
                <w:b/>
                <w:sz w:val="22"/>
                <w:szCs w:val="22"/>
              </w:rPr>
            </w:pPr>
            <w:r w:rsidRPr="00D17F6D">
              <w:rPr>
                <w:rFonts w:ascii="Arial" w:eastAsia="Times New Roman" w:hAnsi="Arial" w:cs="Arial"/>
                <w:b/>
              </w:rPr>
              <w:t>Location</w:t>
            </w:r>
          </w:p>
        </w:tc>
        <w:tc>
          <w:tcPr>
            <w:tcW w:w="2627" w:type="dxa"/>
          </w:tcPr>
          <w:p w14:paraId="1526261F" w14:textId="77777777" w:rsidR="00D46205" w:rsidRPr="00D17F6D" w:rsidRDefault="00D46205" w:rsidP="009D14F8">
            <w:pPr>
              <w:rPr>
                <w:rFonts w:ascii="Arial" w:eastAsia="Times New Roman" w:hAnsi="Arial" w:cs="Arial"/>
                <w:b/>
                <w:sz w:val="22"/>
                <w:szCs w:val="22"/>
              </w:rPr>
            </w:pPr>
            <w:r w:rsidRPr="00D17F6D">
              <w:rPr>
                <w:rFonts w:ascii="Arial" w:eastAsia="Times New Roman" w:hAnsi="Arial" w:cs="Arial"/>
                <w:b/>
              </w:rPr>
              <w:t>Maintenance Arrangements</w:t>
            </w:r>
          </w:p>
        </w:tc>
        <w:tc>
          <w:tcPr>
            <w:tcW w:w="2627" w:type="dxa"/>
          </w:tcPr>
          <w:p w14:paraId="739139C4" w14:textId="77777777" w:rsidR="00D46205" w:rsidRPr="00D17F6D" w:rsidRDefault="00D46205" w:rsidP="009D14F8">
            <w:pPr>
              <w:rPr>
                <w:rFonts w:ascii="Arial" w:eastAsia="Times New Roman" w:hAnsi="Arial" w:cs="Arial"/>
                <w:b/>
                <w:sz w:val="22"/>
                <w:szCs w:val="22"/>
              </w:rPr>
            </w:pPr>
            <w:r w:rsidRPr="00D17F6D">
              <w:rPr>
                <w:rFonts w:ascii="Arial" w:eastAsia="Times New Roman" w:hAnsi="Arial" w:cs="Arial"/>
                <w:b/>
              </w:rPr>
              <w:t xml:space="preserve">Inspection Arrangements – complete this column if the equipment requires statutory inspection e.g. lifts, lifting equipment etc. </w:t>
            </w:r>
          </w:p>
        </w:tc>
      </w:tr>
      <w:tr w:rsidR="00D46205" w14:paraId="3F4107EF" w14:textId="77777777" w:rsidTr="006E3DA7">
        <w:tc>
          <w:tcPr>
            <w:tcW w:w="2615" w:type="dxa"/>
          </w:tcPr>
          <w:p w14:paraId="3E45907F" w14:textId="77777777" w:rsidR="00D46205" w:rsidRDefault="00D46205" w:rsidP="009D14F8">
            <w:pPr>
              <w:rPr>
                <w:rFonts w:ascii="Arial" w:eastAsia="Times New Roman" w:hAnsi="Arial" w:cs="Arial"/>
              </w:rPr>
            </w:pPr>
          </w:p>
        </w:tc>
        <w:tc>
          <w:tcPr>
            <w:tcW w:w="2603" w:type="dxa"/>
          </w:tcPr>
          <w:p w14:paraId="0DC538CC" w14:textId="77777777" w:rsidR="00D46205" w:rsidRDefault="00D46205" w:rsidP="009D14F8">
            <w:pPr>
              <w:rPr>
                <w:rFonts w:ascii="Arial" w:eastAsia="Times New Roman" w:hAnsi="Arial" w:cs="Arial"/>
              </w:rPr>
            </w:pPr>
          </w:p>
        </w:tc>
        <w:tc>
          <w:tcPr>
            <w:tcW w:w="2627" w:type="dxa"/>
          </w:tcPr>
          <w:p w14:paraId="6220A9B9" w14:textId="77777777" w:rsidR="00D46205" w:rsidRDefault="00D46205" w:rsidP="009D14F8">
            <w:pPr>
              <w:rPr>
                <w:rFonts w:ascii="Arial" w:eastAsia="Times New Roman" w:hAnsi="Arial" w:cs="Arial"/>
              </w:rPr>
            </w:pPr>
          </w:p>
        </w:tc>
        <w:tc>
          <w:tcPr>
            <w:tcW w:w="2627" w:type="dxa"/>
          </w:tcPr>
          <w:p w14:paraId="1A1C0037" w14:textId="77777777" w:rsidR="00D46205" w:rsidRDefault="00D46205" w:rsidP="009D14F8">
            <w:pPr>
              <w:rPr>
                <w:rFonts w:ascii="Arial" w:eastAsia="Times New Roman" w:hAnsi="Arial" w:cs="Arial"/>
              </w:rPr>
            </w:pPr>
          </w:p>
        </w:tc>
      </w:tr>
      <w:tr w:rsidR="00D46205" w14:paraId="4829D241" w14:textId="77777777" w:rsidTr="006E3DA7">
        <w:tc>
          <w:tcPr>
            <w:tcW w:w="2615" w:type="dxa"/>
          </w:tcPr>
          <w:p w14:paraId="3CDA4061" w14:textId="77777777" w:rsidR="00D46205" w:rsidRDefault="00D46205" w:rsidP="009D14F8">
            <w:pPr>
              <w:rPr>
                <w:rFonts w:ascii="Arial" w:eastAsia="Times New Roman" w:hAnsi="Arial" w:cs="Arial"/>
              </w:rPr>
            </w:pPr>
          </w:p>
        </w:tc>
        <w:tc>
          <w:tcPr>
            <w:tcW w:w="2603" w:type="dxa"/>
          </w:tcPr>
          <w:p w14:paraId="1BE499F0" w14:textId="77777777" w:rsidR="00D46205" w:rsidRDefault="00D46205" w:rsidP="009D14F8">
            <w:pPr>
              <w:rPr>
                <w:rFonts w:ascii="Arial" w:eastAsia="Times New Roman" w:hAnsi="Arial" w:cs="Arial"/>
              </w:rPr>
            </w:pPr>
          </w:p>
        </w:tc>
        <w:tc>
          <w:tcPr>
            <w:tcW w:w="2627" w:type="dxa"/>
          </w:tcPr>
          <w:p w14:paraId="2BF257B7" w14:textId="77777777" w:rsidR="00D46205" w:rsidRDefault="00D46205" w:rsidP="009D14F8">
            <w:pPr>
              <w:rPr>
                <w:rFonts w:ascii="Arial" w:eastAsia="Times New Roman" w:hAnsi="Arial" w:cs="Arial"/>
              </w:rPr>
            </w:pPr>
          </w:p>
        </w:tc>
        <w:tc>
          <w:tcPr>
            <w:tcW w:w="2627" w:type="dxa"/>
          </w:tcPr>
          <w:p w14:paraId="0B1BE4EB" w14:textId="77777777" w:rsidR="00D46205" w:rsidRDefault="00D46205" w:rsidP="009D14F8">
            <w:pPr>
              <w:rPr>
                <w:rFonts w:ascii="Arial" w:eastAsia="Times New Roman" w:hAnsi="Arial" w:cs="Arial"/>
              </w:rPr>
            </w:pPr>
          </w:p>
        </w:tc>
      </w:tr>
      <w:tr w:rsidR="00D46205" w14:paraId="641CC7AB" w14:textId="77777777" w:rsidTr="006E3DA7">
        <w:tc>
          <w:tcPr>
            <w:tcW w:w="2615" w:type="dxa"/>
          </w:tcPr>
          <w:p w14:paraId="0773DB03" w14:textId="77777777" w:rsidR="00D46205" w:rsidRDefault="00D46205" w:rsidP="009D14F8">
            <w:pPr>
              <w:rPr>
                <w:rFonts w:ascii="Arial" w:eastAsia="Times New Roman" w:hAnsi="Arial" w:cs="Arial"/>
              </w:rPr>
            </w:pPr>
          </w:p>
        </w:tc>
        <w:tc>
          <w:tcPr>
            <w:tcW w:w="2603" w:type="dxa"/>
          </w:tcPr>
          <w:p w14:paraId="02A5BBF0" w14:textId="77777777" w:rsidR="00D46205" w:rsidRDefault="00D46205" w:rsidP="009D14F8">
            <w:pPr>
              <w:rPr>
                <w:rFonts w:ascii="Arial" w:eastAsia="Times New Roman" w:hAnsi="Arial" w:cs="Arial"/>
              </w:rPr>
            </w:pPr>
          </w:p>
        </w:tc>
        <w:tc>
          <w:tcPr>
            <w:tcW w:w="2627" w:type="dxa"/>
          </w:tcPr>
          <w:p w14:paraId="2B27A25B" w14:textId="77777777" w:rsidR="00D46205" w:rsidRDefault="00D46205" w:rsidP="009D14F8">
            <w:pPr>
              <w:rPr>
                <w:rFonts w:ascii="Arial" w:eastAsia="Times New Roman" w:hAnsi="Arial" w:cs="Arial"/>
              </w:rPr>
            </w:pPr>
          </w:p>
        </w:tc>
        <w:tc>
          <w:tcPr>
            <w:tcW w:w="2627" w:type="dxa"/>
          </w:tcPr>
          <w:p w14:paraId="2A8C516F" w14:textId="77777777" w:rsidR="00D46205" w:rsidRDefault="00D46205" w:rsidP="009D14F8">
            <w:pPr>
              <w:rPr>
                <w:rFonts w:ascii="Arial" w:eastAsia="Times New Roman" w:hAnsi="Arial" w:cs="Arial"/>
              </w:rPr>
            </w:pPr>
          </w:p>
        </w:tc>
      </w:tr>
      <w:tr w:rsidR="00D46205" w14:paraId="0157D5B6" w14:textId="77777777" w:rsidTr="006E3DA7">
        <w:tc>
          <w:tcPr>
            <w:tcW w:w="2615" w:type="dxa"/>
          </w:tcPr>
          <w:p w14:paraId="3F24DBBD" w14:textId="77777777" w:rsidR="00D46205" w:rsidRDefault="00D46205" w:rsidP="009D14F8">
            <w:pPr>
              <w:rPr>
                <w:rFonts w:ascii="Arial" w:eastAsia="Times New Roman" w:hAnsi="Arial" w:cs="Arial"/>
              </w:rPr>
            </w:pPr>
          </w:p>
        </w:tc>
        <w:tc>
          <w:tcPr>
            <w:tcW w:w="2603" w:type="dxa"/>
          </w:tcPr>
          <w:p w14:paraId="040EBBBA" w14:textId="77777777" w:rsidR="00D46205" w:rsidRDefault="00D46205" w:rsidP="009D14F8">
            <w:pPr>
              <w:rPr>
                <w:rFonts w:ascii="Arial" w:eastAsia="Times New Roman" w:hAnsi="Arial" w:cs="Arial"/>
              </w:rPr>
            </w:pPr>
          </w:p>
        </w:tc>
        <w:tc>
          <w:tcPr>
            <w:tcW w:w="2627" w:type="dxa"/>
          </w:tcPr>
          <w:p w14:paraId="44448EC9" w14:textId="77777777" w:rsidR="00D46205" w:rsidRDefault="00D46205" w:rsidP="009D14F8">
            <w:pPr>
              <w:rPr>
                <w:rFonts w:ascii="Arial" w:eastAsia="Times New Roman" w:hAnsi="Arial" w:cs="Arial"/>
              </w:rPr>
            </w:pPr>
          </w:p>
        </w:tc>
        <w:tc>
          <w:tcPr>
            <w:tcW w:w="2627" w:type="dxa"/>
          </w:tcPr>
          <w:p w14:paraId="1526820C" w14:textId="77777777" w:rsidR="00D46205" w:rsidRDefault="00D46205" w:rsidP="009D14F8">
            <w:pPr>
              <w:rPr>
                <w:rFonts w:ascii="Arial" w:eastAsia="Times New Roman" w:hAnsi="Arial" w:cs="Arial"/>
              </w:rPr>
            </w:pPr>
          </w:p>
        </w:tc>
      </w:tr>
      <w:tr w:rsidR="00D46205" w14:paraId="01506F9A" w14:textId="77777777" w:rsidTr="006E3DA7">
        <w:tc>
          <w:tcPr>
            <w:tcW w:w="2615" w:type="dxa"/>
          </w:tcPr>
          <w:p w14:paraId="21AE684F" w14:textId="77777777" w:rsidR="00D46205" w:rsidRDefault="00D46205" w:rsidP="009D14F8">
            <w:pPr>
              <w:rPr>
                <w:rFonts w:ascii="Arial" w:eastAsia="Times New Roman" w:hAnsi="Arial" w:cs="Arial"/>
              </w:rPr>
            </w:pPr>
          </w:p>
        </w:tc>
        <w:tc>
          <w:tcPr>
            <w:tcW w:w="2603" w:type="dxa"/>
          </w:tcPr>
          <w:p w14:paraId="3AE4533A" w14:textId="77777777" w:rsidR="00D46205" w:rsidRDefault="00D46205" w:rsidP="009D14F8">
            <w:pPr>
              <w:rPr>
                <w:rFonts w:ascii="Arial" w:eastAsia="Times New Roman" w:hAnsi="Arial" w:cs="Arial"/>
              </w:rPr>
            </w:pPr>
          </w:p>
        </w:tc>
        <w:tc>
          <w:tcPr>
            <w:tcW w:w="2627" w:type="dxa"/>
          </w:tcPr>
          <w:p w14:paraId="6459A3B5" w14:textId="77777777" w:rsidR="00D46205" w:rsidRDefault="00D46205" w:rsidP="009D14F8">
            <w:pPr>
              <w:rPr>
                <w:rFonts w:ascii="Arial" w:eastAsia="Times New Roman" w:hAnsi="Arial" w:cs="Arial"/>
              </w:rPr>
            </w:pPr>
          </w:p>
        </w:tc>
        <w:tc>
          <w:tcPr>
            <w:tcW w:w="2627" w:type="dxa"/>
          </w:tcPr>
          <w:p w14:paraId="5DEA51C9" w14:textId="77777777" w:rsidR="00D46205" w:rsidRDefault="00D46205" w:rsidP="009D14F8">
            <w:pPr>
              <w:rPr>
                <w:rFonts w:ascii="Arial" w:eastAsia="Times New Roman" w:hAnsi="Arial" w:cs="Arial"/>
              </w:rPr>
            </w:pPr>
          </w:p>
        </w:tc>
      </w:tr>
      <w:tr w:rsidR="00D46205" w14:paraId="1361E31F" w14:textId="77777777" w:rsidTr="006E3DA7">
        <w:tc>
          <w:tcPr>
            <w:tcW w:w="2615" w:type="dxa"/>
          </w:tcPr>
          <w:p w14:paraId="05D629C9" w14:textId="77777777" w:rsidR="00D46205" w:rsidRDefault="00D46205" w:rsidP="009D14F8">
            <w:pPr>
              <w:rPr>
                <w:rFonts w:ascii="Arial" w:eastAsia="Times New Roman" w:hAnsi="Arial" w:cs="Arial"/>
              </w:rPr>
            </w:pPr>
          </w:p>
        </w:tc>
        <w:tc>
          <w:tcPr>
            <w:tcW w:w="2603" w:type="dxa"/>
          </w:tcPr>
          <w:p w14:paraId="040DB866" w14:textId="77777777" w:rsidR="00D46205" w:rsidRDefault="00D46205" w:rsidP="009D14F8">
            <w:pPr>
              <w:rPr>
                <w:rFonts w:ascii="Arial" w:eastAsia="Times New Roman" w:hAnsi="Arial" w:cs="Arial"/>
              </w:rPr>
            </w:pPr>
          </w:p>
        </w:tc>
        <w:tc>
          <w:tcPr>
            <w:tcW w:w="2627" w:type="dxa"/>
          </w:tcPr>
          <w:p w14:paraId="1D67DEC2" w14:textId="77777777" w:rsidR="00D46205" w:rsidRDefault="00D46205" w:rsidP="009D14F8">
            <w:pPr>
              <w:rPr>
                <w:rFonts w:ascii="Arial" w:eastAsia="Times New Roman" w:hAnsi="Arial" w:cs="Arial"/>
              </w:rPr>
            </w:pPr>
          </w:p>
        </w:tc>
        <w:tc>
          <w:tcPr>
            <w:tcW w:w="2627" w:type="dxa"/>
          </w:tcPr>
          <w:p w14:paraId="34D9676F" w14:textId="77777777" w:rsidR="00D46205" w:rsidRDefault="00D46205" w:rsidP="009D14F8">
            <w:pPr>
              <w:rPr>
                <w:rFonts w:ascii="Arial" w:eastAsia="Times New Roman" w:hAnsi="Arial" w:cs="Arial"/>
              </w:rPr>
            </w:pPr>
          </w:p>
        </w:tc>
      </w:tr>
      <w:tr w:rsidR="00D46205" w14:paraId="37BBB1F1" w14:textId="77777777" w:rsidTr="006E3DA7">
        <w:tc>
          <w:tcPr>
            <w:tcW w:w="2615" w:type="dxa"/>
          </w:tcPr>
          <w:p w14:paraId="2D52CEEA" w14:textId="77777777" w:rsidR="00D46205" w:rsidRDefault="00D46205" w:rsidP="009D14F8">
            <w:pPr>
              <w:rPr>
                <w:rFonts w:ascii="Arial" w:eastAsia="Times New Roman" w:hAnsi="Arial" w:cs="Arial"/>
              </w:rPr>
            </w:pPr>
          </w:p>
        </w:tc>
        <w:tc>
          <w:tcPr>
            <w:tcW w:w="2603" w:type="dxa"/>
          </w:tcPr>
          <w:p w14:paraId="5CD8B8C1" w14:textId="77777777" w:rsidR="00D46205" w:rsidRDefault="00D46205" w:rsidP="009D14F8">
            <w:pPr>
              <w:rPr>
                <w:rFonts w:ascii="Arial" w:eastAsia="Times New Roman" w:hAnsi="Arial" w:cs="Arial"/>
              </w:rPr>
            </w:pPr>
          </w:p>
        </w:tc>
        <w:tc>
          <w:tcPr>
            <w:tcW w:w="2627" w:type="dxa"/>
          </w:tcPr>
          <w:p w14:paraId="0134A47A" w14:textId="77777777" w:rsidR="00D46205" w:rsidRDefault="00D46205" w:rsidP="009D14F8">
            <w:pPr>
              <w:rPr>
                <w:rFonts w:ascii="Arial" w:eastAsia="Times New Roman" w:hAnsi="Arial" w:cs="Arial"/>
              </w:rPr>
            </w:pPr>
          </w:p>
        </w:tc>
        <w:tc>
          <w:tcPr>
            <w:tcW w:w="2627" w:type="dxa"/>
          </w:tcPr>
          <w:p w14:paraId="5B96800F" w14:textId="77777777" w:rsidR="00D46205" w:rsidRDefault="00D46205" w:rsidP="009D14F8">
            <w:pPr>
              <w:rPr>
                <w:rFonts w:ascii="Arial" w:eastAsia="Times New Roman" w:hAnsi="Arial" w:cs="Arial"/>
              </w:rPr>
            </w:pPr>
          </w:p>
        </w:tc>
      </w:tr>
      <w:tr w:rsidR="00D46205" w14:paraId="3673EA43" w14:textId="77777777" w:rsidTr="006E3DA7">
        <w:tc>
          <w:tcPr>
            <w:tcW w:w="2615" w:type="dxa"/>
          </w:tcPr>
          <w:p w14:paraId="36A63E79" w14:textId="77777777" w:rsidR="00D46205" w:rsidRDefault="00D46205" w:rsidP="009D14F8">
            <w:pPr>
              <w:rPr>
                <w:rFonts w:ascii="Arial" w:eastAsia="Times New Roman" w:hAnsi="Arial" w:cs="Arial"/>
              </w:rPr>
            </w:pPr>
          </w:p>
        </w:tc>
        <w:tc>
          <w:tcPr>
            <w:tcW w:w="2603" w:type="dxa"/>
          </w:tcPr>
          <w:p w14:paraId="22B76C38" w14:textId="77777777" w:rsidR="00D46205" w:rsidRDefault="00D46205" w:rsidP="009D14F8">
            <w:pPr>
              <w:rPr>
                <w:rFonts w:ascii="Arial" w:eastAsia="Times New Roman" w:hAnsi="Arial" w:cs="Arial"/>
              </w:rPr>
            </w:pPr>
          </w:p>
        </w:tc>
        <w:tc>
          <w:tcPr>
            <w:tcW w:w="2627" w:type="dxa"/>
          </w:tcPr>
          <w:p w14:paraId="71BF6606" w14:textId="77777777" w:rsidR="00D46205" w:rsidRDefault="00D46205" w:rsidP="009D14F8">
            <w:pPr>
              <w:rPr>
                <w:rFonts w:ascii="Arial" w:eastAsia="Times New Roman" w:hAnsi="Arial" w:cs="Arial"/>
              </w:rPr>
            </w:pPr>
          </w:p>
        </w:tc>
        <w:tc>
          <w:tcPr>
            <w:tcW w:w="2627" w:type="dxa"/>
          </w:tcPr>
          <w:p w14:paraId="56B9F189" w14:textId="77777777" w:rsidR="00D46205" w:rsidRDefault="00D46205" w:rsidP="009D14F8">
            <w:pPr>
              <w:rPr>
                <w:rFonts w:ascii="Arial" w:eastAsia="Times New Roman" w:hAnsi="Arial" w:cs="Arial"/>
              </w:rPr>
            </w:pPr>
          </w:p>
        </w:tc>
      </w:tr>
      <w:tr w:rsidR="00D46205" w14:paraId="4CC742DA" w14:textId="77777777" w:rsidTr="006E3DA7">
        <w:tc>
          <w:tcPr>
            <w:tcW w:w="2615" w:type="dxa"/>
          </w:tcPr>
          <w:p w14:paraId="17EEEFD9" w14:textId="77777777" w:rsidR="00D46205" w:rsidRDefault="00D46205" w:rsidP="009D14F8">
            <w:pPr>
              <w:rPr>
                <w:rFonts w:ascii="Arial" w:eastAsia="Times New Roman" w:hAnsi="Arial" w:cs="Arial"/>
              </w:rPr>
            </w:pPr>
          </w:p>
        </w:tc>
        <w:tc>
          <w:tcPr>
            <w:tcW w:w="2603" w:type="dxa"/>
          </w:tcPr>
          <w:p w14:paraId="447413B3" w14:textId="77777777" w:rsidR="00D46205" w:rsidRDefault="00D46205" w:rsidP="009D14F8">
            <w:pPr>
              <w:rPr>
                <w:rFonts w:ascii="Arial" w:eastAsia="Times New Roman" w:hAnsi="Arial" w:cs="Arial"/>
              </w:rPr>
            </w:pPr>
          </w:p>
        </w:tc>
        <w:tc>
          <w:tcPr>
            <w:tcW w:w="2627" w:type="dxa"/>
          </w:tcPr>
          <w:p w14:paraId="342498E3" w14:textId="77777777" w:rsidR="00D46205" w:rsidRDefault="00D46205" w:rsidP="009D14F8">
            <w:pPr>
              <w:rPr>
                <w:rFonts w:ascii="Arial" w:eastAsia="Times New Roman" w:hAnsi="Arial" w:cs="Arial"/>
              </w:rPr>
            </w:pPr>
          </w:p>
        </w:tc>
        <w:tc>
          <w:tcPr>
            <w:tcW w:w="2627" w:type="dxa"/>
          </w:tcPr>
          <w:p w14:paraId="7B0A14A7" w14:textId="77777777" w:rsidR="00D46205" w:rsidRDefault="00D46205" w:rsidP="009D14F8">
            <w:pPr>
              <w:rPr>
                <w:rFonts w:ascii="Arial" w:eastAsia="Times New Roman" w:hAnsi="Arial" w:cs="Arial"/>
              </w:rPr>
            </w:pPr>
          </w:p>
        </w:tc>
      </w:tr>
      <w:tr w:rsidR="00D46205" w14:paraId="0CAC1278" w14:textId="77777777" w:rsidTr="006E3DA7">
        <w:tc>
          <w:tcPr>
            <w:tcW w:w="2615" w:type="dxa"/>
          </w:tcPr>
          <w:p w14:paraId="135C8C86" w14:textId="77777777" w:rsidR="00D46205" w:rsidRDefault="00D46205" w:rsidP="009D14F8">
            <w:pPr>
              <w:rPr>
                <w:rFonts w:ascii="Arial" w:eastAsia="Times New Roman" w:hAnsi="Arial" w:cs="Arial"/>
              </w:rPr>
            </w:pPr>
          </w:p>
        </w:tc>
        <w:tc>
          <w:tcPr>
            <w:tcW w:w="2603" w:type="dxa"/>
          </w:tcPr>
          <w:p w14:paraId="6087B6A9" w14:textId="77777777" w:rsidR="00D46205" w:rsidRDefault="00D46205" w:rsidP="009D14F8">
            <w:pPr>
              <w:rPr>
                <w:rFonts w:ascii="Arial" w:eastAsia="Times New Roman" w:hAnsi="Arial" w:cs="Arial"/>
              </w:rPr>
            </w:pPr>
          </w:p>
        </w:tc>
        <w:tc>
          <w:tcPr>
            <w:tcW w:w="2627" w:type="dxa"/>
          </w:tcPr>
          <w:p w14:paraId="51776442" w14:textId="77777777" w:rsidR="00D46205" w:rsidRDefault="00D46205" w:rsidP="009D14F8">
            <w:pPr>
              <w:rPr>
                <w:rFonts w:ascii="Arial" w:eastAsia="Times New Roman" w:hAnsi="Arial" w:cs="Arial"/>
              </w:rPr>
            </w:pPr>
          </w:p>
        </w:tc>
        <w:tc>
          <w:tcPr>
            <w:tcW w:w="2627" w:type="dxa"/>
          </w:tcPr>
          <w:p w14:paraId="6C4E2346" w14:textId="77777777" w:rsidR="00D46205" w:rsidRDefault="00D46205" w:rsidP="009D14F8">
            <w:pPr>
              <w:rPr>
                <w:rFonts w:ascii="Arial" w:eastAsia="Times New Roman" w:hAnsi="Arial" w:cs="Arial"/>
              </w:rPr>
            </w:pPr>
          </w:p>
        </w:tc>
      </w:tr>
      <w:tr w:rsidR="00D46205" w14:paraId="080830E3" w14:textId="77777777" w:rsidTr="006E3DA7">
        <w:tc>
          <w:tcPr>
            <w:tcW w:w="2615" w:type="dxa"/>
          </w:tcPr>
          <w:p w14:paraId="404D3792" w14:textId="77777777" w:rsidR="00D46205" w:rsidRDefault="00D46205" w:rsidP="009D14F8">
            <w:pPr>
              <w:rPr>
                <w:rFonts w:ascii="Arial" w:eastAsia="Times New Roman" w:hAnsi="Arial" w:cs="Arial"/>
              </w:rPr>
            </w:pPr>
          </w:p>
        </w:tc>
        <w:tc>
          <w:tcPr>
            <w:tcW w:w="2603" w:type="dxa"/>
          </w:tcPr>
          <w:p w14:paraId="6D59BBCC" w14:textId="77777777" w:rsidR="00D46205" w:rsidRDefault="00D46205" w:rsidP="009D14F8">
            <w:pPr>
              <w:rPr>
                <w:rFonts w:ascii="Arial" w:eastAsia="Times New Roman" w:hAnsi="Arial" w:cs="Arial"/>
              </w:rPr>
            </w:pPr>
          </w:p>
        </w:tc>
        <w:tc>
          <w:tcPr>
            <w:tcW w:w="2627" w:type="dxa"/>
          </w:tcPr>
          <w:p w14:paraId="26866032" w14:textId="77777777" w:rsidR="00D46205" w:rsidRDefault="00D46205" w:rsidP="009D14F8">
            <w:pPr>
              <w:rPr>
                <w:rFonts w:ascii="Arial" w:eastAsia="Times New Roman" w:hAnsi="Arial" w:cs="Arial"/>
              </w:rPr>
            </w:pPr>
          </w:p>
        </w:tc>
        <w:tc>
          <w:tcPr>
            <w:tcW w:w="2627" w:type="dxa"/>
          </w:tcPr>
          <w:p w14:paraId="0C2524FA" w14:textId="77777777" w:rsidR="00D46205" w:rsidRDefault="00D46205" w:rsidP="009D14F8">
            <w:pPr>
              <w:rPr>
                <w:rFonts w:ascii="Arial" w:eastAsia="Times New Roman" w:hAnsi="Arial" w:cs="Arial"/>
              </w:rPr>
            </w:pPr>
          </w:p>
        </w:tc>
      </w:tr>
      <w:tr w:rsidR="00D46205" w14:paraId="5EE4A91C" w14:textId="77777777" w:rsidTr="006E3DA7">
        <w:tc>
          <w:tcPr>
            <w:tcW w:w="2615" w:type="dxa"/>
          </w:tcPr>
          <w:p w14:paraId="3D48326E" w14:textId="77777777" w:rsidR="00D46205" w:rsidRDefault="00D46205" w:rsidP="009D14F8">
            <w:pPr>
              <w:rPr>
                <w:rFonts w:ascii="Arial" w:eastAsia="Times New Roman" w:hAnsi="Arial" w:cs="Arial"/>
              </w:rPr>
            </w:pPr>
          </w:p>
        </w:tc>
        <w:tc>
          <w:tcPr>
            <w:tcW w:w="2603" w:type="dxa"/>
          </w:tcPr>
          <w:p w14:paraId="15C3881F" w14:textId="77777777" w:rsidR="00D46205" w:rsidRDefault="00D46205" w:rsidP="009D14F8">
            <w:pPr>
              <w:rPr>
                <w:rFonts w:ascii="Arial" w:eastAsia="Times New Roman" w:hAnsi="Arial" w:cs="Arial"/>
              </w:rPr>
            </w:pPr>
          </w:p>
        </w:tc>
        <w:tc>
          <w:tcPr>
            <w:tcW w:w="2627" w:type="dxa"/>
          </w:tcPr>
          <w:p w14:paraId="0949BECB" w14:textId="77777777" w:rsidR="00D46205" w:rsidRDefault="00D46205" w:rsidP="009D14F8">
            <w:pPr>
              <w:rPr>
                <w:rFonts w:ascii="Arial" w:eastAsia="Times New Roman" w:hAnsi="Arial" w:cs="Arial"/>
              </w:rPr>
            </w:pPr>
          </w:p>
        </w:tc>
        <w:tc>
          <w:tcPr>
            <w:tcW w:w="2627" w:type="dxa"/>
          </w:tcPr>
          <w:p w14:paraId="6D2927B1" w14:textId="77777777" w:rsidR="00D46205" w:rsidRDefault="00D46205" w:rsidP="009D14F8">
            <w:pPr>
              <w:rPr>
                <w:rFonts w:ascii="Arial" w:eastAsia="Times New Roman" w:hAnsi="Arial" w:cs="Arial"/>
              </w:rPr>
            </w:pPr>
          </w:p>
        </w:tc>
      </w:tr>
      <w:tr w:rsidR="00D46205" w14:paraId="6A009747" w14:textId="77777777" w:rsidTr="006E3DA7">
        <w:tc>
          <w:tcPr>
            <w:tcW w:w="2615" w:type="dxa"/>
          </w:tcPr>
          <w:p w14:paraId="05388219" w14:textId="77777777" w:rsidR="00D46205" w:rsidRDefault="00D46205" w:rsidP="009D14F8">
            <w:pPr>
              <w:rPr>
                <w:rFonts w:ascii="Arial" w:eastAsia="Times New Roman" w:hAnsi="Arial" w:cs="Arial"/>
              </w:rPr>
            </w:pPr>
          </w:p>
        </w:tc>
        <w:tc>
          <w:tcPr>
            <w:tcW w:w="2603" w:type="dxa"/>
          </w:tcPr>
          <w:p w14:paraId="63E3B446" w14:textId="77777777" w:rsidR="00D46205" w:rsidRDefault="00D46205" w:rsidP="009D14F8">
            <w:pPr>
              <w:rPr>
                <w:rFonts w:ascii="Arial" w:eastAsia="Times New Roman" w:hAnsi="Arial" w:cs="Arial"/>
              </w:rPr>
            </w:pPr>
          </w:p>
        </w:tc>
        <w:tc>
          <w:tcPr>
            <w:tcW w:w="2627" w:type="dxa"/>
          </w:tcPr>
          <w:p w14:paraId="3187CE4D" w14:textId="77777777" w:rsidR="00D46205" w:rsidRDefault="00D46205" w:rsidP="009D14F8">
            <w:pPr>
              <w:rPr>
                <w:rFonts w:ascii="Arial" w:eastAsia="Times New Roman" w:hAnsi="Arial" w:cs="Arial"/>
              </w:rPr>
            </w:pPr>
          </w:p>
        </w:tc>
        <w:tc>
          <w:tcPr>
            <w:tcW w:w="2627" w:type="dxa"/>
          </w:tcPr>
          <w:p w14:paraId="420236E4" w14:textId="77777777" w:rsidR="00D46205" w:rsidRDefault="00D46205" w:rsidP="009D14F8">
            <w:pPr>
              <w:rPr>
                <w:rFonts w:ascii="Arial" w:eastAsia="Times New Roman" w:hAnsi="Arial" w:cs="Arial"/>
              </w:rPr>
            </w:pPr>
          </w:p>
        </w:tc>
      </w:tr>
      <w:tr w:rsidR="00D46205" w14:paraId="75EA6788" w14:textId="77777777" w:rsidTr="006E3DA7">
        <w:tc>
          <w:tcPr>
            <w:tcW w:w="2615" w:type="dxa"/>
          </w:tcPr>
          <w:p w14:paraId="33B85F74" w14:textId="77777777" w:rsidR="00D46205" w:rsidRDefault="00D46205" w:rsidP="009D14F8">
            <w:pPr>
              <w:rPr>
                <w:rFonts w:ascii="Arial" w:eastAsia="Times New Roman" w:hAnsi="Arial" w:cs="Arial"/>
              </w:rPr>
            </w:pPr>
          </w:p>
        </w:tc>
        <w:tc>
          <w:tcPr>
            <w:tcW w:w="2603" w:type="dxa"/>
          </w:tcPr>
          <w:p w14:paraId="4332A4C1" w14:textId="77777777" w:rsidR="00D46205" w:rsidRDefault="00D46205" w:rsidP="009D14F8">
            <w:pPr>
              <w:rPr>
                <w:rFonts w:ascii="Arial" w:eastAsia="Times New Roman" w:hAnsi="Arial" w:cs="Arial"/>
              </w:rPr>
            </w:pPr>
          </w:p>
        </w:tc>
        <w:tc>
          <w:tcPr>
            <w:tcW w:w="2627" w:type="dxa"/>
          </w:tcPr>
          <w:p w14:paraId="08E76220" w14:textId="77777777" w:rsidR="00D46205" w:rsidRDefault="00D46205" w:rsidP="009D14F8">
            <w:pPr>
              <w:rPr>
                <w:rFonts w:ascii="Arial" w:eastAsia="Times New Roman" w:hAnsi="Arial" w:cs="Arial"/>
              </w:rPr>
            </w:pPr>
          </w:p>
        </w:tc>
        <w:tc>
          <w:tcPr>
            <w:tcW w:w="2627" w:type="dxa"/>
          </w:tcPr>
          <w:p w14:paraId="2FAC0938" w14:textId="77777777" w:rsidR="00D46205" w:rsidRDefault="00D46205" w:rsidP="009D14F8">
            <w:pPr>
              <w:rPr>
                <w:rFonts w:ascii="Arial" w:eastAsia="Times New Roman" w:hAnsi="Arial" w:cs="Arial"/>
              </w:rPr>
            </w:pPr>
          </w:p>
        </w:tc>
      </w:tr>
      <w:tr w:rsidR="00D46205" w14:paraId="00A5CB52" w14:textId="77777777" w:rsidTr="006E3DA7">
        <w:tc>
          <w:tcPr>
            <w:tcW w:w="2615" w:type="dxa"/>
          </w:tcPr>
          <w:p w14:paraId="3C92C378" w14:textId="77777777" w:rsidR="00D46205" w:rsidRDefault="00D46205" w:rsidP="009D14F8">
            <w:pPr>
              <w:rPr>
                <w:rFonts w:ascii="Arial" w:eastAsia="Times New Roman" w:hAnsi="Arial" w:cs="Arial"/>
              </w:rPr>
            </w:pPr>
          </w:p>
        </w:tc>
        <w:tc>
          <w:tcPr>
            <w:tcW w:w="2603" w:type="dxa"/>
          </w:tcPr>
          <w:p w14:paraId="65619E32" w14:textId="77777777" w:rsidR="00D46205" w:rsidRDefault="00D46205" w:rsidP="009D14F8">
            <w:pPr>
              <w:rPr>
                <w:rFonts w:ascii="Arial" w:eastAsia="Times New Roman" w:hAnsi="Arial" w:cs="Arial"/>
              </w:rPr>
            </w:pPr>
          </w:p>
        </w:tc>
        <w:tc>
          <w:tcPr>
            <w:tcW w:w="2627" w:type="dxa"/>
          </w:tcPr>
          <w:p w14:paraId="6CFEC891" w14:textId="77777777" w:rsidR="00D46205" w:rsidRDefault="00D46205" w:rsidP="009D14F8">
            <w:pPr>
              <w:rPr>
                <w:rFonts w:ascii="Arial" w:eastAsia="Times New Roman" w:hAnsi="Arial" w:cs="Arial"/>
              </w:rPr>
            </w:pPr>
          </w:p>
        </w:tc>
        <w:tc>
          <w:tcPr>
            <w:tcW w:w="2627" w:type="dxa"/>
          </w:tcPr>
          <w:p w14:paraId="05614BCE" w14:textId="77777777" w:rsidR="00D46205" w:rsidRDefault="00D46205" w:rsidP="009D14F8">
            <w:pPr>
              <w:rPr>
                <w:rFonts w:ascii="Arial" w:eastAsia="Times New Roman" w:hAnsi="Arial" w:cs="Arial"/>
              </w:rPr>
            </w:pPr>
          </w:p>
        </w:tc>
      </w:tr>
      <w:tr w:rsidR="00D46205" w14:paraId="75A2B09A" w14:textId="77777777" w:rsidTr="006E3DA7">
        <w:tc>
          <w:tcPr>
            <w:tcW w:w="2615" w:type="dxa"/>
          </w:tcPr>
          <w:p w14:paraId="7375C614" w14:textId="77777777" w:rsidR="00D46205" w:rsidRDefault="00D46205" w:rsidP="009D14F8">
            <w:pPr>
              <w:rPr>
                <w:rFonts w:ascii="Arial" w:eastAsia="Times New Roman" w:hAnsi="Arial" w:cs="Arial"/>
              </w:rPr>
            </w:pPr>
          </w:p>
        </w:tc>
        <w:tc>
          <w:tcPr>
            <w:tcW w:w="2603" w:type="dxa"/>
          </w:tcPr>
          <w:p w14:paraId="083CDD70" w14:textId="77777777" w:rsidR="00D46205" w:rsidRDefault="00D46205" w:rsidP="009D14F8">
            <w:pPr>
              <w:rPr>
                <w:rFonts w:ascii="Arial" w:eastAsia="Times New Roman" w:hAnsi="Arial" w:cs="Arial"/>
              </w:rPr>
            </w:pPr>
          </w:p>
        </w:tc>
        <w:tc>
          <w:tcPr>
            <w:tcW w:w="2627" w:type="dxa"/>
          </w:tcPr>
          <w:p w14:paraId="2207CD8F" w14:textId="77777777" w:rsidR="00D46205" w:rsidRDefault="00D46205" w:rsidP="009D14F8">
            <w:pPr>
              <w:rPr>
                <w:rFonts w:ascii="Arial" w:eastAsia="Times New Roman" w:hAnsi="Arial" w:cs="Arial"/>
              </w:rPr>
            </w:pPr>
          </w:p>
        </w:tc>
        <w:tc>
          <w:tcPr>
            <w:tcW w:w="2627" w:type="dxa"/>
          </w:tcPr>
          <w:p w14:paraId="20659F73" w14:textId="77777777" w:rsidR="00D46205" w:rsidRDefault="00D46205" w:rsidP="009D14F8">
            <w:pPr>
              <w:rPr>
                <w:rFonts w:ascii="Arial" w:eastAsia="Times New Roman" w:hAnsi="Arial" w:cs="Arial"/>
              </w:rPr>
            </w:pPr>
          </w:p>
        </w:tc>
      </w:tr>
      <w:tr w:rsidR="00D46205" w14:paraId="1E8D6148" w14:textId="77777777" w:rsidTr="006E3DA7">
        <w:tc>
          <w:tcPr>
            <w:tcW w:w="2615" w:type="dxa"/>
          </w:tcPr>
          <w:p w14:paraId="7D5DFC20" w14:textId="77777777" w:rsidR="00D46205" w:rsidRDefault="00D46205" w:rsidP="009D14F8">
            <w:pPr>
              <w:rPr>
                <w:rFonts w:ascii="Arial" w:eastAsia="Times New Roman" w:hAnsi="Arial" w:cs="Arial"/>
              </w:rPr>
            </w:pPr>
          </w:p>
        </w:tc>
        <w:tc>
          <w:tcPr>
            <w:tcW w:w="2603" w:type="dxa"/>
          </w:tcPr>
          <w:p w14:paraId="199E6551" w14:textId="77777777" w:rsidR="00D46205" w:rsidRDefault="00D46205" w:rsidP="009D14F8">
            <w:pPr>
              <w:rPr>
                <w:rFonts w:ascii="Arial" w:eastAsia="Times New Roman" w:hAnsi="Arial" w:cs="Arial"/>
              </w:rPr>
            </w:pPr>
          </w:p>
        </w:tc>
        <w:tc>
          <w:tcPr>
            <w:tcW w:w="2627" w:type="dxa"/>
          </w:tcPr>
          <w:p w14:paraId="6CA19A7B" w14:textId="77777777" w:rsidR="00D46205" w:rsidRDefault="00D46205" w:rsidP="009D14F8">
            <w:pPr>
              <w:rPr>
                <w:rFonts w:ascii="Arial" w:eastAsia="Times New Roman" w:hAnsi="Arial" w:cs="Arial"/>
              </w:rPr>
            </w:pPr>
          </w:p>
        </w:tc>
        <w:tc>
          <w:tcPr>
            <w:tcW w:w="2627" w:type="dxa"/>
          </w:tcPr>
          <w:p w14:paraId="0EB05A85" w14:textId="77777777" w:rsidR="00D46205" w:rsidRDefault="00D46205" w:rsidP="009D14F8">
            <w:pPr>
              <w:rPr>
                <w:rFonts w:ascii="Arial" w:eastAsia="Times New Roman" w:hAnsi="Arial" w:cs="Arial"/>
              </w:rPr>
            </w:pPr>
          </w:p>
        </w:tc>
      </w:tr>
      <w:tr w:rsidR="00D46205" w14:paraId="569CA719" w14:textId="77777777" w:rsidTr="006E3DA7">
        <w:tc>
          <w:tcPr>
            <w:tcW w:w="2615" w:type="dxa"/>
          </w:tcPr>
          <w:p w14:paraId="30D9CD24" w14:textId="77777777" w:rsidR="00D46205" w:rsidRDefault="00D46205" w:rsidP="009D14F8">
            <w:pPr>
              <w:rPr>
                <w:rFonts w:ascii="Arial" w:eastAsia="Times New Roman" w:hAnsi="Arial" w:cs="Arial"/>
              </w:rPr>
            </w:pPr>
          </w:p>
        </w:tc>
        <w:tc>
          <w:tcPr>
            <w:tcW w:w="2603" w:type="dxa"/>
          </w:tcPr>
          <w:p w14:paraId="2E9FAA95" w14:textId="77777777" w:rsidR="00D46205" w:rsidRDefault="00D46205" w:rsidP="009D14F8">
            <w:pPr>
              <w:rPr>
                <w:rFonts w:ascii="Arial" w:eastAsia="Times New Roman" w:hAnsi="Arial" w:cs="Arial"/>
              </w:rPr>
            </w:pPr>
          </w:p>
        </w:tc>
        <w:tc>
          <w:tcPr>
            <w:tcW w:w="2627" w:type="dxa"/>
          </w:tcPr>
          <w:p w14:paraId="3E5FDB10" w14:textId="77777777" w:rsidR="00D46205" w:rsidRDefault="00D46205" w:rsidP="009D14F8">
            <w:pPr>
              <w:rPr>
                <w:rFonts w:ascii="Arial" w:eastAsia="Times New Roman" w:hAnsi="Arial" w:cs="Arial"/>
              </w:rPr>
            </w:pPr>
          </w:p>
        </w:tc>
        <w:tc>
          <w:tcPr>
            <w:tcW w:w="2627" w:type="dxa"/>
          </w:tcPr>
          <w:p w14:paraId="7E63D2D8" w14:textId="77777777" w:rsidR="00D46205" w:rsidRDefault="00D46205" w:rsidP="009D14F8">
            <w:pPr>
              <w:rPr>
                <w:rFonts w:ascii="Arial" w:eastAsia="Times New Roman" w:hAnsi="Arial" w:cs="Arial"/>
              </w:rPr>
            </w:pPr>
          </w:p>
        </w:tc>
      </w:tr>
      <w:tr w:rsidR="00D46205" w14:paraId="06089DF2" w14:textId="77777777" w:rsidTr="006E3DA7">
        <w:tc>
          <w:tcPr>
            <w:tcW w:w="2615" w:type="dxa"/>
          </w:tcPr>
          <w:p w14:paraId="52C34305" w14:textId="77777777" w:rsidR="00D46205" w:rsidRDefault="00D46205" w:rsidP="009D14F8">
            <w:pPr>
              <w:rPr>
                <w:rFonts w:ascii="Arial" w:eastAsia="Times New Roman" w:hAnsi="Arial" w:cs="Arial"/>
              </w:rPr>
            </w:pPr>
          </w:p>
        </w:tc>
        <w:tc>
          <w:tcPr>
            <w:tcW w:w="2603" w:type="dxa"/>
          </w:tcPr>
          <w:p w14:paraId="27EF07F6" w14:textId="77777777" w:rsidR="00D46205" w:rsidRDefault="00D46205" w:rsidP="009D14F8">
            <w:pPr>
              <w:rPr>
                <w:rFonts w:ascii="Arial" w:eastAsia="Times New Roman" w:hAnsi="Arial" w:cs="Arial"/>
              </w:rPr>
            </w:pPr>
          </w:p>
        </w:tc>
        <w:tc>
          <w:tcPr>
            <w:tcW w:w="2627" w:type="dxa"/>
          </w:tcPr>
          <w:p w14:paraId="1811267C" w14:textId="77777777" w:rsidR="00D46205" w:rsidRDefault="00D46205" w:rsidP="009D14F8">
            <w:pPr>
              <w:rPr>
                <w:rFonts w:ascii="Arial" w:eastAsia="Times New Roman" w:hAnsi="Arial" w:cs="Arial"/>
              </w:rPr>
            </w:pPr>
          </w:p>
        </w:tc>
        <w:tc>
          <w:tcPr>
            <w:tcW w:w="2627" w:type="dxa"/>
          </w:tcPr>
          <w:p w14:paraId="64FE2CC6" w14:textId="77777777" w:rsidR="00D46205" w:rsidRDefault="00D46205" w:rsidP="009D14F8">
            <w:pPr>
              <w:rPr>
                <w:rFonts w:ascii="Arial" w:eastAsia="Times New Roman" w:hAnsi="Arial" w:cs="Arial"/>
              </w:rPr>
            </w:pPr>
          </w:p>
        </w:tc>
      </w:tr>
      <w:tr w:rsidR="00D46205" w14:paraId="41A10935" w14:textId="77777777" w:rsidTr="006E3DA7">
        <w:tc>
          <w:tcPr>
            <w:tcW w:w="2615" w:type="dxa"/>
          </w:tcPr>
          <w:p w14:paraId="13A0039D" w14:textId="77777777" w:rsidR="00D46205" w:rsidRDefault="00D46205" w:rsidP="009D14F8">
            <w:pPr>
              <w:rPr>
                <w:rFonts w:ascii="Arial" w:eastAsia="Times New Roman" w:hAnsi="Arial" w:cs="Arial"/>
              </w:rPr>
            </w:pPr>
          </w:p>
        </w:tc>
        <w:tc>
          <w:tcPr>
            <w:tcW w:w="2603" w:type="dxa"/>
          </w:tcPr>
          <w:p w14:paraId="7CB76870" w14:textId="77777777" w:rsidR="00D46205" w:rsidRDefault="00D46205" w:rsidP="009D14F8">
            <w:pPr>
              <w:rPr>
                <w:rFonts w:ascii="Arial" w:eastAsia="Times New Roman" w:hAnsi="Arial" w:cs="Arial"/>
              </w:rPr>
            </w:pPr>
          </w:p>
        </w:tc>
        <w:tc>
          <w:tcPr>
            <w:tcW w:w="2627" w:type="dxa"/>
          </w:tcPr>
          <w:p w14:paraId="232E78B1" w14:textId="77777777" w:rsidR="00D46205" w:rsidRDefault="00D46205" w:rsidP="009D14F8">
            <w:pPr>
              <w:rPr>
                <w:rFonts w:ascii="Arial" w:eastAsia="Times New Roman" w:hAnsi="Arial" w:cs="Arial"/>
              </w:rPr>
            </w:pPr>
          </w:p>
        </w:tc>
        <w:tc>
          <w:tcPr>
            <w:tcW w:w="2627" w:type="dxa"/>
          </w:tcPr>
          <w:p w14:paraId="48D8D646" w14:textId="77777777" w:rsidR="00D46205" w:rsidRDefault="00D46205" w:rsidP="009D14F8">
            <w:pPr>
              <w:rPr>
                <w:rFonts w:ascii="Arial" w:eastAsia="Times New Roman" w:hAnsi="Arial" w:cs="Arial"/>
              </w:rPr>
            </w:pPr>
          </w:p>
        </w:tc>
      </w:tr>
      <w:tr w:rsidR="00D46205" w14:paraId="5CB13DF2" w14:textId="77777777" w:rsidTr="006E3DA7">
        <w:tc>
          <w:tcPr>
            <w:tcW w:w="2615" w:type="dxa"/>
          </w:tcPr>
          <w:p w14:paraId="59EAFE8F" w14:textId="77777777" w:rsidR="00D46205" w:rsidRDefault="00D46205" w:rsidP="009D14F8">
            <w:pPr>
              <w:rPr>
                <w:rFonts w:ascii="Arial" w:eastAsia="Times New Roman" w:hAnsi="Arial" w:cs="Arial"/>
              </w:rPr>
            </w:pPr>
          </w:p>
        </w:tc>
        <w:tc>
          <w:tcPr>
            <w:tcW w:w="2603" w:type="dxa"/>
          </w:tcPr>
          <w:p w14:paraId="273498A8" w14:textId="77777777" w:rsidR="00D46205" w:rsidRDefault="00D46205" w:rsidP="009D14F8">
            <w:pPr>
              <w:rPr>
                <w:rFonts w:ascii="Arial" w:eastAsia="Times New Roman" w:hAnsi="Arial" w:cs="Arial"/>
              </w:rPr>
            </w:pPr>
          </w:p>
        </w:tc>
        <w:tc>
          <w:tcPr>
            <w:tcW w:w="2627" w:type="dxa"/>
          </w:tcPr>
          <w:p w14:paraId="27D11D4E" w14:textId="77777777" w:rsidR="00D46205" w:rsidRDefault="00D46205" w:rsidP="009D14F8">
            <w:pPr>
              <w:rPr>
                <w:rFonts w:ascii="Arial" w:eastAsia="Times New Roman" w:hAnsi="Arial" w:cs="Arial"/>
              </w:rPr>
            </w:pPr>
          </w:p>
        </w:tc>
        <w:tc>
          <w:tcPr>
            <w:tcW w:w="2627" w:type="dxa"/>
          </w:tcPr>
          <w:p w14:paraId="1C5DFCA0" w14:textId="77777777" w:rsidR="00D46205" w:rsidRDefault="00D46205" w:rsidP="009D14F8">
            <w:pPr>
              <w:rPr>
                <w:rFonts w:ascii="Arial" w:eastAsia="Times New Roman" w:hAnsi="Arial" w:cs="Arial"/>
              </w:rPr>
            </w:pPr>
          </w:p>
        </w:tc>
      </w:tr>
      <w:tr w:rsidR="00D46205" w14:paraId="7B9848E3" w14:textId="77777777" w:rsidTr="006E3DA7">
        <w:tc>
          <w:tcPr>
            <w:tcW w:w="2615" w:type="dxa"/>
          </w:tcPr>
          <w:p w14:paraId="16A2531E" w14:textId="77777777" w:rsidR="00D46205" w:rsidRDefault="00D46205" w:rsidP="009D14F8">
            <w:pPr>
              <w:rPr>
                <w:rFonts w:ascii="Arial" w:eastAsia="Times New Roman" w:hAnsi="Arial" w:cs="Arial"/>
              </w:rPr>
            </w:pPr>
          </w:p>
        </w:tc>
        <w:tc>
          <w:tcPr>
            <w:tcW w:w="2603" w:type="dxa"/>
          </w:tcPr>
          <w:p w14:paraId="6C5B7672" w14:textId="77777777" w:rsidR="00D46205" w:rsidRDefault="00D46205" w:rsidP="009D14F8">
            <w:pPr>
              <w:rPr>
                <w:rFonts w:ascii="Arial" w:eastAsia="Times New Roman" w:hAnsi="Arial" w:cs="Arial"/>
              </w:rPr>
            </w:pPr>
          </w:p>
        </w:tc>
        <w:tc>
          <w:tcPr>
            <w:tcW w:w="2627" w:type="dxa"/>
          </w:tcPr>
          <w:p w14:paraId="0BDBD75F" w14:textId="77777777" w:rsidR="00D46205" w:rsidRDefault="00D46205" w:rsidP="009D14F8">
            <w:pPr>
              <w:rPr>
                <w:rFonts w:ascii="Arial" w:eastAsia="Times New Roman" w:hAnsi="Arial" w:cs="Arial"/>
              </w:rPr>
            </w:pPr>
          </w:p>
        </w:tc>
        <w:tc>
          <w:tcPr>
            <w:tcW w:w="2627" w:type="dxa"/>
          </w:tcPr>
          <w:p w14:paraId="0BE216FB" w14:textId="77777777" w:rsidR="00D46205" w:rsidRDefault="00D46205" w:rsidP="009D14F8">
            <w:pPr>
              <w:rPr>
                <w:rFonts w:ascii="Arial" w:eastAsia="Times New Roman" w:hAnsi="Arial" w:cs="Arial"/>
              </w:rPr>
            </w:pPr>
          </w:p>
        </w:tc>
      </w:tr>
      <w:tr w:rsidR="00D46205" w14:paraId="3F8913DF" w14:textId="77777777" w:rsidTr="006E3DA7">
        <w:tc>
          <w:tcPr>
            <w:tcW w:w="2615" w:type="dxa"/>
          </w:tcPr>
          <w:p w14:paraId="1C312507" w14:textId="77777777" w:rsidR="00D46205" w:rsidRDefault="00D46205" w:rsidP="009D14F8">
            <w:pPr>
              <w:rPr>
                <w:rFonts w:ascii="Arial" w:eastAsia="Times New Roman" w:hAnsi="Arial" w:cs="Arial"/>
              </w:rPr>
            </w:pPr>
          </w:p>
        </w:tc>
        <w:tc>
          <w:tcPr>
            <w:tcW w:w="2603" w:type="dxa"/>
          </w:tcPr>
          <w:p w14:paraId="24663B10" w14:textId="77777777" w:rsidR="00D46205" w:rsidRDefault="00D46205" w:rsidP="009D14F8">
            <w:pPr>
              <w:rPr>
                <w:rFonts w:ascii="Arial" w:eastAsia="Times New Roman" w:hAnsi="Arial" w:cs="Arial"/>
              </w:rPr>
            </w:pPr>
          </w:p>
        </w:tc>
        <w:tc>
          <w:tcPr>
            <w:tcW w:w="2627" w:type="dxa"/>
          </w:tcPr>
          <w:p w14:paraId="00F48D2A" w14:textId="77777777" w:rsidR="00D46205" w:rsidRDefault="00D46205" w:rsidP="009D14F8">
            <w:pPr>
              <w:rPr>
                <w:rFonts w:ascii="Arial" w:eastAsia="Times New Roman" w:hAnsi="Arial" w:cs="Arial"/>
              </w:rPr>
            </w:pPr>
          </w:p>
        </w:tc>
        <w:tc>
          <w:tcPr>
            <w:tcW w:w="2627" w:type="dxa"/>
          </w:tcPr>
          <w:p w14:paraId="40D82826" w14:textId="77777777" w:rsidR="00D46205" w:rsidRDefault="00D46205" w:rsidP="009D14F8">
            <w:pPr>
              <w:rPr>
                <w:rFonts w:ascii="Arial" w:eastAsia="Times New Roman" w:hAnsi="Arial" w:cs="Arial"/>
              </w:rPr>
            </w:pPr>
          </w:p>
        </w:tc>
      </w:tr>
      <w:tr w:rsidR="00D46205" w14:paraId="6829D0EF" w14:textId="77777777" w:rsidTr="006E3DA7">
        <w:tc>
          <w:tcPr>
            <w:tcW w:w="2615" w:type="dxa"/>
          </w:tcPr>
          <w:p w14:paraId="08CC1DB1" w14:textId="77777777" w:rsidR="00D46205" w:rsidRDefault="00D46205" w:rsidP="009D14F8">
            <w:pPr>
              <w:rPr>
                <w:rFonts w:ascii="Arial" w:eastAsia="Times New Roman" w:hAnsi="Arial" w:cs="Arial"/>
              </w:rPr>
            </w:pPr>
          </w:p>
        </w:tc>
        <w:tc>
          <w:tcPr>
            <w:tcW w:w="2603" w:type="dxa"/>
          </w:tcPr>
          <w:p w14:paraId="199BD450" w14:textId="77777777" w:rsidR="00D46205" w:rsidRDefault="00D46205" w:rsidP="009D14F8">
            <w:pPr>
              <w:rPr>
                <w:rFonts w:ascii="Arial" w:eastAsia="Times New Roman" w:hAnsi="Arial" w:cs="Arial"/>
              </w:rPr>
            </w:pPr>
          </w:p>
        </w:tc>
        <w:tc>
          <w:tcPr>
            <w:tcW w:w="2627" w:type="dxa"/>
          </w:tcPr>
          <w:p w14:paraId="0A2CBFB5" w14:textId="77777777" w:rsidR="00D46205" w:rsidRDefault="00D46205" w:rsidP="009D14F8">
            <w:pPr>
              <w:rPr>
                <w:rFonts w:ascii="Arial" w:eastAsia="Times New Roman" w:hAnsi="Arial" w:cs="Arial"/>
              </w:rPr>
            </w:pPr>
          </w:p>
        </w:tc>
        <w:tc>
          <w:tcPr>
            <w:tcW w:w="2627" w:type="dxa"/>
          </w:tcPr>
          <w:p w14:paraId="71C33088" w14:textId="77777777" w:rsidR="00D46205" w:rsidRDefault="00D46205" w:rsidP="009D14F8">
            <w:pPr>
              <w:rPr>
                <w:rFonts w:ascii="Arial" w:eastAsia="Times New Roman" w:hAnsi="Arial" w:cs="Arial"/>
              </w:rPr>
            </w:pPr>
          </w:p>
        </w:tc>
      </w:tr>
      <w:tr w:rsidR="00D46205" w14:paraId="17B2E702" w14:textId="77777777" w:rsidTr="006E3DA7">
        <w:tc>
          <w:tcPr>
            <w:tcW w:w="2615" w:type="dxa"/>
          </w:tcPr>
          <w:p w14:paraId="274140A9" w14:textId="77777777" w:rsidR="00D46205" w:rsidRDefault="00D46205" w:rsidP="009D14F8">
            <w:pPr>
              <w:rPr>
                <w:rFonts w:ascii="Arial" w:eastAsia="Times New Roman" w:hAnsi="Arial" w:cs="Arial"/>
              </w:rPr>
            </w:pPr>
          </w:p>
        </w:tc>
        <w:tc>
          <w:tcPr>
            <w:tcW w:w="2603" w:type="dxa"/>
          </w:tcPr>
          <w:p w14:paraId="0D5A5316" w14:textId="77777777" w:rsidR="00D46205" w:rsidRDefault="00D46205" w:rsidP="009D14F8">
            <w:pPr>
              <w:rPr>
                <w:rFonts w:ascii="Arial" w:eastAsia="Times New Roman" w:hAnsi="Arial" w:cs="Arial"/>
              </w:rPr>
            </w:pPr>
          </w:p>
        </w:tc>
        <w:tc>
          <w:tcPr>
            <w:tcW w:w="2627" w:type="dxa"/>
          </w:tcPr>
          <w:p w14:paraId="5D32359A" w14:textId="77777777" w:rsidR="00D46205" w:rsidRDefault="00D46205" w:rsidP="009D14F8">
            <w:pPr>
              <w:rPr>
                <w:rFonts w:ascii="Arial" w:eastAsia="Times New Roman" w:hAnsi="Arial" w:cs="Arial"/>
              </w:rPr>
            </w:pPr>
          </w:p>
        </w:tc>
        <w:tc>
          <w:tcPr>
            <w:tcW w:w="2627" w:type="dxa"/>
          </w:tcPr>
          <w:p w14:paraId="6A3F4124" w14:textId="77777777" w:rsidR="00D46205" w:rsidRDefault="00D46205" w:rsidP="009D14F8">
            <w:pPr>
              <w:rPr>
                <w:rFonts w:ascii="Arial" w:eastAsia="Times New Roman" w:hAnsi="Arial" w:cs="Arial"/>
              </w:rPr>
            </w:pPr>
          </w:p>
        </w:tc>
      </w:tr>
      <w:tr w:rsidR="00D46205" w14:paraId="274ACFB8" w14:textId="77777777" w:rsidTr="006E3DA7">
        <w:tc>
          <w:tcPr>
            <w:tcW w:w="2615" w:type="dxa"/>
          </w:tcPr>
          <w:p w14:paraId="455504E7" w14:textId="77777777" w:rsidR="00D46205" w:rsidRDefault="00D46205" w:rsidP="009D14F8">
            <w:pPr>
              <w:rPr>
                <w:rFonts w:ascii="Arial" w:eastAsia="Times New Roman" w:hAnsi="Arial" w:cs="Arial"/>
              </w:rPr>
            </w:pPr>
          </w:p>
        </w:tc>
        <w:tc>
          <w:tcPr>
            <w:tcW w:w="2603" w:type="dxa"/>
          </w:tcPr>
          <w:p w14:paraId="69A9EF34" w14:textId="77777777" w:rsidR="00D46205" w:rsidRDefault="00D46205" w:rsidP="009D14F8">
            <w:pPr>
              <w:rPr>
                <w:rFonts w:ascii="Arial" w:eastAsia="Times New Roman" w:hAnsi="Arial" w:cs="Arial"/>
              </w:rPr>
            </w:pPr>
          </w:p>
        </w:tc>
        <w:tc>
          <w:tcPr>
            <w:tcW w:w="2627" w:type="dxa"/>
          </w:tcPr>
          <w:p w14:paraId="374A7D33" w14:textId="77777777" w:rsidR="00D46205" w:rsidRDefault="00D46205" w:rsidP="009D14F8">
            <w:pPr>
              <w:rPr>
                <w:rFonts w:ascii="Arial" w:eastAsia="Times New Roman" w:hAnsi="Arial" w:cs="Arial"/>
              </w:rPr>
            </w:pPr>
          </w:p>
        </w:tc>
        <w:tc>
          <w:tcPr>
            <w:tcW w:w="2627" w:type="dxa"/>
          </w:tcPr>
          <w:p w14:paraId="3FB1E92A" w14:textId="77777777" w:rsidR="00D46205" w:rsidRDefault="00D46205" w:rsidP="009D14F8">
            <w:pPr>
              <w:rPr>
                <w:rFonts w:ascii="Arial" w:eastAsia="Times New Roman" w:hAnsi="Arial" w:cs="Arial"/>
              </w:rPr>
            </w:pPr>
          </w:p>
        </w:tc>
      </w:tr>
      <w:tr w:rsidR="00D46205" w14:paraId="15F9E401" w14:textId="77777777" w:rsidTr="006E3DA7">
        <w:tc>
          <w:tcPr>
            <w:tcW w:w="2615" w:type="dxa"/>
          </w:tcPr>
          <w:p w14:paraId="7C0F890D" w14:textId="77777777" w:rsidR="00D46205" w:rsidRDefault="00D46205" w:rsidP="009D14F8">
            <w:pPr>
              <w:rPr>
                <w:rFonts w:ascii="Arial" w:eastAsia="Times New Roman" w:hAnsi="Arial" w:cs="Arial"/>
              </w:rPr>
            </w:pPr>
          </w:p>
        </w:tc>
        <w:tc>
          <w:tcPr>
            <w:tcW w:w="2603" w:type="dxa"/>
          </w:tcPr>
          <w:p w14:paraId="7B09B54D" w14:textId="77777777" w:rsidR="00D46205" w:rsidRDefault="00D46205" w:rsidP="009D14F8">
            <w:pPr>
              <w:rPr>
                <w:rFonts w:ascii="Arial" w:eastAsia="Times New Roman" w:hAnsi="Arial" w:cs="Arial"/>
              </w:rPr>
            </w:pPr>
          </w:p>
        </w:tc>
        <w:tc>
          <w:tcPr>
            <w:tcW w:w="2627" w:type="dxa"/>
          </w:tcPr>
          <w:p w14:paraId="3E7D354C" w14:textId="77777777" w:rsidR="00D46205" w:rsidRDefault="00D46205" w:rsidP="009D14F8">
            <w:pPr>
              <w:rPr>
                <w:rFonts w:ascii="Arial" w:eastAsia="Times New Roman" w:hAnsi="Arial" w:cs="Arial"/>
              </w:rPr>
            </w:pPr>
          </w:p>
        </w:tc>
        <w:tc>
          <w:tcPr>
            <w:tcW w:w="2627" w:type="dxa"/>
          </w:tcPr>
          <w:p w14:paraId="647274DB" w14:textId="77777777" w:rsidR="00D46205" w:rsidRDefault="00D46205" w:rsidP="009D14F8">
            <w:pPr>
              <w:rPr>
                <w:rFonts w:ascii="Arial" w:eastAsia="Times New Roman" w:hAnsi="Arial" w:cs="Arial"/>
              </w:rPr>
            </w:pPr>
          </w:p>
        </w:tc>
      </w:tr>
      <w:tr w:rsidR="00D46205" w14:paraId="4D1DBDB4" w14:textId="77777777" w:rsidTr="006E3DA7">
        <w:tc>
          <w:tcPr>
            <w:tcW w:w="2615" w:type="dxa"/>
          </w:tcPr>
          <w:p w14:paraId="2EACCA2A" w14:textId="77777777" w:rsidR="00D46205" w:rsidRDefault="00D46205" w:rsidP="009D14F8">
            <w:pPr>
              <w:rPr>
                <w:rFonts w:ascii="Arial" w:eastAsia="Times New Roman" w:hAnsi="Arial" w:cs="Arial"/>
              </w:rPr>
            </w:pPr>
          </w:p>
        </w:tc>
        <w:tc>
          <w:tcPr>
            <w:tcW w:w="2603" w:type="dxa"/>
          </w:tcPr>
          <w:p w14:paraId="35D471E5" w14:textId="77777777" w:rsidR="00D46205" w:rsidRDefault="00D46205" w:rsidP="009D14F8">
            <w:pPr>
              <w:rPr>
                <w:rFonts w:ascii="Arial" w:eastAsia="Times New Roman" w:hAnsi="Arial" w:cs="Arial"/>
              </w:rPr>
            </w:pPr>
          </w:p>
        </w:tc>
        <w:tc>
          <w:tcPr>
            <w:tcW w:w="2627" w:type="dxa"/>
          </w:tcPr>
          <w:p w14:paraId="3222205B" w14:textId="77777777" w:rsidR="00D46205" w:rsidRDefault="00D46205" w:rsidP="009D14F8">
            <w:pPr>
              <w:rPr>
                <w:rFonts w:ascii="Arial" w:eastAsia="Times New Roman" w:hAnsi="Arial" w:cs="Arial"/>
              </w:rPr>
            </w:pPr>
          </w:p>
        </w:tc>
        <w:tc>
          <w:tcPr>
            <w:tcW w:w="2627" w:type="dxa"/>
          </w:tcPr>
          <w:p w14:paraId="62400571" w14:textId="77777777" w:rsidR="00D46205" w:rsidRDefault="00D46205" w:rsidP="009D14F8">
            <w:pPr>
              <w:rPr>
                <w:rFonts w:ascii="Arial" w:eastAsia="Times New Roman" w:hAnsi="Arial" w:cs="Arial"/>
              </w:rPr>
            </w:pPr>
          </w:p>
        </w:tc>
      </w:tr>
      <w:tr w:rsidR="00D46205" w14:paraId="2AAFCA5D" w14:textId="77777777" w:rsidTr="006E3DA7">
        <w:tc>
          <w:tcPr>
            <w:tcW w:w="2615" w:type="dxa"/>
          </w:tcPr>
          <w:p w14:paraId="090393B0" w14:textId="77777777" w:rsidR="00D46205" w:rsidRDefault="00D46205" w:rsidP="009D14F8">
            <w:pPr>
              <w:rPr>
                <w:rFonts w:ascii="Arial" w:eastAsia="Times New Roman" w:hAnsi="Arial" w:cs="Arial"/>
              </w:rPr>
            </w:pPr>
          </w:p>
        </w:tc>
        <w:tc>
          <w:tcPr>
            <w:tcW w:w="2603" w:type="dxa"/>
          </w:tcPr>
          <w:p w14:paraId="69456CA0" w14:textId="77777777" w:rsidR="00D46205" w:rsidRDefault="00D46205" w:rsidP="009D14F8">
            <w:pPr>
              <w:rPr>
                <w:rFonts w:ascii="Arial" w:eastAsia="Times New Roman" w:hAnsi="Arial" w:cs="Arial"/>
              </w:rPr>
            </w:pPr>
          </w:p>
        </w:tc>
        <w:tc>
          <w:tcPr>
            <w:tcW w:w="2627" w:type="dxa"/>
          </w:tcPr>
          <w:p w14:paraId="27651DFA" w14:textId="77777777" w:rsidR="00D46205" w:rsidRDefault="00D46205" w:rsidP="009D14F8">
            <w:pPr>
              <w:rPr>
                <w:rFonts w:ascii="Arial" w:eastAsia="Times New Roman" w:hAnsi="Arial" w:cs="Arial"/>
              </w:rPr>
            </w:pPr>
          </w:p>
        </w:tc>
        <w:tc>
          <w:tcPr>
            <w:tcW w:w="2627" w:type="dxa"/>
          </w:tcPr>
          <w:p w14:paraId="6D3BD037" w14:textId="77777777" w:rsidR="00D46205" w:rsidRDefault="00D46205" w:rsidP="009D14F8">
            <w:pPr>
              <w:rPr>
                <w:rFonts w:ascii="Arial" w:eastAsia="Times New Roman" w:hAnsi="Arial" w:cs="Arial"/>
              </w:rPr>
            </w:pPr>
          </w:p>
        </w:tc>
      </w:tr>
      <w:tr w:rsidR="00D46205" w14:paraId="241DE629" w14:textId="77777777" w:rsidTr="006E3DA7">
        <w:tc>
          <w:tcPr>
            <w:tcW w:w="2615" w:type="dxa"/>
          </w:tcPr>
          <w:p w14:paraId="34F31958" w14:textId="77777777" w:rsidR="00D46205" w:rsidRDefault="00D46205" w:rsidP="009D14F8">
            <w:pPr>
              <w:rPr>
                <w:rFonts w:ascii="Arial" w:eastAsia="Times New Roman" w:hAnsi="Arial" w:cs="Arial"/>
              </w:rPr>
            </w:pPr>
          </w:p>
        </w:tc>
        <w:tc>
          <w:tcPr>
            <w:tcW w:w="2603" w:type="dxa"/>
          </w:tcPr>
          <w:p w14:paraId="6D200A5A" w14:textId="77777777" w:rsidR="00D46205" w:rsidRDefault="00D46205" w:rsidP="009D14F8">
            <w:pPr>
              <w:rPr>
                <w:rFonts w:ascii="Arial" w:eastAsia="Times New Roman" w:hAnsi="Arial" w:cs="Arial"/>
              </w:rPr>
            </w:pPr>
          </w:p>
        </w:tc>
        <w:tc>
          <w:tcPr>
            <w:tcW w:w="2627" w:type="dxa"/>
          </w:tcPr>
          <w:p w14:paraId="013A002E" w14:textId="77777777" w:rsidR="00D46205" w:rsidRDefault="00D46205" w:rsidP="009D14F8">
            <w:pPr>
              <w:rPr>
                <w:rFonts w:ascii="Arial" w:eastAsia="Times New Roman" w:hAnsi="Arial" w:cs="Arial"/>
              </w:rPr>
            </w:pPr>
          </w:p>
        </w:tc>
        <w:tc>
          <w:tcPr>
            <w:tcW w:w="2627" w:type="dxa"/>
          </w:tcPr>
          <w:p w14:paraId="2925A454" w14:textId="77777777" w:rsidR="00D46205" w:rsidRDefault="00D46205" w:rsidP="009D14F8">
            <w:pPr>
              <w:rPr>
                <w:rFonts w:ascii="Arial" w:eastAsia="Times New Roman" w:hAnsi="Arial" w:cs="Arial"/>
              </w:rPr>
            </w:pPr>
          </w:p>
        </w:tc>
      </w:tr>
      <w:tr w:rsidR="00D46205" w14:paraId="69AA1107" w14:textId="77777777" w:rsidTr="006E3DA7">
        <w:tc>
          <w:tcPr>
            <w:tcW w:w="2615" w:type="dxa"/>
          </w:tcPr>
          <w:p w14:paraId="2A13885A" w14:textId="77777777" w:rsidR="00D46205" w:rsidRDefault="00D46205" w:rsidP="009D14F8">
            <w:pPr>
              <w:rPr>
                <w:rFonts w:ascii="Arial" w:eastAsia="Times New Roman" w:hAnsi="Arial" w:cs="Arial"/>
              </w:rPr>
            </w:pPr>
          </w:p>
        </w:tc>
        <w:tc>
          <w:tcPr>
            <w:tcW w:w="2603" w:type="dxa"/>
          </w:tcPr>
          <w:p w14:paraId="4A62B189" w14:textId="77777777" w:rsidR="00D46205" w:rsidRDefault="00D46205" w:rsidP="009D14F8">
            <w:pPr>
              <w:rPr>
                <w:rFonts w:ascii="Arial" w:eastAsia="Times New Roman" w:hAnsi="Arial" w:cs="Arial"/>
              </w:rPr>
            </w:pPr>
          </w:p>
        </w:tc>
        <w:tc>
          <w:tcPr>
            <w:tcW w:w="2627" w:type="dxa"/>
          </w:tcPr>
          <w:p w14:paraId="4741A5E1" w14:textId="77777777" w:rsidR="00D46205" w:rsidRDefault="00D46205" w:rsidP="009D14F8">
            <w:pPr>
              <w:rPr>
                <w:rFonts w:ascii="Arial" w:eastAsia="Times New Roman" w:hAnsi="Arial" w:cs="Arial"/>
              </w:rPr>
            </w:pPr>
          </w:p>
        </w:tc>
        <w:tc>
          <w:tcPr>
            <w:tcW w:w="2627" w:type="dxa"/>
          </w:tcPr>
          <w:p w14:paraId="3C858773" w14:textId="77777777" w:rsidR="00D46205" w:rsidRDefault="00D46205" w:rsidP="009D14F8">
            <w:pPr>
              <w:rPr>
                <w:rFonts w:ascii="Arial" w:eastAsia="Times New Roman" w:hAnsi="Arial" w:cs="Arial"/>
              </w:rPr>
            </w:pPr>
          </w:p>
        </w:tc>
      </w:tr>
      <w:tr w:rsidR="00D46205" w14:paraId="161DD2D1" w14:textId="77777777" w:rsidTr="006E3DA7">
        <w:tc>
          <w:tcPr>
            <w:tcW w:w="2615" w:type="dxa"/>
          </w:tcPr>
          <w:p w14:paraId="3C5C39F8" w14:textId="77777777" w:rsidR="00D46205" w:rsidRDefault="00D46205" w:rsidP="009D14F8">
            <w:pPr>
              <w:rPr>
                <w:rFonts w:ascii="Arial" w:eastAsia="Times New Roman" w:hAnsi="Arial" w:cs="Arial"/>
              </w:rPr>
            </w:pPr>
          </w:p>
        </w:tc>
        <w:tc>
          <w:tcPr>
            <w:tcW w:w="2603" w:type="dxa"/>
          </w:tcPr>
          <w:p w14:paraId="3928C5AC" w14:textId="77777777" w:rsidR="00D46205" w:rsidRDefault="00D46205" w:rsidP="009D14F8">
            <w:pPr>
              <w:rPr>
                <w:rFonts w:ascii="Arial" w:eastAsia="Times New Roman" w:hAnsi="Arial" w:cs="Arial"/>
              </w:rPr>
            </w:pPr>
          </w:p>
        </w:tc>
        <w:tc>
          <w:tcPr>
            <w:tcW w:w="2627" w:type="dxa"/>
          </w:tcPr>
          <w:p w14:paraId="6C342482" w14:textId="77777777" w:rsidR="00D46205" w:rsidRDefault="00D46205" w:rsidP="009D14F8">
            <w:pPr>
              <w:rPr>
                <w:rFonts w:ascii="Arial" w:eastAsia="Times New Roman" w:hAnsi="Arial" w:cs="Arial"/>
              </w:rPr>
            </w:pPr>
          </w:p>
        </w:tc>
        <w:tc>
          <w:tcPr>
            <w:tcW w:w="2627" w:type="dxa"/>
          </w:tcPr>
          <w:p w14:paraId="276984F1" w14:textId="77777777" w:rsidR="00D46205" w:rsidRDefault="00D46205" w:rsidP="009D14F8">
            <w:pPr>
              <w:rPr>
                <w:rFonts w:ascii="Arial" w:eastAsia="Times New Roman" w:hAnsi="Arial" w:cs="Arial"/>
              </w:rPr>
            </w:pPr>
          </w:p>
        </w:tc>
      </w:tr>
      <w:tr w:rsidR="00D46205" w14:paraId="6EDE9745" w14:textId="77777777" w:rsidTr="006E3DA7">
        <w:tc>
          <w:tcPr>
            <w:tcW w:w="2615" w:type="dxa"/>
          </w:tcPr>
          <w:p w14:paraId="112D576C" w14:textId="77777777" w:rsidR="00D46205" w:rsidRDefault="00D46205" w:rsidP="009D14F8">
            <w:pPr>
              <w:rPr>
                <w:rFonts w:ascii="Arial" w:eastAsia="Times New Roman" w:hAnsi="Arial" w:cs="Arial"/>
              </w:rPr>
            </w:pPr>
          </w:p>
        </w:tc>
        <w:tc>
          <w:tcPr>
            <w:tcW w:w="2603" w:type="dxa"/>
          </w:tcPr>
          <w:p w14:paraId="137F8641" w14:textId="77777777" w:rsidR="00D46205" w:rsidRDefault="00D46205" w:rsidP="009D14F8">
            <w:pPr>
              <w:rPr>
                <w:rFonts w:ascii="Arial" w:eastAsia="Times New Roman" w:hAnsi="Arial" w:cs="Arial"/>
              </w:rPr>
            </w:pPr>
          </w:p>
        </w:tc>
        <w:tc>
          <w:tcPr>
            <w:tcW w:w="2627" w:type="dxa"/>
          </w:tcPr>
          <w:p w14:paraId="1E4E320C" w14:textId="77777777" w:rsidR="00D46205" w:rsidRDefault="00D46205" w:rsidP="009D14F8">
            <w:pPr>
              <w:rPr>
                <w:rFonts w:ascii="Arial" w:eastAsia="Times New Roman" w:hAnsi="Arial" w:cs="Arial"/>
              </w:rPr>
            </w:pPr>
          </w:p>
        </w:tc>
        <w:tc>
          <w:tcPr>
            <w:tcW w:w="2627" w:type="dxa"/>
          </w:tcPr>
          <w:p w14:paraId="38E2C64F" w14:textId="77777777" w:rsidR="00D46205" w:rsidRDefault="00D46205" w:rsidP="009D14F8">
            <w:pPr>
              <w:rPr>
                <w:rFonts w:ascii="Arial" w:eastAsia="Times New Roman" w:hAnsi="Arial" w:cs="Arial"/>
              </w:rPr>
            </w:pPr>
          </w:p>
        </w:tc>
      </w:tr>
      <w:tr w:rsidR="00D46205" w14:paraId="4C8452CD" w14:textId="77777777" w:rsidTr="006E3DA7">
        <w:tc>
          <w:tcPr>
            <w:tcW w:w="2615" w:type="dxa"/>
          </w:tcPr>
          <w:p w14:paraId="6C5E1259" w14:textId="77777777" w:rsidR="00D46205" w:rsidRDefault="00D46205" w:rsidP="009D14F8">
            <w:pPr>
              <w:rPr>
                <w:rFonts w:ascii="Arial" w:eastAsia="Times New Roman" w:hAnsi="Arial" w:cs="Arial"/>
              </w:rPr>
            </w:pPr>
          </w:p>
        </w:tc>
        <w:tc>
          <w:tcPr>
            <w:tcW w:w="2603" w:type="dxa"/>
          </w:tcPr>
          <w:p w14:paraId="6FF2C9E7" w14:textId="77777777" w:rsidR="00D46205" w:rsidRDefault="00D46205" w:rsidP="009D14F8">
            <w:pPr>
              <w:rPr>
                <w:rFonts w:ascii="Arial" w:eastAsia="Times New Roman" w:hAnsi="Arial" w:cs="Arial"/>
              </w:rPr>
            </w:pPr>
          </w:p>
        </w:tc>
        <w:tc>
          <w:tcPr>
            <w:tcW w:w="2627" w:type="dxa"/>
          </w:tcPr>
          <w:p w14:paraId="5038A092" w14:textId="77777777" w:rsidR="00D46205" w:rsidRDefault="00D46205" w:rsidP="009D14F8">
            <w:pPr>
              <w:rPr>
                <w:rFonts w:ascii="Arial" w:eastAsia="Times New Roman" w:hAnsi="Arial" w:cs="Arial"/>
              </w:rPr>
            </w:pPr>
          </w:p>
        </w:tc>
        <w:tc>
          <w:tcPr>
            <w:tcW w:w="2627" w:type="dxa"/>
          </w:tcPr>
          <w:p w14:paraId="2774F268" w14:textId="77777777" w:rsidR="00D46205" w:rsidRDefault="00D46205" w:rsidP="009D14F8">
            <w:pPr>
              <w:rPr>
                <w:rFonts w:ascii="Arial" w:eastAsia="Times New Roman" w:hAnsi="Arial" w:cs="Arial"/>
              </w:rPr>
            </w:pPr>
          </w:p>
        </w:tc>
      </w:tr>
      <w:tr w:rsidR="00D46205" w14:paraId="726BE8B7" w14:textId="77777777" w:rsidTr="006E3DA7">
        <w:tc>
          <w:tcPr>
            <w:tcW w:w="2615" w:type="dxa"/>
          </w:tcPr>
          <w:p w14:paraId="0B696635" w14:textId="77777777" w:rsidR="00D46205" w:rsidRDefault="00D46205" w:rsidP="009D14F8">
            <w:pPr>
              <w:rPr>
                <w:rFonts w:ascii="Arial" w:eastAsia="Times New Roman" w:hAnsi="Arial" w:cs="Arial"/>
              </w:rPr>
            </w:pPr>
          </w:p>
        </w:tc>
        <w:tc>
          <w:tcPr>
            <w:tcW w:w="2603" w:type="dxa"/>
          </w:tcPr>
          <w:p w14:paraId="6582A9A9" w14:textId="77777777" w:rsidR="00D46205" w:rsidRDefault="00D46205" w:rsidP="009D14F8">
            <w:pPr>
              <w:rPr>
                <w:rFonts w:ascii="Arial" w:eastAsia="Times New Roman" w:hAnsi="Arial" w:cs="Arial"/>
              </w:rPr>
            </w:pPr>
          </w:p>
        </w:tc>
        <w:tc>
          <w:tcPr>
            <w:tcW w:w="2627" w:type="dxa"/>
          </w:tcPr>
          <w:p w14:paraId="60B3B141" w14:textId="77777777" w:rsidR="00D46205" w:rsidRDefault="00D46205" w:rsidP="009D14F8">
            <w:pPr>
              <w:rPr>
                <w:rFonts w:ascii="Arial" w:eastAsia="Times New Roman" w:hAnsi="Arial" w:cs="Arial"/>
              </w:rPr>
            </w:pPr>
          </w:p>
        </w:tc>
        <w:tc>
          <w:tcPr>
            <w:tcW w:w="2627" w:type="dxa"/>
          </w:tcPr>
          <w:p w14:paraId="68A3E3ED" w14:textId="77777777" w:rsidR="00D46205" w:rsidRDefault="00D46205" w:rsidP="009D14F8">
            <w:pPr>
              <w:rPr>
                <w:rFonts w:ascii="Arial" w:eastAsia="Times New Roman" w:hAnsi="Arial" w:cs="Arial"/>
              </w:rPr>
            </w:pPr>
          </w:p>
        </w:tc>
      </w:tr>
      <w:tr w:rsidR="00D46205" w14:paraId="56BDF6F9" w14:textId="77777777" w:rsidTr="006E3DA7">
        <w:tc>
          <w:tcPr>
            <w:tcW w:w="2615" w:type="dxa"/>
          </w:tcPr>
          <w:p w14:paraId="30CBAAB8" w14:textId="77777777" w:rsidR="00D46205" w:rsidRDefault="00D46205" w:rsidP="009D14F8">
            <w:pPr>
              <w:rPr>
                <w:rFonts w:ascii="Arial" w:eastAsia="Times New Roman" w:hAnsi="Arial" w:cs="Arial"/>
              </w:rPr>
            </w:pPr>
          </w:p>
        </w:tc>
        <w:tc>
          <w:tcPr>
            <w:tcW w:w="2603" w:type="dxa"/>
          </w:tcPr>
          <w:p w14:paraId="10612099" w14:textId="77777777" w:rsidR="00D46205" w:rsidRDefault="00D46205" w:rsidP="009D14F8">
            <w:pPr>
              <w:rPr>
                <w:rFonts w:ascii="Arial" w:eastAsia="Times New Roman" w:hAnsi="Arial" w:cs="Arial"/>
              </w:rPr>
            </w:pPr>
          </w:p>
        </w:tc>
        <w:tc>
          <w:tcPr>
            <w:tcW w:w="2627" w:type="dxa"/>
          </w:tcPr>
          <w:p w14:paraId="792C598E" w14:textId="77777777" w:rsidR="00D46205" w:rsidRDefault="00D46205" w:rsidP="009D14F8">
            <w:pPr>
              <w:rPr>
                <w:rFonts w:ascii="Arial" w:eastAsia="Times New Roman" w:hAnsi="Arial" w:cs="Arial"/>
              </w:rPr>
            </w:pPr>
          </w:p>
        </w:tc>
        <w:tc>
          <w:tcPr>
            <w:tcW w:w="2627" w:type="dxa"/>
          </w:tcPr>
          <w:p w14:paraId="3574A3D5" w14:textId="77777777" w:rsidR="00D46205" w:rsidRDefault="00D46205" w:rsidP="009D14F8">
            <w:pPr>
              <w:rPr>
                <w:rFonts w:ascii="Arial" w:eastAsia="Times New Roman" w:hAnsi="Arial" w:cs="Arial"/>
              </w:rPr>
            </w:pPr>
          </w:p>
        </w:tc>
      </w:tr>
      <w:tr w:rsidR="00D46205" w14:paraId="0A914967" w14:textId="77777777" w:rsidTr="006E3DA7">
        <w:tc>
          <w:tcPr>
            <w:tcW w:w="2615" w:type="dxa"/>
          </w:tcPr>
          <w:p w14:paraId="50B88B11" w14:textId="77777777" w:rsidR="00D46205" w:rsidRDefault="00D46205" w:rsidP="009D14F8">
            <w:pPr>
              <w:rPr>
                <w:rFonts w:ascii="Arial" w:eastAsia="Times New Roman" w:hAnsi="Arial" w:cs="Arial"/>
              </w:rPr>
            </w:pPr>
          </w:p>
        </w:tc>
        <w:tc>
          <w:tcPr>
            <w:tcW w:w="2603" w:type="dxa"/>
          </w:tcPr>
          <w:p w14:paraId="52BBF87F" w14:textId="77777777" w:rsidR="00D46205" w:rsidRDefault="00D46205" w:rsidP="009D14F8">
            <w:pPr>
              <w:rPr>
                <w:rFonts w:ascii="Arial" w:eastAsia="Times New Roman" w:hAnsi="Arial" w:cs="Arial"/>
              </w:rPr>
            </w:pPr>
          </w:p>
        </w:tc>
        <w:tc>
          <w:tcPr>
            <w:tcW w:w="2627" w:type="dxa"/>
          </w:tcPr>
          <w:p w14:paraId="1038FA81" w14:textId="77777777" w:rsidR="00D46205" w:rsidRDefault="00D46205" w:rsidP="009D14F8">
            <w:pPr>
              <w:rPr>
                <w:rFonts w:ascii="Arial" w:eastAsia="Times New Roman" w:hAnsi="Arial" w:cs="Arial"/>
              </w:rPr>
            </w:pPr>
          </w:p>
        </w:tc>
        <w:tc>
          <w:tcPr>
            <w:tcW w:w="2627" w:type="dxa"/>
          </w:tcPr>
          <w:p w14:paraId="74EEDC95" w14:textId="77777777" w:rsidR="00D46205" w:rsidRDefault="00D46205" w:rsidP="009D14F8">
            <w:pPr>
              <w:rPr>
                <w:rFonts w:ascii="Arial" w:eastAsia="Times New Roman" w:hAnsi="Arial" w:cs="Arial"/>
              </w:rPr>
            </w:pPr>
          </w:p>
        </w:tc>
      </w:tr>
      <w:tr w:rsidR="00D46205" w14:paraId="5BA107AC" w14:textId="77777777" w:rsidTr="006E3DA7">
        <w:tc>
          <w:tcPr>
            <w:tcW w:w="2615" w:type="dxa"/>
          </w:tcPr>
          <w:p w14:paraId="02B99EE8" w14:textId="77777777" w:rsidR="00D46205" w:rsidRDefault="00D46205" w:rsidP="009D14F8">
            <w:pPr>
              <w:rPr>
                <w:rFonts w:ascii="Arial" w:eastAsia="Times New Roman" w:hAnsi="Arial" w:cs="Arial"/>
              </w:rPr>
            </w:pPr>
          </w:p>
        </w:tc>
        <w:tc>
          <w:tcPr>
            <w:tcW w:w="2603" w:type="dxa"/>
          </w:tcPr>
          <w:p w14:paraId="2611DD62" w14:textId="77777777" w:rsidR="00D46205" w:rsidRDefault="00D46205" w:rsidP="009D14F8">
            <w:pPr>
              <w:rPr>
                <w:rFonts w:ascii="Arial" w:eastAsia="Times New Roman" w:hAnsi="Arial" w:cs="Arial"/>
              </w:rPr>
            </w:pPr>
          </w:p>
        </w:tc>
        <w:tc>
          <w:tcPr>
            <w:tcW w:w="2627" w:type="dxa"/>
          </w:tcPr>
          <w:p w14:paraId="1666CDCD" w14:textId="77777777" w:rsidR="00D46205" w:rsidRDefault="00D46205" w:rsidP="009D14F8">
            <w:pPr>
              <w:rPr>
                <w:rFonts w:ascii="Arial" w:eastAsia="Times New Roman" w:hAnsi="Arial" w:cs="Arial"/>
              </w:rPr>
            </w:pPr>
          </w:p>
        </w:tc>
        <w:tc>
          <w:tcPr>
            <w:tcW w:w="2627" w:type="dxa"/>
          </w:tcPr>
          <w:p w14:paraId="00F1E9BF" w14:textId="77777777" w:rsidR="00D46205" w:rsidRDefault="00D46205" w:rsidP="009D14F8">
            <w:pPr>
              <w:rPr>
                <w:rFonts w:ascii="Arial" w:eastAsia="Times New Roman" w:hAnsi="Arial" w:cs="Arial"/>
              </w:rPr>
            </w:pPr>
          </w:p>
        </w:tc>
      </w:tr>
      <w:tr w:rsidR="00D46205" w14:paraId="2182CCE3" w14:textId="77777777" w:rsidTr="006E3DA7">
        <w:tc>
          <w:tcPr>
            <w:tcW w:w="2615" w:type="dxa"/>
          </w:tcPr>
          <w:p w14:paraId="4BB02FAC" w14:textId="77777777" w:rsidR="00D46205" w:rsidRDefault="00D46205" w:rsidP="009D14F8">
            <w:pPr>
              <w:rPr>
                <w:rFonts w:ascii="Arial" w:eastAsia="Times New Roman" w:hAnsi="Arial" w:cs="Arial"/>
              </w:rPr>
            </w:pPr>
          </w:p>
        </w:tc>
        <w:tc>
          <w:tcPr>
            <w:tcW w:w="2603" w:type="dxa"/>
          </w:tcPr>
          <w:p w14:paraId="4121A4CA" w14:textId="77777777" w:rsidR="00D46205" w:rsidRDefault="00D46205" w:rsidP="009D14F8">
            <w:pPr>
              <w:rPr>
                <w:rFonts w:ascii="Arial" w:eastAsia="Times New Roman" w:hAnsi="Arial" w:cs="Arial"/>
              </w:rPr>
            </w:pPr>
          </w:p>
        </w:tc>
        <w:tc>
          <w:tcPr>
            <w:tcW w:w="2627" w:type="dxa"/>
          </w:tcPr>
          <w:p w14:paraId="42BBA1EA" w14:textId="77777777" w:rsidR="00D46205" w:rsidRDefault="00D46205" w:rsidP="009D14F8">
            <w:pPr>
              <w:rPr>
                <w:rFonts w:ascii="Arial" w:eastAsia="Times New Roman" w:hAnsi="Arial" w:cs="Arial"/>
              </w:rPr>
            </w:pPr>
          </w:p>
        </w:tc>
        <w:tc>
          <w:tcPr>
            <w:tcW w:w="2627" w:type="dxa"/>
          </w:tcPr>
          <w:p w14:paraId="333F6141" w14:textId="77777777" w:rsidR="00D46205" w:rsidRDefault="00D46205" w:rsidP="009D14F8">
            <w:pPr>
              <w:rPr>
                <w:rFonts w:ascii="Arial" w:eastAsia="Times New Roman" w:hAnsi="Arial" w:cs="Arial"/>
              </w:rPr>
            </w:pPr>
          </w:p>
        </w:tc>
      </w:tr>
      <w:tr w:rsidR="00D46205" w14:paraId="41FF7A62" w14:textId="77777777" w:rsidTr="006E3DA7">
        <w:tc>
          <w:tcPr>
            <w:tcW w:w="2615" w:type="dxa"/>
          </w:tcPr>
          <w:p w14:paraId="31FAE4E0" w14:textId="77777777" w:rsidR="00D46205" w:rsidRDefault="00D46205" w:rsidP="009D14F8">
            <w:pPr>
              <w:rPr>
                <w:rFonts w:ascii="Arial" w:eastAsia="Times New Roman" w:hAnsi="Arial" w:cs="Arial"/>
              </w:rPr>
            </w:pPr>
          </w:p>
        </w:tc>
        <w:tc>
          <w:tcPr>
            <w:tcW w:w="2603" w:type="dxa"/>
          </w:tcPr>
          <w:p w14:paraId="012B3900" w14:textId="77777777" w:rsidR="00D46205" w:rsidRDefault="00D46205" w:rsidP="009D14F8">
            <w:pPr>
              <w:rPr>
                <w:rFonts w:ascii="Arial" w:eastAsia="Times New Roman" w:hAnsi="Arial" w:cs="Arial"/>
              </w:rPr>
            </w:pPr>
          </w:p>
        </w:tc>
        <w:tc>
          <w:tcPr>
            <w:tcW w:w="2627" w:type="dxa"/>
          </w:tcPr>
          <w:p w14:paraId="72365D62" w14:textId="77777777" w:rsidR="00D46205" w:rsidRDefault="00D46205" w:rsidP="009D14F8">
            <w:pPr>
              <w:rPr>
                <w:rFonts w:ascii="Arial" w:eastAsia="Times New Roman" w:hAnsi="Arial" w:cs="Arial"/>
              </w:rPr>
            </w:pPr>
          </w:p>
        </w:tc>
        <w:tc>
          <w:tcPr>
            <w:tcW w:w="2627" w:type="dxa"/>
          </w:tcPr>
          <w:p w14:paraId="2AA97523" w14:textId="77777777" w:rsidR="00D46205" w:rsidRDefault="00D46205" w:rsidP="009D14F8">
            <w:pPr>
              <w:rPr>
                <w:rFonts w:ascii="Arial" w:eastAsia="Times New Roman" w:hAnsi="Arial" w:cs="Arial"/>
              </w:rPr>
            </w:pPr>
          </w:p>
        </w:tc>
      </w:tr>
    </w:tbl>
    <w:p w14:paraId="0106E410" w14:textId="77777777" w:rsidR="00D46205" w:rsidRDefault="00D46205" w:rsidP="00D46205">
      <w:pPr>
        <w:spacing w:after="0" w:line="240" w:lineRule="auto"/>
        <w:rPr>
          <w:rFonts w:ascii="Arial" w:eastAsia="Times New Roman" w:hAnsi="Arial" w:cs="Arial"/>
        </w:rPr>
      </w:pPr>
    </w:p>
    <w:p w14:paraId="0067E0DB" w14:textId="77777777" w:rsidR="00D46205" w:rsidRDefault="00D46205" w:rsidP="00D46205">
      <w:pPr>
        <w:spacing w:after="0" w:line="240" w:lineRule="auto"/>
        <w:rPr>
          <w:rFonts w:ascii="Arial" w:hAnsi="Arial" w:cs="Arial"/>
          <w:b/>
          <w:color w:val="000000" w:themeColor="text1"/>
          <w:sz w:val="28"/>
          <w:szCs w:val="28"/>
        </w:rPr>
      </w:pPr>
    </w:p>
    <w:p w14:paraId="2C29D707" w14:textId="77777777" w:rsidR="00D46205" w:rsidRDefault="00D46205" w:rsidP="00005CB1">
      <w:pPr>
        <w:rPr>
          <w:rFonts w:ascii="Arial" w:hAnsi="Arial" w:cs="Arial"/>
          <w:b/>
          <w:sz w:val="28"/>
          <w:szCs w:val="28"/>
        </w:rPr>
      </w:pPr>
    </w:p>
    <w:p w14:paraId="5C2ADFA0" w14:textId="44CCF885" w:rsidR="00F34018" w:rsidRDefault="00D46205" w:rsidP="0015008D">
      <w:pPr>
        <w:pStyle w:val="Heading1"/>
      </w:pPr>
      <w:bookmarkStart w:id="102" w:name="_APPENDIX_L"/>
      <w:bookmarkStart w:id="103" w:name="_Toc43059908"/>
      <w:bookmarkEnd w:id="102"/>
      <w:r>
        <w:lastRenderedPageBreak/>
        <w:t>A</w:t>
      </w:r>
      <w:r w:rsidR="00AF3D25">
        <w:t xml:space="preserve">PPENDIX </w:t>
      </w:r>
      <w:r w:rsidR="00472B0A">
        <w:t>K</w:t>
      </w:r>
      <w:bookmarkEnd w:id="103"/>
    </w:p>
    <w:p w14:paraId="73D1D46A" w14:textId="2B4988FF" w:rsidR="00815080" w:rsidRPr="00F34018" w:rsidRDefault="00905285" w:rsidP="00CB7BAA">
      <w:pPr>
        <w:pStyle w:val="Heading2"/>
        <w:rPr>
          <w:rFonts w:eastAsia="Times New Roman"/>
        </w:rPr>
      </w:pPr>
      <w:bookmarkStart w:id="104" w:name="_Toc43059909"/>
      <w:r w:rsidRPr="00F34018">
        <w:t xml:space="preserve">Employee </w:t>
      </w:r>
      <w:r w:rsidR="00472B0A">
        <w:t xml:space="preserve">Safety </w:t>
      </w:r>
      <w:r w:rsidRPr="00F34018">
        <w:t>Induction Checklist</w:t>
      </w:r>
      <w:bookmarkEnd w:id="82"/>
      <w:bookmarkEnd w:id="83"/>
      <w:bookmarkEnd w:id="84"/>
      <w:r w:rsidRPr="00F34018">
        <w:t xml:space="preserve"> (Sample)</w:t>
      </w:r>
      <w:bookmarkEnd w:id="104"/>
    </w:p>
    <w:p w14:paraId="53CED7CC" w14:textId="77777777" w:rsidR="00815080" w:rsidRPr="006974F3" w:rsidRDefault="00815080" w:rsidP="00815080">
      <w:pPr>
        <w:spacing w:after="0"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6"/>
        <w:gridCol w:w="5236"/>
      </w:tblGrid>
      <w:tr w:rsidR="00815080" w:rsidRPr="006974F3" w14:paraId="65CA78DA" w14:textId="77777777" w:rsidTr="007A3B71">
        <w:tc>
          <w:tcPr>
            <w:tcW w:w="5236" w:type="dxa"/>
            <w:shd w:val="clear" w:color="auto" w:fill="auto"/>
          </w:tcPr>
          <w:p w14:paraId="41399F86" w14:textId="77777777" w:rsidR="00815080" w:rsidRPr="006974F3" w:rsidRDefault="00815080" w:rsidP="00815080">
            <w:pPr>
              <w:spacing w:after="0" w:line="240" w:lineRule="auto"/>
              <w:jc w:val="both"/>
              <w:rPr>
                <w:rFonts w:ascii="Arial" w:hAnsi="Arial" w:cs="Arial"/>
              </w:rPr>
            </w:pPr>
            <w:r w:rsidRPr="006974F3">
              <w:rPr>
                <w:rFonts w:ascii="Arial" w:hAnsi="Arial" w:cs="Arial"/>
                <w:b/>
              </w:rPr>
              <w:t>Employee Name</w:t>
            </w:r>
            <w:r w:rsidRPr="006974F3">
              <w:rPr>
                <w:rFonts w:ascii="Arial" w:hAnsi="Arial" w:cs="Arial"/>
              </w:rPr>
              <w:t>:</w:t>
            </w:r>
          </w:p>
          <w:p w14:paraId="5AA9BF87" w14:textId="77777777" w:rsidR="00815080" w:rsidRPr="006974F3" w:rsidRDefault="00815080" w:rsidP="00815080">
            <w:pPr>
              <w:spacing w:after="0" w:line="240" w:lineRule="auto"/>
              <w:jc w:val="both"/>
              <w:rPr>
                <w:rFonts w:ascii="Arial" w:hAnsi="Arial" w:cs="Arial"/>
              </w:rPr>
            </w:pPr>
          </w:p>
        </w:tc>
        <w:tc>
          <w:tcPr>
            <w:tcW w:w="5236" w:type="dxa"/>
            <w:shd w:val="clear" w:color="auto" w:fill="auto"/>
          </w:tcPr>
          <w:p w14:paraId="3D2594CE" w14:textId="77777777" w:rsidR="00815080" w:rsidRPr="006974F3" w:rsidRDefault="00815080" w:rsidP="00815080">
            <w:pPr>
              <w:spacing w:after="0" w:line="240" w:lineRule="auto"/>
              <w:jc w:val="both"/>
              <w:rPr>
                <w:rFonts w:ascii="Arial" w:hAnsi="Arial" w:cs="Arial"/>
              </w:rPr>
            </w:pPr>
            <w:r w:rsidRPr="006974F3">
              <w:rPr>
                <w:rFonts w:ascii="Arial" w:hAnsi="Arial" w:cs="Arial"/>
                <w:b/>
              </w:rPr>
              <w:t>Line Manager</w:t>
            </w:r>
            <w:r w:rsidRPr="006974F3">
              <w:rPr>
                <w:rFonts w:ascii="Arial" w:hAnsi="Arial" w:cs="Arial"/>
              </w:rPr>
              <w:t>:</w:t>
            </w:r>
          </w:p>
        </w:tc>
      </w:tr>
      <w:tr w:rsidR="00815080" w:rsidRPr="006974F3" w14:paraId="04E2CB1F" w14:textId="77777777" w:rsidTr="007A3B71">
        <w:tc>
          <w:tcPr>
            <w:tcW w:w="5236" w:type="dxa"/>
            <w:shd w:val="clear" w:color="auto" w:fill="auto"/>
          </w:tcPr>
          <w:p w14:paraId="238B311E" w14:textId="77777777" w:rsidR="00815080" w:rsidRPr="006974F3" w:rsidRDefault="00815080" w:rsidP="00815080">
            <w:pPr>
              <w:spacing w:after="0" w:line="240" w:lineRule="auto"/>
              <w:jc w:val="both"/>
              <w:rPr>
                <w:rFonts w:ascii="Arial" w:hAnsi="Arial" w:cs="Arial"/>
              </w:rPr>
            </w:pPr>
            <w:r w:rsidRPr="006974F3">
              <w:rPr>
                <w:rFonts w:ascii="Arial" w:hAnsi="Arial" w:cs="Arial"/>
                <w:b/>
              </w:rPr>
              <w:t>Job Title</w:t>
            </w:r>
            <w:r w:rsidRPr="006974F3">
              <w:rPr>
                <w:rFonts w:ascii="Arial" w:hAnsi="Arial" w:cs="Arial"/>
              </w:rPr>
              <w:t>:</w:t>
            </w:r>
          </w:p>
          <w:p w14:paraId="2DE81149" w14:textId="77777777" w:rsidR="00815080" w:rsidRPr="006974F3" w:rsidRDefault="00815080" w:rsidP="00815080">
            <w:pPr>
              <w:spacing w:after="0" w:line="240" w:lineRule="auto"/>
              <w:jc w:val="both"/>
              <w:rPr>
                <w:rFonts w:ascii="Arial" w:hAnsi="Arial" w:cs="Arial"/>
              </w:rPr>
            </w:pPr>
          </w:p>
        </w:tc>
        <w:tc>
          <w:tcPr>
            <w:tcW w:w="5236" w:type="dxa"/>
            <w:shd w:val="clear" w:color="auto" w:fill="auto"/>
          </w:tcPr>
          <w:p w14:paraId="3AEBD8A3" w14:textId="77777777" w:rsidR="00815080" w:rsidRPr="006974F3" w:rsidRDefault="00815080" w:rsidP="00815080">
            <w:pPr>
              <w:spacing w:after="0" w:line="240" w:lineRule="auto"/>
              <w:jc w:val="both"/>
              <w:rPr>
                <w:rFonts w:ascii="Arial" w:hAnsi="Arial" w:cs="Arial"/>
                <w:b/>
              </w:rPr>
            </w:pPr>
            <w:r w:rsidRPr="006974F3">
              <w:rPr>
                <w:rFonts w:ascii="Arial" w:hAnsi="Arial" w:cs="Arial"/>
                <w:b/>
              </w:rPr>
              <w:t>Department:</w:t>
            </w:r>
          </w:p>
        </w:tc>
      </w:tr>
    </w:tbl>
    <w:p w14:paraId="0B9718F1" w14:textId="77777777" w:rsidR="00815080" w:rsidRPr="006974F3" w:rsidRDefault="00815080" w:rsidP="00815080">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5"/>
        <w:gridCol w:w="1617"/>
      </w:tblGrid>
      <w:tr w:rsidR="00815080" w:rsidRPr="006974F3" w14:paraId="3C385D89" w14:textId="77777777" w:rsidTr="007A3B71">
        <w:tc>
          <w:tcPr>
            <w:tcW w:w="8855" w:type="dxa"/>
            <w:tcBorders>
              <w:bottom w:val="single" w:sz="4" w:space="0" w:color="auto"/>
            </w:tcBorders>
            <w:shd w:val="clear" w:color="auto" w:fill="B4C6E7" w:themeFill="accent5" w:themeFillTint="66"/>
          </w:tcPr>
          <w:p w14:paraId="3EA47D43" w14:textId="77777777" w:rsidR="00815080" w:rsidRPr="006974F3" w:rsidRDefault="00815080" w:rsidP="00815080">
            <w:pPr>
              <w:spacing w:after="0" w:line="240" w:lineRule="auto"/>
              <w:jc w:val="center"/>
              <w:rPr>
                <w:rFonts w:ascii="Arial" w:hAnsi="Arial" w:cs="Arial"/>
                <w:b/>
              </w:rPr>
            </w:pPr>
            <w:r w:rsidRPr="006974F3">
              <w:rPr>
                <w:rFonts w:ascii="Arial" w:hAnsi="Arial" w:cs="Arial"/>
                <w:b/>
              </w:rPr>
              <w:t>Induction Contents:</w:t>
            </w:r>
          </w:p>
        </w:tc>
        <w:tc>
          <w:tcPr>
            <w:tcW w:w="1617" w:type="dxa"/>
            <w:shd w:val="clear" w:color="auto" w:fill="B4C6E7" w:themeFill="accent5" w:themeFillTint="66"/>
          </w:tcPr>
          <w:p w14:paraId="47665785" w14:textId="77777777" w:rsidR="00815080" w:rsidRPr="006974F3" w:rsidRDefault="00815080" w:rsidP="00815080">
            <w:pPr>
              <w:spacing w:after="0" w:line="240" w:lineRule="auto"/>
              <w:jc w:val="center"/>
              <w:rPr>
                <w:rFonts w:ascii="Arial" w:hAnsi="Arial" w:cs="Arial"/>
                <w:b/>
              </w:rPr>
            </w:pPr>
            <w:r w:rsidRPr="006974F3">
              <w:rPr>
                <w:rFonts w:ascii="Arial" w:hAnsi="Arial" w:cs="Arial"/>
                <w:b/>
              </w:rPr>
              <w:t>Subject Covered (</w:t>
            </w:r>
            <w:r w:rsidRPr="006974F3">
              <w:rPr>
                <w:rFonts w:ascii="Wingdings 2" w:eastAsia="Wingdings 2" w:hAnsi="Wingdings 2" w:cs="Wingdings 2"/>
                <w:b/>
              </w:rPr>
              <w:t></w:t>
            </w:r>
            <w:r w:rsidRPr="006974F3">
              <w:rPr>
                <w:rFonts w:ascii="Arial" w:hAnsi="Arial" w:cs="Arial"/>
                <w:b/>
              </w:rPr>
              <w:t>)</w:t>
            </w:r>
          </w:p>
        </w:tc>
      </w:tr>
      <w:tr w:rsidR="00815080" w:rsidRPr="006974F3" w14:paraId="5D9B870D" w14:textId="77777777" w:rsidTr="007A3B71">
        <w:trPr>
          <w:trHeight w:hRule="exact" w:val="765"/>
        </w:trPr>
        <w:tc>
          <w:tcPr>
            <w:tcW w:w="8855" w:type="dxa"/>
            <w:shd w:val="clear" w:color="auto" w:fill="auto"/>
          </w:tcPr>
          <w:p w14:paraId="596930E7" w14:textId="77777777" w:rsidR="00815080" w:rsidRPr="006974F3" w:rsidRDefault="00815080" w:rsidP="00815080">
            <w:pPr>
              <w:spacing w:after="0" w:line="240" w:lineRule="auto"/>
              <w:jc w:val="both"/>
              <w:rPr>
                <w:rFonts w:ascii="Arial" w:hAnsi="Arial" w:cs="Arial"/>
              </w:rPr>
            </w:pPr>
            <w:r w:rsidRPr="006974F3">
              <w:rPr>
                <w:rFonts w:ascii="Arial" w:hAnsi="Arial" w:cs="Arial"/>
              </w:rPr>
              <w:t>Safety Statement to include risk assessments</w:t>
            </w:r>
          </w:p>
          <w:p w14:paraId="3385E97B" w14:textId="77777777" w:rsidR="00815080" w:rsidRPr="006974F3" w:rsidRDefault="00815080" w:rsidP="00815080">
            <w:pPr>
              <w:spacing w:after="0" w:line="240" w:lineRule="auto"/>
              <w:jc w:val="both"/>
              <w:rPr>
                <w:rFonts w:ascii="Arial" w:hAnsi="Arial" w:cs="Arial"/>
              </w:rPr>
            </w:pPr>
          </w:p>
          <w:p w14:paraId="335AEC2D" w14:textId="77777777" w:rsidR="00815080" w:rsidRPr="006974F3" w:rsidRDefault="00815080" w:rsidP="00815080">
            <w:pPr>
              <w:spacing w:after="0" w:line="240" w:lineRule="auto"/>
              <w:jc w:val="both"/>
              <w:rPr>
                <w:rFonts w:ascii="Arial" w:hAnsi="Arial" w:cs="Arial"/>
              </w:rPr>
            </w:pPr>
          </w:p>
        </w:tc>
        <w:tc>
          <w:tcPr>
            <w:tcW w:w="1617" w:type="dxa"/>
            <w:shd w:val="clear" w:color="auto" w:fill="auto"/>
          </w:tcPr>
          <w:p w14:paraId="422341AE" w14:textId="77777777" w:rsidR="00815080" w:rsidRPr="006974F3" w:rsidRDefault="00815080" w:rsidP="00815080">
            <w:pPr>
              <w:spacing w:after="0" w:line="240" w:lineRule="auto"/>
              <w:jc w:val="both"/>
              <w:rPr>
                <w:rFonts w:ascii="Arial" w:hAnsi="Arial" w:cs="Arial"/>
              </w:rPr>
            </w:pPr>
          </w:p>
        </w:tc>
      </w:tr>
      <w:tr w:rsidR="00815080" w:rsidRPr="006974F3" w14:paraId="1197DAC9" w14:textId="77777777" w:rsidTr="007A3B71">
        <w:trPr>
          <w:trHeight w:hRule="exact" w:val="765"/>
        </w:trPr>
        <w:tc>
          <w:tcPr>
            <w:tcW w:w="8855" w:type="dxa"/>
            <w:shd w:val="clear" w:color="auto" w:fill="auto"/>
          </w:tcPr>
          <w:p w14:paraId="3298EB92" w14:textId="77777777" w:rsidR="00815080" w:rsidRPr="006974F3" w:rsidRDefault="00815080" w:rsidP="00815080">
            <w:pPr>
              <w:spacing w:after="0" w:line="240" w:lineRule="auto"/>
              <w:jc w:val="both"/>
              <w:rPr>
                <w:rFonts w:ascii="Arial" w:hAnsi="Arial" w:cs="Arial"/>
              </w:rPr>
            </w:pPr>
            <w:r w:rsidRPr="006974F3">
              <w:rPr>
                <w:rFonts w:ascii="Arial" w:hAnsi="Arial" w:cs="Arial"/>
              </w:rPr>
              <w:t>Accident</w:t>
            </w:r>
            <w:r w:rsidR="009D35AA">
              <w:rPr>
                <w:rFonts w:ascii="Arial" w:hAnsi="Arial" w:cs="Arial"/>
              </w:rPr>
              <w:t xml:space="preserve"> </w:t>
            </w:r>
            <w:r w:rsidRPr="006974F3">
              <w:rPr>
                <w:rFonts w:ascii="Arial" w:hAnsi="Arial" w:cs="Arial"/>
              </w:rPr>
              <w:t>/</w:t>
            </w:r>
            <w:r w:rsidR="009D35AA">
              <w:rPr>
                <w:rFonts w:ascii="Arial" w:hAnsi="Arial" w:cs="Arial"/>
              </w:rPr>
              <w:t xml:space="preserve"> </w:t>
            </w:r>
            <w:r w:rsidRPr="006974F3">
              <w:rPr>
                <w:rFonts w:ascii="Arial" w:hAnsi="Arial" w:cs="Arial"/>
              </w:rPr>
              <w:t>Incident Reporting Procedures.</w:t>
            </w:r>
          </w:p>
          <w:p w14:paraId="2F91FE75" w14:textId="77777777" w:rsidR="00815080" w:rsidRPr="006974F3" w:rsidRDefault="00815080" w:rsidP="00815080">
            <w:pPr>
              <w:spacing w:after="0" w:line="240" w:lineRule="auto"/>
              <w:jc w:val="both"/>
              <w:rPr>
                <w:rFonts w:ascii="Arial" w:hAnsi="Arial" w:cs="Arial"/>
              </w:rPr>
            </w:pPr>
          </w:p>
          <w:p w14:paraId="0EDB8DBF" w14:textId="77777777" w:rsidR="00815080" w:rsidRPr="006974F3" w:rsidRDefault="00815080" w:rsidP="00815080">
            <w:pPr>
              <w:spacing w:after="0" w:line="240" w:lineRule="auto"/>
              <w:jc w:val="both"/>
              <w:rPr>
                <w:rFonts w:ascii="Arial" w:hAnsi="Arial" w:cs="Arial"/>
              </w:rPr>
            </w:pPr>
          </w:p>
        </w:tc>
        <w:tc>
          <w:tcPr>
            <w:tcW w:w="1617" w:type="dxa"/>
            <w:shd w:val="clear" w:color="auto" w:fill="auto"/>
          </w:tcPr>
          <w:p w14:paraId="17D9978E" w14:textId="77777777" w:rsidR="00815080" w:rsidRPr="006974F3" w:rsidRDefault="00815080" w:rsidP="00815080">
            <w:pPr>
              <w:spacing w:after="0" w:line="240" w:lineRule="auto"/>
              <w:jc w:val="both"/>
              <w:rPr>
                <w:rFonts w:ascii="Arial" w:hAnsi="Arial" w:cs="Arial"/>
              </w:rPr>
            </w:pPr>
          </w:p>
        </w:tc>
      </w:tr>
      <w:tr w:rsidR="00815080" w:rsidRPr="006974F3" w14:paraId="7FFF8201" w14:textId="77777777" w:rsidTr="007A3B71">
        <w:trPr>
          <w:trHeight w:hRule="exact" w:val="765"/>
        </w:trPr>
        <w:tc>
          <w:tcPr>
            <w:tcW w:w="8855" w:type="dxa"/>
            <w:shd w:val="clear" w:color="auto" w:fill="auto"/>
          </w:tcPr>
          <w:p w14:paraId="09B10D57" w14:textId="77777777" w:rsidR="00815080" w:rsidRPr="006974F3" w:rsidRDefault="00815080" w:rsidP="00815080">
            <w:pPr>
              <w:spacing w:after="0" w:line="240" w:lineRule="auto"/>
              <w:jc w:val="both"/>
              <w:rPr>
                <w:rFonts w:ascii="Arial" w:eastAsia="Calibri" w:hAnsi="Arial" w:cs="Arial"/>
              </w:rPr>
            </w:pPr>
            <w:r w:rsidRPr="006974F3">
              <w:rPr>
                <w:rFonts w:ascii="Arial" w:eastAsia="Calibri" w:hAnsi="Arial" w:cs="Arial"/>
              </w:rPr>
              <w:t>Emergency and fire arrangements including locations of exits</w:t>
            </w:r>
            <w:r w:rsidR="009D35AA">
              <w:rPr>
                <w:rFonts w:ascii="Arial" w:eastAsia="Calibri" w:hAnsi="Arial" w:cs="Arial"/>
              </w:rPr>
              <w:t xml:space="preserve"> </w:t>
            </w:r>
            <w:r w:rsidRPr="006974F3">
              <w:rPr>
                <w:rFonts w:ascii="Arial" w:eastAsia="Calibri" w:hAnsi="Arial" w:cs="Arial"/>
              </w:rPr>
              <w:t>/</w:t>
            </w:r>
            <w:r w:rsidR="009D35AA">
              <w:rPr>
                <w:rFonts w:ascii="Arial" w:eastAsia="Calibri" w:hAnsi="Arial" w:cs="Arial"/>
              </w:rPr>
              <w:t xml:space="preserve"> </w:t>
            </w:r>
            <w:r w:rsidRPr="006974F3">
              <w:rPr>
                <w:rFonts w:ascii="Arial" w:eastAsia="Calibri" w:hAnsi="Arial" w:cs="Arial"/>
              </w:rPr>
              <w:t>escape route and fire assembly point.</w:t>
            </w:r>
          </w:p>
          <w:p w14:paraId="68597E8C" w14:textId="77777777" w:rsidR="00815080" w:rsidRPr="006974F3" w:rsidRDefault="00815080" w:rsidP="00815080">
            <w:pPr>
              <w:spacing w:after="0" w:line="240" w:lineRule="auto"/>
              <w:jc w:val="both"/>
              <w:rPr>
                <w:rFonts w:ascii="Arial" w:eastAsia="Calibri" w:hAnsi="Arial" w:cs="Arial"/>
              </w:rPr>
            </w:pPr>
          </w:p>
        </w:tc>
        <w:tc>
          <w:tcPr>
            <w:tcW w:w="1617" w:type="dxa"/>
            <w:shd w:val="clear" w:color="auto" w:fill="auto"/>
          </w:tcPr>
          <w:p w14:paraId="4C58A6B0" w14:textId="77777777" w:rsidR="00815080" w:rsidRPr="006974F3" w:rsidRDefault="00815080" w:rsidP="00815080">
            <w:pPr>
              <w:spacing w:after="0" w:line="240" w:lineRule="auto"/>
              <w:jc w:val="both"/>
              <w:rPr>
                <w:rFonts w:ascii="Arial" w:hAnsi="Arial" w:cs="Arial"/>
              </w:rPr>
            </w:pPr>
          </w:p>
        </w:tc>
      </w:tr>
      <w:tr w:rsidR="00815080" w:rsidRPr="006974F3" w14:paraId="116F13A6" w14:textId="77777777" w:rsidTr="007A3B71">
        <w:trPr>
          <w:trHeight w:hRule="exact" w:val="765"/>
        </w:trPr>
        <w:tc>
          <w:tcPr>
            <w:tcW w:w="8855" w:type="dxa"/>
            <w:tcBorders>
              <w:bottom w:val="single" w:sz="4" w:space="0" w:color="auto"/>
            </w:tcBorders>
            <w:shd w:val="clear" w:color="auto" w:fill="auto"/>
          </w:tcPr>
          <w:p w14:paraId="082B58ED" w14:textId="77777777" w:rsidR="00815080" w:rsidRPr="006974F3" w:rsidRDefault="00815080" w:rsidP="00815080">
            <w:pPr>
              <w:spacing w:after="0" w:line="240" w:lineRule="auto"/>
              <w:jc w:val="both"/>
              <w:rPr>
                <w:rFonts w:ascii="Arial" w:hAnsi="Arial" w:cs="Arial"/>
              </w:rPr>
            </w:pPr>
            <w:r w:rsidRPr="006974F3">
              <w:rPr>
                <w:rFonts w:ascii="Arial" w:hAnsi="Arial" w:cs="Arial"/>
              </w:rPr>
              <w:t>First aid arrangements.</w:t>
            </w:r>
          </w:p>
          <w:p w14:paraId="01FF399E" w14:textId="77777777" w:rsidR="00815080" w:rsidRPr="006974F3" w:rsidRDefault="00815080" w:rsidP="00815080">
            <w:pPr>
              <w:spacing w:after="0" w:line="240" w:lineRule="auto"/>
              <w:jc w:val="both"/>
              <w:rPr>
                <w:rFonts w:ascii="Arial" w:hAnsi="Arial" w:cs="Arial"/>
              </w:rPr>
            </w:pPr>
          </w:p>
          <w:p w14:paraId="37521ABF" w14:textId="77777777" w:rsidR="00815080" w:rsidRPr="006974F3" w:rsidRDefault="00815080" w:rsidP="00815080">
            <w:pPr>
              <w:spacing w:after="0" w:line="240" w:lineRule="auto"/>
              <w:jc w:val="both"/>
              <w:rPr>
                <w:rFonts w:ascii="Arial" w:hAnsi="Arial" w:cs="Arial"/>
              </w:rPr>
            </w:pPr>
          </w:p>
        </w:tc>
        <w:tc>
          <w:tcPr>
            <w:tcW w:w="1617" w:type="dxa"/>
            <w:shd w:val="clear" w:color="auto" w:fill="auto"/>
          </w:tcPr>
          <w:p w14:paraId="63D8DBA4" w14:textId="77777777" w:rsidR="00815080" w:rsidRPr="006974F3" w:rsidRDefault="00815080" w:rsidP="00815080">
            <w:pPr>
              <w:spacing w:after="0" w:line="240" w:lineRule="auto"/>
              <w:jc w:val="both"/>
              <w:rPr>
                <w:rFonts w:ascii="Arial" w:hAnsi="Arial" w:cs="Arial"/>
              </w:rPr>
            </w:pPr>
          </w:p>
        </w:tc>
      </w:tr>
      <w:tr w:rsidR="00815080" w:rsidRPr="006974F3" w14:paraId="584FA719" w14:textId="77777777" w:rsidTr="007A3B71">
        <w:trPr>
          <w:trHeight w:hRule="exact" w:val="765"/>
        </w:trPr>
        <w:tc>
          <w:tcPr>
            <w:tcW w:w="8855" w:type="dxa"/>
            <w:tcBorders>
              <w:bottom w:val="single" w:sz="4" w:space="0" w:color="auto"/>
            </w:tcBorders>
            <w:shd w:val="clear" w:color="auto" w:fill="auto"/>
          </w:tcPr>
          <w:p w14:paraId="6D517E73" w14:textId="77777777" w:rsidR="00815080" w:rsidRPr="006974F3" w:rsidRDefault="00815080" w:rsidP="00815080">
            <w:pPr>
              <w:spacing w:after="0" w:line="240" w:lineRule="auto"/>
              <w:jc w:val="both"/>
              <w:rPr>
                <w:rFonts w:ascii="Arial" w:hAnsi="Arial" w:cs="Arial"/>
              </w:rPr>
            </w:pPr>
            <w:r w:rsidRPr="006974F3">
              <w:rPr>
                <w:rFonts w:ascii="Arial" w:hAnsi="Arial" w:cs="Arial"/>
              </w:rPr>
              <w:t xml:space="preserve">Location of Defib </w:t>
            </w:r>
          </w:p>
          <w:p w14:paraId="6A6CF5FD" w14:textId="77777777" w:rsidR="00815080" w:rsidRPr="006974F3" w:rsidRDefault="00815080" w:rsidP="00815080">
            <w:pPr>
              <w:spacing w:after="0" w:line="240" w:lineRule="auto"/>
              <w:jc w:val="both"/>
              <w:rPr>
                <w:rFonts w:ascii="Arial" w:hAnsi="Arial" w:cs="Arial"/>
              </w:rPr>
            </w:pPr>
          </w:p>
          <w:p w14:paraId="7125E09F" w14:textId="77777777" w:rsidR="00815080" w:rsidRPr="006974F3" w:rsidRDefault="00815080" w:rsidP="00815080">
            <w:pPr>
              <w:spacing w:after="0" w:line="240" w:lineRule="auto"/>
              <w:jc w:val="both"/>
              <w:rPr>
                <w:rFonts w:ascii="Arial" w:hAnsi="Arial" w:cs="Arial"/>
              </w:rPr>
            </w:pPr>
          </w:p>
        </w:tc>
        <w:tc>
          <w:tcPr>
            <w:tcW w:w="1617" w:type="dxa"/>
            <w:shd w:val="clear" w:color="auto" w:fill="auto"/>
          </w:tcPr>
          <w:p w14:paraId="55271B50" w14:textId="77777777" w:rsidR="00815080" w:rsidRPr="006974F3" w:rsidRDefault="00815080" w:rsidP="00815080">
            <w:pPr>
              <w:spacing w:after="0" w:line="240" w:lineRule="auto"/>
              <w:jc w:val="both"/>
              <w:rPr>
                <w:rFonts w:ascii="Arial" w:hAnsi="Arial" w:cs="Arial"/>
              </w:rPr>
            </w:pPr>
          </w:p>
        </w:tc>
      </w:tr>
      <w:tr w:rsidR="00815080" w:rsidRPr="006974F3" w14:paraId="10C6D6AA" w14:textId="77777777" w:rsidTr="007A3B71">
        <w:trPr>
          <w:trHeight w:hRule="exact" w:val="765"/>
        </w:trPr>
        <w:tc>
          <w:tcPr>
            <w:tcW w:w="8855" w:type="dxa"/>
            <w:tcBorders>
              <w:bottom w:val="single" w:sz="4" w:space="0" w:color="auto"/>
            </w:tcBorders>
            <w:shd w:val="clear" w:color="auto" w:fill="auto"/>
          </w:tcPr>
          <w:p w14:paraId="02CA5E86" w14:textId="77777777" w:rsidR="00815080" w:rsidRPr="006974F3" w:rsidRDefault="00815080" w:rsidP="00815080">
            <w:pPr>
              <w:spacing w:after="0" w:line="240" w:lineRule="auto"/>
              <w:jc w:val="both"/>
              <w:rPr>
                <w:rFonts w:ascii="Arial" w:hAnsi="Arial" w:cs="Arial"/>
              </w:rPr>
            </w:pPr>
            <w:r w:rsidRPr="006974F3">
              <w:rPr>
                <w:rFonts w:ascii="Arial" w:hAnsi="Arial" w:cs="Arial"/>
              </w:rPr>
              <w:t>Toilets</w:t>
            </w:r>
            <w:r w:rsidR="009D35AA">
              <w:rPr>
                <w:rFonts w:ascii="Arial" w:hAnsi="Arial" w:cs="Arial"/>
              </w:rPr>
              <w:t xml:space="preserve"> </w:t>
            </w:r>
            <w:r w:rsidRPr="006974F3">
              <w:rPr>
                <w:rFonts w:ascii="Arial" w:hAnsi="Arial" w:cs="Arial"/>
              </w:rPr>
              <w:t>/</w:t>
            </w:r>
            <w:r w:rsidR="009D35AA">
              <w:rPr>
                <w:rFonts w:ascii="Arial" w:hAnsi="Arial" w:cs="Arial"/>
              </w:rPr>
              <w:t xml:space="preserve"> </w:t>
            </w:r>
            <w:r w:rsidRPr="006974F3">
              <w:rPr>
                <w:rFonts w:ascii="Arial" w:hAnsi="Arial" w:cs="Arial"/>
              </w:rPr>
              <w:t>Showers.</w:t>
            </w:r>
          </w:p>
          <w:p w14:paraId="2898F87F" w14:textId="77777777" w:rsidR="00815080" w:rsidRPr="006974F3" w:rsidRDefault="00815080" w:rsidP="00815080">
            <w:pPr>
              <w:spacing w:after="0" w:line="240" w:lineRule="auto"/>
              <w:jc w:val="both"/>
              <w:rPr>
                <w:rFonts w:ascii="Arial" w:hAnsi="Arial" w:cs="Arial"/>
              </w:rPr>
            </w:pPr>
            <w:r w:rsidRPr="006974F3">
              <w:rPr>
                <w:rFonts w:ascii="Arial" w:hAnsi="Arial" w:cs="Arial"/>
              </w:rPr>
              <w:t xml:space="preserve"> </w:t>
            </w:r>
          </w:p>
          <w:p w14:paraId="0F81F45D" w14:textId="77777777" w:rsidR="00815080" w:rsidRPr="006974F3" w:rsidRDefault="00815080" w:rsidP="00815080">
            <w:pPr>
              <w:spacing w:after="0" w:line="240" w:lineRule="auto"/>
              <w:jc w:val="both"/>
              <w:rPr>
                <w:rFonts w:ascii="Arial" w:hAnsi="Arial" w:cs="Arial"/>
              </w:rPr>
            </w:pPr>
          </w:p>
        </w:tc>
        <w:tc>
          <w:tcPr>
            <w:tcW w:w="1617" w:type="dxa"/>
            <w:shd w:val="clear" w:color="auto" w:fill="auto"/>
          </w:tcPr>
          <w:p w14:paraId="07883E33" w14:textId="77777777" w:rsidR="00815080" w:rsidRPr="006974F3" w:rsidRDefault="00815080" w:rsidP="00815080">
            <w:pPr>
              <w:spacing w:after="0" w:line="240" w:lineRule="auto"/>
              <w:jc w:val="both"/>
              <w:rPr>
                <w:rFonts w:ascii="Arial" w:hAnsi="Arial" w:cs="Arial"/>
              </w:rPr>
            </w:pPr>
          </w:p>
        </w:tc>
      </w:tr>
      <w:tr w:rsidR="00815080" w:rsidRPr="006974F3" w14:paraId="5F089B19" w14:textId="77777777" w:rsidTr="007A3B71">
        <w:trPr>
          <w:trHeight w:hRule="exact" w:val="765"/>
        </w:trPr>
        <w:tc>
          <w:tcPr>
            <w:tcW w:w="8855" w:type="dxa"/>
            <w:shd w:val="clear" w:color="auto" w:fill="auto"/>
          </w:tcPr>
          <w:p w14:paraId="3725EAB6" w14:textId="77777777" w:rsidR="00815080" w:rsidRPr="006974F3" w:rsidRDefault="00815080" w:rsidP="00815080">
            <w:pPr>
              <w:spacing w:after="0" w:line="240" w:lineRule="auto"/>
              <w:jc w:val="both"/>
              <w:rPr>
                <w:rFonts w:ascii="Arial" w:hAnsi="Arial" w:cs="Arial"/>
                <w:color w:val="FF0000"/>
              </w:rPr>
            </w:pPr>
            <w:r w:rsidRPr="006974F3">
              <w:rPr>
                <w:rFonts w:ascii="Arial" w:hAnsi="Arial" w:cs="Arial"/>
              </w:rPr>
              <w:t>Location of health and safety noticeboard.</w:t>
            </w:r>
          </w:p>
          <w:p w14:paraId="44AA0F60" w14:textId="77777777" w:rsidR="00815080" w:rsidRPr="006974F3" w:rsidRDefault="00815080" w:rsidP="00815080">
            <w:pPr>
              <w:spacing w:after="0" w:line="240" w:lineRule="auto"/>
              <w:jc w:val="both"/>
              <w:rPr>
                <w:rFonts w:ascii="Arial" w:hAnsi="Arial" w:cs="Arial"/>
              </w:rPr>
            </w:pPr>
          </w:p>
          <w:p w14:paraId="4B1CA5C0" w14:textId="77777777" w:rsidR="00815080" w:rsidRPr="006974F3" w:rsidRDefault="00815080" w:rsidP="00815080">
            <w:pPr>
              <w:spacing w:after="0" w:line="240" w:lineRule="auto"/>
              <w:jc w:val="both"/>
              <w:rPr>
                <w:rFonts w:ascii="Arial" w:hAnsi="Arial" w:cs="Arial"/>
              </w:rPr>
            </w:pPr>
          </w:p>
        </w:tc>
        <w:tc>
          <w:tcPr>
            <w:tcW w:w="1617" w:type="dxa"/>
            <w:shd w:val="clear" w:color="auto" w:fill="auto"/>
          </w:tcPr>
          <w:p w14:paraId="250F825B" w14:textId="77777777" w:rsidR="00815080" w:rsidRPr="006974F3" w:rsidRDefault="00815080" w:rsidP="00815080">
            <w:pPr>
              <w:spacing w:after="0" w:line="240" w:lineRule="auto"/>
              <w:jc w:val="both"/>
              <w:rPr>
                <w:rFonts w:ascii="Arial" w:hAnsi="Arial" w:cs="Arial"/>
              </w:rPr>
            </w:pPr>
          </w:p>
        </w:tc>
      </w:tr>
      <w:tr w:rsidR="00815080" w:rsidRPr="006974F3" w14:paraId="08DF39A6" w14:textId="77777777" w:rsidTr="007A3B71">
        <w:trPr>
          <w:trHeight w:hRule="exact" w:val="765"/>
        </w:trPr>
        <w:tc>
          <w:tcPr>
            <w:tcW w:w="8855" w:type="dxa"/>
            <w:shd w:val="clear" w:color="auto" w:fill="auto"/>
          </w:tcPr>
          <w:p w14:paraId="6832F734" w14:textId="77777777" w:rsidR="00815080" w:rsidRPr="006974F3" w:rsidRDefault="00815080" w:rsidP="00815080">
            <w:pPr>
              <w:spacing w:after="0" w:line="240" w:lineRule="auto"/>
              <w:jc w:val="both"/>
              <w:rPr>
                <w:rFonts w:ascii="Arial" w:hAnsi="Arial" w:cs="Arial"/>
              </w:rPr>
            </w:pPr>
            <w:r w:rsidRPr="006974F3">
              <w:rPr>
                <w:rFonts w:ascii="Arial" w:hAnsi="Arial" w:cs="Arial"/>
              </w:rPr>
              <w:t>Canteen Facilities.</w:t>
            </w:r>
          </w:p>
          <w:p w14:paraId="06428007" w14:textId="77777777" w:rsidR="00815080" w:rsidRPr="006974F3" w:rsidRDefault="00815080" w:rsidP="00815080">
            <w:pPr>
              <w:spacing w:after="0" w:line="240" w:lineRule="auto"/>
              <w:jc w:val="both"/>
              <w:rPr>
                <w:rFonts w:ascii="Arial" w:hAnsi="Arial" w:cs="Arial"/>
              </w:rPr>
            </w:pPr>
          </w:p>
          <w:p w14:paraId="403642DE" w14:textId="77777777" w:rsidR="00815080" w:rsidRPr="006974F3" w:rsidRDefault="00815080" w:rsidP="00815080">
            <w:pPr>
              <w:spacing w:after="0" w:line="240" w:lineRule="auto"/>
              <w:jc w:val="both"/>
              <w:rPr>
                <w:rFonts w:ascii="Arial" w:hAnsi="Arial" w:cs="Arial"/>
              </w:rPr>
            </w:pPr>
          </w:p>
        </w:tc>
        <w:tc>
          <w:tcPr>
            <w:tcW w:w="1617" w:type="dxa"/>
            <w:shd w:val="clear" w:color="auto" w:fill="auto"/>
          </w:tcPr>
          <w:p w14:paraId="7CB00C92" w14:textId="77777777" w:rsidR="00815080" w:rsidRPr="006974F3" w:rsidRDefault="00815080" w:rsidP="00815080">
            <w:pPr>
              <w:spacing w:after="0" w:line="240" w:lineRule="auto"/>
              <w:jc w:val="both"/>
              <w:rPr>
                <w:rFonts w:ascii="Arial" w:hAnsi="Arial" w:cs="Arial"/>
              </w:rPr>
            </w:pPr>
          </w:p>
        </w:tc>
      </w:tr>
      <w:tr w:rsidR="00815080" w:rsidRPr="006974F3" w14:paraId="0C22EE8D" w14:textId="77777777" w:rsidTr="007A3B71">
        <w:trPr>
          <w:trHeight w:hRule="exact" w:val="765"/>
        </w:trPr>
        <w:tc>
          <w:tcPr>
            <w:tcW w:w="8855" w:type="dxa"/>
            <w:shd w:val="clear" w:color="auto" w:fill="auto"/>
          </w:tcPr>
          <w:p w14:paraId="76B34B7A" w14:textId="77777777" w:rsidR="00815080" w:rsidRPr="006974F3" w:rsidRDefault="00815080" w:rsidP="00815080">
            <w:pPr>
              <w:spacing w:after="0" w:line="240" w:lineRule="auto"/>
              <w:jc w:val="both"/>
              <w:rPr>
                <w:rFonts w:ascii="Arial" w:hAnsi="Arial" w:cs="Arial"/>
              </w:rPr>
            </w:pPr>
            <w:r w:rsidRPr="006974F3">
              <w:rPr>
                <w:rFonts w:ascii="Arial" w:hAnsi="Arial" w:cs="Arial"/>
              </w:rPr>
              <w:t>No smoking policy.</w:t>
            </w:r>
          </w:p>
          <w:p w14:paraId="57636DAC" w14:textId="77777777" w:rsidR="00815080" w:rsidRPr="006974F3" w:rsidRDefault="00815080" w:rsidP="00815080">
            <w:pPr>
              <w:spacing w:after="0" w:line="240" w:lineRule="auto"/>
              <w:jc w:val="both"/>
              <w:rPr>
                <w:rFonts w:ascii="Arial" w:hAnsi="Arial" w:cs="Arial"/>
              </w:rPr>
            </w:pPr>
          </w:p>
        </w:tc>
        <w:tc>
          <w:tcPr>
            <w:tcW w:w="1617" w:type="dxa"/>
            <w:shd w:val="clear" w:color="auto" w:fill="auto"/>
          </w:tcPr>
          <w:p w14:paraId="1C733E1F" w14:textId="77777777" w:rsidR="00815080" w:rsidRPr="006974F3" w:rsidRDefault="00815080" w:rsidP="00815080">
            <w:pPr>
              <w:spacing w:after="0" w:line="240" w:lineRule="auto"/>
              <w:jc w:val="both"/>
              <w:rPr>
                <w:rFonts w:ascii="Arial" w:hAnsi="Arial" w:cs="Arial"/>
              </w:rPr>
            </w:pPr>
          </w:p>
        </w:tc>
      </w:tr>
      <w:tr w:rsidR="00815080" w:rsidRPr="006974F3" w14:paraId="751BB4DB" w14:textId="77777777" w:rsidTr="007A3B71">
        <w:trPr>
          <w:trHeight w:hRule="exact" w:val="510"/>
        </w:trPr>
        <w:tc>
          <w:tcPr>
            <w:tcW w:w="8855" w:type="dxa"/>
            <w:shd w:val="clear" w:color="auto" w:fill="auto"/>
          </w:tcPr>
          <w:p w14:paraId="33264F0C" w14:textId="77777777" w:rsidR="00815080" w:rsidRPr="006974F3" w:rsidRDefault="00815080" w:rsidP="00815080">
            <w:pPr>
              <w:spacing w:after="0" w:line="240" w:lineRule="auto"/>
              <w:jc w:val="both"/>
              <w:rPr>
                <w:rFonts w:ascii="Arial" w:hAnsi="Arial" w:cs="Arial"/>
              </w:rPr>
            </w:pPr>
          </w:p>
          <w:p w14:paraId="5FB33F32" w14:textId="77777777" w:rsidR="00815080" w:rsidRPr="006974F3" w:rsidRDefault="00815080" w:rsidP="00815080">
            <w:pPr>
              <w:spacing w:after="0" w:line="240" w:lineRule="auto"/>
              <w:jc w:val="both"/>
              <w:rPr>
                <w:rFonts w:ascii="Arial" w:hAnsi="Arial" w:cs="Arial"/>
              </w:rPr>
            </w:pPr>
          </w:p>
        </w:tc>
        <w:tc>
          <w:tcPr>
            <w:tcW w:w="1617" w:type="dxa"/>
            <w:shd w:val="clear" w:color="auto" w:fill="auto"/>
          </w:tcPr>
          <w:p w14:paraId="7A8C5812" w14:textId="77777777" w:rsidR="00815080" w:rsidRPr="006974F3" w:rsidRDefault="00815080" w:rsidP="00815080">
            <w:pPr>
              <w:spacing w:after="0" w:line="240" w:lineRule="auto"/>
              <w:jc w:val="both"/>
              <w:rPr>
                <w:rFonts w:ascii="Arial" w:hAnsi="Arial" w:cs="Arial"/>
              </w:rPr>
            </w:pPr>
          </w:p>
        </w:tc>
      </w:tr>
    </w:tbl>
    <w:p w14:paraId="42F61B63" w14:textId="77777777" w:rsidR="00815080" w:rsidRPr="006974F3" w:rsidRDefault="00815080" w:rsidP="00815080">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3"/>
        <w:gridCol w:w="2469"/>
      </w:tblGrid>
      <w:tr w:rsidR="00815080" w:rsidRPr="006974F3" w14:paraId="0EE57A7D" w14:textId="77777777" w:rsidTr="007A3B71">
        <w:trPr>
          <w:trHeight w:hRule="exact" w:val="765"/>
        </w:trPr>
        <w:tc>
          <w:tcPr>
            <w:tcW w:w="8003" w:type="dxa"/>
            <w:shd w:val="clear" w:color="auto" w:fill="auto"/>
          </w:tcPr>
          <w:p w14:paraId="7685791B" w14:textId="77777777" w:rsidR="00815080" w:rsidRPr="006974F3" w:rsidRDefault="00815080" w:rsidP="00815080">
            <w:pPr>
              <w:spacing w:after="0" w:line="240" w:lineRule="auto"/>
              <w:jc w:val="both"/>
              <w:rPr>
                <w:rFonts w:ascii="Arial" w:hAnsi="Arial" w:cs="Arial"/>
              </w:rPr>
            </w:pPr>
            <w:r w:rsidRPr="006974F3">
              <w:rPr>
                <w:rFonts w:ascii="Arial" w:hAnsi="Arial" w:cs="Arial"/>
              </w:rPr>
              <w:t>Signed by Manager who completed the induction:</w:t>
            </w:r>
          </w:p>
          <w:p w14:paraId="79840055" w14:textId="77777777" w:rsidR="00815080" w:rsidRPr="006974F3" w:rsidRDefault="00815080" w:rsidP="00815080">
            <w:pPr>
              <w:spacing w:after="0" w:line="240" w:lineRule="auto"/>
              <w:jc w:val="both"/>
              <w:rPr>
                <w:rFonts w:ascii="Arial" w:hAnsi="Arial" w:cs="Arial"/>
              </w:rPr>
            </w:pPr>
          </w:p>
          <w:p w14:paraId="580DC313" w14:textId="77777777" w:rsidR="00815080" w:rsidRPr="006974F3" w:rsidRDefault="00815080" w:rsidP="00815080">
            <w:pPr>
              <w:spacing w:after="0" w:line="240" w:lineRule="auto"/>
              <w:jc w:val="both"/>
              <w:rPr>
                <w:rFonts w:ascii="Arial" w:hAnsi="Arial" w:cs="Arial"/>
              </w:rPr>
            </w:pPr>
          </w:p>
        </w:tc>
        <w:tc>
          <w:tcPr>
            <w:tcW w:w="2469" w:type="dxa"/>
            <w:shd w:val="clear" w:color="auto" w:fill="auto"/>
          </w:tcPr>
          <w:p w14:paraId="23019608" w14:textId="77777777" w:rsidR="00815080" w:rsidRPr="006974F3" w:rsidRDefault="00815080" w:rsidP="00815080">
            <w:pPr>
              <w:spacing w:after="0" w:line="240" w:lineRule="auto"/>
              <w:jc w:val="both"/>
              <w:rPr>
                <w:rFonts w:ascii="Arial" w:hAnsi="Arial" w:cs="Arial"/>
              </w:rPr>
            </w:pPr>
            <w:r w:rsidRPr="006974F3">
              <w:rPr>
                <w:rFonts w:ascii="Arial" w:hAnsi="Arial" w:cs="Arial"/>
              </w:rPr>
              <w:t>Date</w:t>
            </w:r>
          </w:p>
        </w:tc>
      </w:tr>
      <w:tr w:rsidR="00815080" w:rsidRPr="006974F3" w14:paraId="27E4F548" w14:textId="77777777" w:rsidTr="007A3B71">
        <w:trPr>
          <w:trHeight w:hRule="exact" w:val="765"/>
        </w:trPr>
        <w:tc>
          <w:tcPr>
            <w:tcW w:w="8003" w:type="dxa"/>
            <w:shd w:val="clear" w:color="auto" w:fill="auto"/>
          </w:tcPr>
          <w:p w14:paraId="1498CF20" w14:textId="77777777" w:rsidR="00815080" w:rsidRPr="006974F3" w:rsidRDefault="00815080" w:rsidP="00815080">
            <w:pPr>
              <w:spacing w:after="0" w:line="240" w:lineRule="auto"/>
              <w:jc w:val="both"/>
              <w:rPr>
                <w:rFonts w:ascii="Arial" w:hAnsi="Arial" w:cs="Arial"/>
              </w:rPr>
            </w:pPr>
            <w:r w:rsidRPr="006974F3">
              <w:rPr>
                <w:rFonts w:ascii="Arial" w:hAnsi="Arial" w:cs="Arial"/>
              </w:rPr>
              <w:t xml:space="preserve">Signed by Employee </w:t>
            </w:r>
          </w:p>
          <w:p w14:paraId="454EBD91" w14:textId="77777777" w:rsidR="00815080" w:rsidRPr="006974F3" w:rsidRDefault="00815080" w:rsidP="00815080">
            <w:pPr>
              <w:spacing w:after="0" w:line="240" w:lineRule="auto"/>
              <w:jc w:val="both"/>
              <w:rPr>
                <w:rFonts w:ascii="Arial" w:hAnsi="Arial" w:cs="Arial"/>
              </w:rPr>
            </w:pPr>
          </w:p>
          <w:p w14:paraId="78CB2D54" w14:textId="77777777" w:rsidR="00815080" w:rsidRPr="006974F3" w:rsidRDefault="00815080" w:rsidP="00815080">
            <w:pPr>
              <w:spacing w:after="0" w:line="240" w:lineRule="auto"/>
              <w:jc w:val="both"/>
              <w:rPr>
                <w:rFonts w:ascii="Arial" w:hAnsi="Arial" w:cs="Arial"/>
              </w:rPr>
            </w:pPr>
          </w:p>
        </w:tc>
        <w:tc>
          <w:tcPr>
            <w:tcW w:w="2469" w:type="dxa"/>
            <w:shd w:val="clear" w:color="auto" w:fill="auto"/>
          </w:tcPr>
          <w:p w14:paraId="2596DE90" w14:textId="77777777" w:rsidR="00815080" w:rsidRPr="006974F3" w:rsidRDefault="00815080" w:rsidP="00815080">
            <w:pPr>
              <w:spacing w:after="0" w:line="240" w:lineRule="auto"/>
              <w:jc w:val="both"/>
              <w:rPr>
                <w:rFonts w:ascii="Arial" w:hAnsi="Arial" w:cs="Arial"/>
              </w:rPr>
            </w:pPr>
            <w:r w:rsidRPr="006974F3">
              <w:rPr>
                <w:rFonts w:ascii="Arial" w:hAnsi="Arial" w:cs="Arial"/>
              </w:rPr>
              <w:t>Date</w:t>
            </w:r>
          </w:p>
        </w:tc>
      </w:tr>
    </w:tbl>
    <w:p w14:paraId="15A2A320" w14:textId="77777777" w:rsidR="00815080" w:rsidRPr="006974F3" w:rsidRDefault="00815080" w:rsidP="004E7279">
      <w:pPr>
        <w:pStyle w:val="Heading1"/>
        <w:rPr>
          <w:rFonts w:cs="Arial"/>
        </w:rPr>
      </w:pPr>
      <w:r w:rsidRPr="006974F3">
        <w:br w:type="page"/>
      </w:r>
    </w:p>
    <w:p w14:paraId="1B58BF8B" w14:textId="4DC86228" w:rsidR="00F34018" w:rsidRDefault="006F02F2" w:rsidP="00905285">
      <w:pPr>
        <w:pStyle w:val="Heading1"/>
      </w:pPr>
      <w:bookmarkStart w:id="105" w:name="_APPENDIX_M_"/>
      <w:bookmarkStart w:id="106" w:name="_APPENDIX_M"/>
      <w:bookmarkStart w:id="107" w:name="_Toc43059910"/>
      <w:bookmarkEnd w:id="105"/>
      <w:bookmarkEnd w:id="106"/>
      <w:r w:rsidRPr="006F02F2">
        <w:lastRenderedPageBreak/>
        <w:t xml:space="preserve">APPENDIX </w:t>
      </w:r>
      <w:r w:rsidR="00472B0A">
        <w:t>L</w:t>
      </w:r>
      <w:bookmarkEnd w:id="107"/>
    </w:p>
    <w:p w14:paraId="36B904D3" w14:textId="77777777" w:rsidR="00905285" w:rsidRPr="00F34018" w:rsidRDefault="00905285" w:rsidP="00CB7BAA">
      <w:pPr>
        <w:pStyle w:val="Heading2"/>
      </w:pPr>
      <w:bookmarkStart w:id="108" w:name="_Toc43059911"/>
      <w:r w:rsidRPr="00F34018">
        <w:t>Safety Rep Checklist Form (Sample)</w:t>
      </w:r>
      <w:bookmarkEnd w:id="108"/>
    </w:p>
    <w:p w14:paraId="72FAD782" w14:textId="77777777" w:rsidR="00905285" w:rsidRPr="00905285" w:rsidRDefault="00905285" w:rsidP="00905285">
      <w:pPr>
        <w:rPr>
          <w:lang w:eastAsia="en-GB"/>
        </w:rPr>
      </w:pPr>
    </w:p>
    <w:tbl>
      <w:tblPr>
        <w:tblW w:w="0" w:type="auto"/>
        <w:tblLayout w:type="fixed"/>
        <w:tblLook w:val="04A0" w:firstRow="1" w:lastRow="0" w:firstColumn="1" w:lastColumn="0" w:noHBand="0" w:noVBand="1"/>
      </w:tblPr>
      <w:tblGrid>
        <w:gridCol w:w="5409"/>
        <w:gridCol w:w="2416"/>
        <w:gridCol w:w="2088"/>
      </w:tblGrid>
      <w:tr w:rsidR="00815080" w:rsidRPr="006974F3" w14:paraId="286F7092" w14:textId="77777777" w:rsidTr="007A3B71">
        <w:trPr>
          <w:trHeight w:hRule="exact" w:val="442"/>
        </w:trPr>
        <w:tc>
          <w:tcPr>
            <w:tcW w:w="9913"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C2A93A9" w14:textId="77777777" w:rsidR="00815080" w:rsidRPr="006974F3" w:rsidRDefault="00815080" w:rsidP="00815080">
            <w:pPr>
              <w:rPr>
                <w:rFonts w:ascii="Arial" w:hAnsi="Arial" w:cs="Arial"/>
                <w:color w:val="000000"/>
                <w:lang w:eastAsia="en-IE"/>
              </w:rPr>
            </w:pPr>
            <w:bookmarkStart w:id="109" w:name="RANGE!A1:D73"/>
            <w:r w:rsidRPr="006974F3">
              <w:rPr>
                <w:rFonts w:ascii="Arial" w:hAnsi="Arial" w:cs="Arial"/>
                <w:b/>
                <w:bCs/>
                <w:color w:val="000000"/>
                <w:lang w:eastAsia="en-IE"/>
              </w:rPr>
              <w:t>Monthly Health and Safety Audit</w:t>
            </w:r>
            <w:bookmarkEnd w:id="109"/>
            <w:r w:rsidRPr="006974F3">
              <w:rPr>
                <w:rFonts w:ascii="Arial" w:hAnsi="Arial" w:cs="Arial"/>
                <w:b/>
                <w:bCs/>
                <w:color w:val="000000"/>
                <w:lang w:eastAsia="en-IE"/>
              </w:rPr>
              <w:t xml:space="preserve"> 2019</w:t>
            </w:r>
          </w:p>
        </w:tc>
      </w:tr>
      <w:tr w:rsidR="00815080" w:rsidRPr="006974F3" w14:paraId="7A800409" w14:textId="77777777" w:rsidTr="007A3B71">
        <w:trPr>
          <w:trHeight w:val="757"/>
        </w:trPr>
        <w:tc>
          <w:tcPr>
            <w:tcW w:w="9913" w:type="dxa"/>
            <w:gridSpan w:val="3"/>
            <w:tcBorders>
              <w:top w:val="nil"/>
              <w:left w:val="single" w:sz="4" w:space="0" w:color="auto"/>
              <w:bottom w:val="nil"/>
              <w:right w:val="single" w:sz="4" w:space="0" w:color="auto"/>
            </w:tcBorders>
          </w:tcPr>
          <w:p w14:paraId="563E5107" w14:textId="77777777" w:rsidR="00815080" w:rsidRPr="003D3BF6" w:rsidRDefault="003D3BF6" w:rsidP="00815080">
            <w:pPr>
              <w:rPr>
                <w:rFonts w:ascii="Arial" w:hAnsi="Arial" w:cs="Arial"/>
                <w:b/>
                <w:bCs/>
                <w:color w:val="000000"/>
                <w:lang w:eastAsia="en-IE"/>
              </w:rPr>
            </w:pPr>
            <w:r>
              <w:rPr>
                <w:rFonts w:ascii="Arial" w:hAnsi="Arial" w:cs="Arial"/>
                <w:b/>
                <w:bCs/>
                <w:color w:val="000000"/>
                <w:lang w:eastAsia="en-IE"/>
              </w:rPr>
              <w:t>Location / Department:</w:t>
            </w:r>
          </w:p>
          <w:p w14:paraId="2FB75807" w14:textId="77777777" w:rsidR="00815080" w:rsidRPr="006974F3" w:rsidRDefault="00815080" w:rsidP="00815080">
            <w:pPr>
              <w:rPr>
                <w:rFonts w:ascii="Arial" w:hAnsi="Arial" w:cs="Arial"/>
                <w:b/>
                <w:bCs/>
                <w:color w:val="000000"/>
                <w:lang w:eastAsia="en-IE"/>
              </w:rPr>
            </w:pPr>
            <w:r w:rsidRPr="006974F3">
              <w:rPr>
                <w:rFonts w:ascii="Arial" w:hAnsi="Arial" w:cs="Arial"/>
                <w:b/>
                <w:bCs/>
                <w:color w:val="000000"/>
                <w:lang w:eastAsia="en-IE"/>
              </w:rPr>
              <w:t>Date Audit C</w:t>
            </w:r>
            <w:r w:rsidR="003D3BF6">
              <w:rPr>
                <w:rFonts w:ascii="Arial" w:hAnsi="Arial" w:cs="Arial"/>
                <w:b/>
                <w:bCs/>
                <w:color w:val="000000"/>
                <w:lang w:eastAsia="en-IE"/>
              </w:rPr>
              <w:t>ompleted:</w:t>
            </w:r>
          </w:p>
          <w:p w14:paraId="27B8E042" w14:textId="77777777" w:rsidR="00815080" w:rsidRPr="006974F3" w:rsidRDefault="00815080" w:rsidP="00815080">
            <w:pPr>
              <w:rPr>
                <w:rFonts w:ascii="Arial" w:hAnsi="Arial" w:cs="Arial"/>
                <w:b/>
                <w:bCs/>
                <w:color w:val="000000"/>
                <w:lang w:eastAsia="en-IE"/>
              </w:rPr>
            </w:pPr>
            <w:r w:rsidRPr="006974F3">
              <w:rPr>
                <w:rFonts w:ascii="Arial" w:hAnsi="Arial" w:cs="Arial"/>
                <w:b/>
                <w:bCs/>
                <w:color w:val="000000"/>
                <w:lang w:eastAsia="en-IE"/>
              </w:rPr>
              <w:t>Completed By:</w:t>
            </w:r>
          </w:p>
        </w:tc>
      </w:tr>
      <w:tr w:rsidR="00815080" w:rsidRPr="006974F3" w14:paraId="6D843B42" w14:textId="77777777" w:rsidTr="007A3B71">
        <w:trPr>
          <w:trHeight w:hRule="exact" w:val="1418"/>
        </w:trPr>
        <w:tc>
          <w:tcPr>
            <w:tcW w:w="540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C27D917" w14:textId="77777777" w:rsidR="00815080" w:rsidRPr="006974F3" w:rsidRDefault="00815080" w:rsidP="00815080">
            <w:pPr>
              <w:rPr>
                <w:rFonts w:ascii="Arial" w:hAnsi="Arial" w:cs="Arial"/>
                <w:b/>
                <w:bCs/>
                <w:color w:val="000000"/>
                <w:lang w:eastAsia="en-IE"/>
              </w:rPr>
            </w:pPr>
            <w:r w:rsidRPr="006974F3">
              <w:rPr>
                <w:rFonts w:ascii="Arial" w:hAnsi="Arial" w:cs="Arial"/>
                <w:b/>
                <w:bCs/>
                <w:color w:val="000000"/>
                <w:lang w:eastAsia="en-IE"/>
              </w:rPr>
              <w:t xml:space="preserve">Fire Escape / walkways: </w:t>
            </w:r>
          </w:p>
          <w:p w14:paraId="3FBFF8BC" w14:textId="77777777" w:rsidR="00815080" w:rsidRPr="006974F3" w:rsidRDefault="00815080" w:rsidP="00815080">
            <w:pPr>
              <w:rPr>
                <w:rFonts w:ascii="Arial" w:hAnsi="Arial" w:cs="Arial"/>
                <w:bCs/>
                <w:color w:val="000000"/>
                <w:lang w:eastAsia="en-IE"/>
              </w:rPr>
            </w:pPr>
            <w:r w:rsidRPr="006974F3">
              <w:rPr>
                <w:rFonts w:ascii="Arial" w:hAnsi="Arial" w:cs="Arial"/>
                <w:bCs/>
                <w:color w:val="000000"/>
                <w:lang w:eastAsia="en-IE"/>
              </w:rPr>
              <w:t>Emergency exits</w:t>
            </w:r>
            <w:r w:rsidR="009D35AA">
              <w:rPr>
                <w:rFonts w:ascii="Arial" w:hAnsi="Arial" w:cs="Arial"/>
                <w:bCs/>
                <w:color w:val="000000"/>
                <w:lang w:eastAsia="en-IE"/>
              </w:rPr>
              <w:t xml:space="preserve"> </w:t>
            </w:r>
            <w:r w:rsidRPr="006974F3">
              <w:rPr>
                <w:rFonts w:ascii="Arial" w:hAnsi="Arial" w:cs="Arial"/>
                <w:bCs/>
                <w:color w:val="000000"/>
                <w:lang w:eastAsia="en-IE"/>
              </w:rPr>
              <w:t>/ walkways clear</w:t>
            </w:r>
            <w:r w:rsidR="009D35AA">
              <w:rPr>
                <w:rFonts w:ascii="Arial" w:hAnsi="Arial" w:cs="Arial"/>
                <w:bCs/>
                <w:color w:val="000000"/>
                <w:lang w:eastAsia="en-IE"/>
              </w:rPr>
              <w:t xml:space="preserve"> </w:t>
            </w:r>
            <w:r w:rsidRPr="006974F3">
              <w:rPr>
                <w:rFonts w:ascii="Arial" w:hAnsi="Arial" w:cs="Arial"/>
                <w:bCs/>
                <w:color w:val="000000"/>
                <w:lang w:eastAsia="en-IE"/>
              </w:rPr>
              <w:t>/ fire extinguishers (in situ, not damaged / obstructed) / fire signage other observations/ staff comments?</w:t>
            </w:r>
          </w:p>
        </w:tc>
        <w:tc>
          <w:tcPr>
            <w:tcW w:w="2416"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42B612AC" w14:textId="77777777" w:rsidR="007A3B71" w:rsidRDefault="00815080" w:rsidP="00815080">
            <w:pPr>
              <w:rPr>
                <w:rFonts w:ascii="Arial" w:hAnsi="Arial" w:cs="Arial"/>
                <w:b/>
                <w:bCs/>
                <w:color w:val="000000"/>
                <w:lang w:eastAsia="en-IE"/>
              </w:rPr>
            </w:pPr>
            <w:r w:rsidRPr="006974F3">
              <w:rPr>
                <w:rFonts w:ascii="Arial" w:hAnsi="Arial" w:cs="Arial"/>
                <w:b/>
                <w:bCs/>
                <w:color w:val="000000"/>
                <w:lang w:eastAsia="en-IE"/>
              </w:rPr>
              <w:t>Date action required</w:t>
            </w:r>
          </w:p>
          <w:p w14:paraId="5DF72A2C" w14:textId="77777777" w:rsidR="00815080" w:rsidRPr="006974F3" w:rsidRDefault="00815080" w:rsidP="00815080">
            <w:pPr>
              <w:rPr>
                <w:rFonts w:ascii="Arial" w:hAnsi="Arial" w:cs="Arial"/>
                <w:b/>
                <w:bCs/>
                <w:color w:val="000000"/>
                <w:lang w:eastAsia="en-IE"/>
              </w:rPr>
            </w:pPr>
            <w:r w:rsidRPr="006974F3">
              <w:rPr>
                <w:rFonts w:ascii="Arial" w:hAnsi="Arial" w:cs="Arial"/>
                <w:b/>
                <w:bCs/>
                <w:color w:val="000000"/>
                <w:lang w:eastAsia="en-IE"/>
              </w:rPr>
              <w:t xml:space="preserve"> </w:t>
            </w:r>
          </w:p>
        </w:tc>
        <w:tc>
          <w:tcPr>
            <w:tcW w:w="2088"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6E19C415" w14:textId="77777777" w:rsidR="00815080" w:rsidRPr="006974F3" w:rsidRDefault="00815080" w:rsidP="00815080">
            <w:pPr>
              <w:rPr>
                <w:rFonts w:ascii="Arial" w:hAnsi="Arial" w:cs="Arial"/>
                <w:b/>
                <w:bCs/>
                <w:color w:val="000000"/>
                <w:lang w:eastAsia="en-IE"/>
              </w:rPr>
            </w:pPr>
            <w:r w:rsidRPr="006974F3">
              <w:rPr>
                <w:rFonts w:ascii="Arial" w:hAnsi="Arial" w:cs="Arial"/>
                <w:b/>
                <w:bCs/>
                <w:color w:val="000000"/>
                <w:lang w:eastAsia="en-IE"/>
              </w:rPr>
              <w:t>Date of resolution</w:t>
            </w:r>
          </w:p>
        </w:tc>
      </w:tr>
      <w:tr w:rsidR="00815080" w:rsidRPr="006974F3" w14:paraId="3B35AA6D" w14:textId="77777777" w:rsidTr="00414F46">
        <w:trPr>
          <w:trHeight w:hRule="exact" w:val="1877"/>
        </w:trPr>
        <w:tc>
          <w:tcPr>
            <w:tcW w:w="5409" w:type="dxa"/>
            <w:tcBorders>
              <w:top w:val="nil"/>
              <w:left w:val="single" w:sz="4" w:space="0" w:color="auto"/>
              <w:bottom w:val="single" w:sz="4" w:space="0" w:color="auto"/>
              <w:right w:val="single" w:sz="4" w:space="0" w:color="auto"/>
            </w:tcBorders>
          </w:tcPr>
          <w:p w14:paraId="04E246E5" w14:textId="77777777" w:rsidR="00815080" w:rsidRPr="006974F3" w:rsidRDefault="00815080" w:rsidP="00815080">
            <w:pPr>
              <w:rPr>
                <w:rFonts w:ascii="Arial" w:hAnsi="Arial" w:cs="Arial"/>
                <w:color w:val="000000"/>
                <w:lang w:eastAsia="en-IE"/>
              </w:rPr>
            </w:pPr>
          </w:p>
          <w:p w14:paraId="77C672AA" w14:textId="77777777" w:rsidR="00815080" w:rsidRPr="006974F3" w:rsidRDefault="00815080" w:rsidP="00815080">
            <w:pPr>
              <w:rPr>
                <w:rFonts w:ascii="Arial" w:hAnsi="Arial" w:cs="Arial"/>
                <w:color w:val="000000"/>
                <w:lang w:eastAsia="en-IE"/>
              </w:rPr>
            </w:pPr>
          </w:p>
        </w:tc>
        <w:tc>
          <w:tcPr>
            <w:tcW w:w="2416" w:type="dxa"/>
            <w:tcBorders>
              <w:top w:val="nil"/>
              <w:left w:val="nil"/>
              <w:bottom w:val="single" w:sz="4" w:space="0" w:color="auto"/>
              <w:right w:val="single" w:sz="4" w:space="0" w:color="auto"/>
            </w:tcBorders>
            <w:noWrap/>
            <w:hideMark/>
          </w:tcPr>
          <w:p w14:paraId="1329DBCC"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47E1D449"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3D99D0AF" w14:textId="77777777" w:rsidR="00815080" w:rsidRPr="006974F3" w:rsidRDefault="003D3BF6" w:rsidP="00815080">
            <w:pPr>
              <w:rPr>
                <w:rFonts w:ascii="Arial" w:hAnsi="Arial" w:cs="Arial"/>
                <w:color w:val="000000"/>
                <w:lang w:eastAsia="en-IE"/>
              </w:rPr>
            </w:pPr>
            <w:r>
              <w:rPr>
                <w:rFonts w:ascii="Arial" w:hAnsi="Arial" w:cs="Arial"/>
                <w:color w:val="000000"/>
                <w:lang w:eastAsia="en-IE"/>
              </w:rPr>
              <w:t> </w:t>
            </w:r>
          </w:p>
        </w:tc>
        <w:tc>
          <w:tcPr>
            <w:tcW w:w="2088" w:type="dxa"/>
            <w:tcBorders>
              <w:top w:val="nil"/>
              <w:left w:val="nil"/>
              <w:bottom w:val="single" w:sz="4" w:space="0" w:color="auto"/>
              <w:right w:val="single" w:sz="4" w:space="0" w:color="auto"/>
            </w:tcBorders>
            <w:noWrap/>
            <w:hideMark/>
          </w:tcPr>
          <w:p w14:paraId="50E78D15"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5E1C51B8"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7F77D9AE"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33E6E03F" w14:textId="77777777" w:rsidR="00815080" w:rsidRPr="006974F3" w:rsidRDefault="003D3BF6" w:rsidP="00815080">
            <w:pPr>
              <w:rPr>
                <w:rFonts w:ascii="Arial" w:hAnsi="Arial" w:cs="Arial"/>
                <w:color w:val="000000"/>
                <w:lang w:eastAsia="en-IE"/>
              </w:rPr>
            </w:pPr>
            <w:r>
              <w:rPr>
                <w:rFonts w:ascii="Arial" w:hAnsi="Arial" w:cs="Arial"/>
                <w:color w:val="000000"/>
                <w:lang w:eastAsia="en-IE"/>
              </w:rPr>
              <w:t> </w:t>
            </w:r>
          </w:p>
        </w:tc>
      </w:tr>
      <w:tr w:rsidR="00815080" w:rsidRPr="006974F3" w14:paraId="3A3E8F93" w14:textId="77777777" w:rsidTr="00414F46">
        <w:trPr>
          <w:trHeight w:hRule="exact" w:val="1418"/>
        </w:trPr>
        <w:tc>
          <w:tcPr>
            <w:tcW w:w="540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4D7F3C3" w14:textId="77777777" w:rsidR="00815080" w:rsidRPr="006974F3" w:rsidRDefault="00815080" w:rsidP="00815080">
            <w:pPr>
              <w:rPr>
                <w:rFonts w:ascii="Arial" w:hAnsi="Arial" w:cs="Arial"/>
                <w:b/>
                <w:bCs/>
                <w:color w:val="000000"/>
                <w:lang w:eastAsia="en-IE"/>
              </w:rPr>
            </w:pPr>
            <w:r w:rsidRPr="006974F3">
              <w:rPr>
                <w:rFonts w:ascii="Arial" w:hAnsi="Arial" w:cs="Arial"/>
                <w:b/>
                <w:bCs/>
                <w:color w:val="000000"/>
                <w:lang w:eastAsia="en-IE"/>
              </w:rPr>
              <w:t xml:space="preserve">Equipment: </w:t>
            </w:r>
          </w:p>
          <w:p w14:paraId="3BAF435A" w14:textId="77777777" w:rsidR="00815080" w:rsidRPr="006974F3" w:rsidRDefault="00815080" w:rsidP="00815080">
            <w:pPr>
              <w:rPr>
                <w:rFonts w:ascii="Arial" w:hAnsi="Arial" w:cs="Arial"/>
                <w:bCs/>
                <w:color w:val="000000"/>
                <w:lang w:eastAsia="en-IE"/>
              </w:rPr>
            </w:pPr>
            <w:r w:rsidRPr="006974F3">
              <w:rPr>
                <w:rFonts w:ascii="Arial" w:hAnsi="Arial" w:cs="Arial"/>
                <w:bCs/>
                <w:color w:val="000000"/>
                <w:lang w:eastAsia="en-IE"/>
              </w:rPr>
              <w:t>Sockets, damaged leads, faulty equipment, other observations</w:t>
            </w:r>
            <w:r w:rsidR="009D35AA">
              <w:rPr>
                <w:rFonts w:ascii="Arial" w:hAnsi="Arial" w:cs="Arial"/>
                <w:bCs/>
                <w:color w:val="000000"/>
                <w:lang w:eastAsia="en-IE"/>
              </w:rPr>
              <w:t xml:space="preserve"> </w:t>
            </w:r>
            <w:r w:rsidRPr="006974F3">
              <w:rPr>
                <w:rFonts w:ascii="Arial" w:hAnsi="Arial" w:cs="Arial"/>
                <w:bCs/>
                <w:color w:val="000000"/>
                <w:lang w:eastAsia="en-IE"/>
              </w:rPr>
              <w:t>/ staff comments?</w:t>
            </w:r>
            <w:r w:rsidR="00E63B70">
              <w:rPr>
                <w:rFonts w:ascii="Arial" w:hAnsi="Arial" w:cs="Arial"/>
                <w:bCs/>
                <w:color w:val="000000"/>
                <w:lang w:eastAsia="en-IE"/>
              </w:rPr>
              <w:t xml:space="preserve"> Equipment in good working order and adequately </w:t>
            </w:r>
            <w:r w:rsidR="00BE1D39">
              <w:rPr>
                <w:rFonts w:ascii="Arial" w:hAnsi="Arial" w:cs="Arial"/>
                <w:bCs/>
                <w:color w:val="000000"/>
                <w:lang w:eastAsia="en-IE"/>
              </w:rPr>
              <w:t>guarded?</w:t>
            </w:r>
          </w:p>
        </w:tc>
        <w:tc>
          <w:tcPr>
            <w:tcW w:w="2416"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4DB7A06C" w14:textId="77777777" w:rsidR="00815080" w:rsidRPr="006974F3" w:rsidRDefault="00815080" w:rsidP="00815080">
            <w:pPr>
              <w:rPr>
                <w:rFonts w:ascii="Arial" w:hAnsi="Arial" w:cs="Arial"/>
                <w:b/>
                <w:bCs/>
                <w:color w:val="000000"/>
                <w:lang w:eastAsia="en-IE"/>
              </w:rPr>
            </w:pPr>
            <w:r w:rsidRPr="006974F3">
              <w:rPr>
                <w:rFonts w:ascii="Arial" w:hAnsi="Arial" w:cs="Arial"/>
                <w:b/>
                <w:bCs/>
                <w:color w:val="000000"/>
                <w:lang w:eastAsia="en-IE"/>
              </w:rPr>
              <w:t>Date action required</w:t>
            </w:r>
          </w:p>
        </w:tc>
        <w:tc>
          <w:tcPr>
            <w:tcW w:w="2088"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18922913" w14:textId="77777777" w:rsidR="00815080" w:rsidRPr="006974F3" w:rsidRDefault="00815080" w:rsidP="00815080">
            <w:pPr>
              <w:rPr>
                <w:rFonts w:ascii="Arial" w:hAnsi="Arial" w:cs="Arial"/>
                <w:b/>
                <w:bCs/>
                <w:color w:val="000000"/>
                <w:lang w:eastAsia="en-IE"/>
              </w:rPr>
            </w:pPr>
            <w:r w:rsidRPr="006974F3">
              <w:rPr>
                <w:rFonts w:ascii="Arial" w:hAnsi="Arial" w:cs="Arial"/>
                <w:b/>
                <w:bCs/>
                <w:color w:val="000000"/>
                <w:lang w:eastAsia="en-IE"/>
              </w:rPr>
              <w:t>Date of resolution</w:t>
            </w:r>
          </w:p>
        </w:tc>
      </w:tr>
      <w:tr w:rsidR="00815080" w:rsidRPr="006974F3" w14:paraId="4A077652" w14:textId="77777777" w:rsidTr="00414F46">
        <w:trPr>
          <w:trHeight w:hRule="exact" w:val="2047"/>
        </w:trPr>
        <w:tc>
          <w:tcPr>
            <w:tcW w:w="5409" w:type="dxa"/>
            <w:tcBorders>
              <w:top w:val="nil"/>
              <w:left w:val="single" w:sz="4" w:space="0" w:color="auto"/>
              <w:bottom w:val="single" w:sz="4" w:space="0" w:color="auto"/>
              <w:right w:val="single" w:sz="4" w:space="0" w:color="auto"/>
            </w:tcBorders>
          </w:tcPr>
          <w:p w14:paraId="0D16D3CC" w14:textId="77777777" w:rsidR="00815080" w:rsidRPr="006974F3" w:rsidRDefault="00815080" w:rsidP="00815080">
            <w:pPr>
              <w:rPr>
                <w:rFonts w:ascii="Arial" w:hAnsi="Arial" w:cs="Arial"/>
                <w:color w:val="000000"/>
                <w:lang w:eastAsia="en-IE"/>
              </w:rPr>
            </w:pPr>
          </w:p>
          <w:p w14:paraId="3FC7E0F9" w14:textId="77777777" w:rsidR="003D3BF6" w:rsidRPr="006974F3" w:rsidRDefault="003D3BF6" w:rsidP="00815080">
            <w:pPr>
              <w:rPr>
                <w:rFonts w:ascii="Arial" w:hAnsi="Arial" w:cs="Arial"/>
                <w:color w:val="000000"/>
                <w:lang w:eastAsia="en-IE"/>
              </w:rPr>
            </w:pPr>
          </w:p>
        </w:tc>
        <w:tc>
          <w:tcPr>
            <w:tcW w:w="2416" w:type="dxa"/>
            <w:tcBorders>
              <w:top w:val="nil"/>
              <w:left w:val="nil"/>
              <w:bottom w:val="single" w:sz="4" w:space="0" w:color="auto"/>
              <w:right w:val="single" w:sz="4" w:space="0" w:color="auto"/>
            </w:tcBorders>
            <w:noWrap/>
            <w:hideMark/>
          </w:tcPr>
          <w:p w14:paraId="720E7C35"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30BFEF99"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4E577B40"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0D2028B6"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25C67528"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tc>
        <w:tc>
          <w:tcPr>
            <w:tcW w:w="2088" w:type="dxa"/>
            <w:tcBorders>
              <w:top w:val="nil"/>
              <w:left w:val="nil"/>
              <w:bottom w:val="single" w:sz="4" w:space="0" w:color="auto"/>
              <w:right w:val="single" w:sz="4" w:space="0" w:color="auto"/>
            </w:tcBorders>
            <w:noWrap/>
            <w:hideMark/>
          </w:tcPr>
          <w:p w14:paraId="49894B5C"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331CDB5E"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751881E8"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483C9C8A"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584E2C54" w14:textId="77777777" w:rsidR="00815080" w:rsidRPr="006974F3" w:rsidRDefault="00815080" w:rsidP="00815080">
            <w:pPr>
              <w:rPr>
                <w:rFonts w:ascii="Arial" w:hAnsi="Arial" w:cs="Arial"/>
                <w:color w:val="000000"/>
                <w:lang w:eastAsia="en-IE"/>
              </w:rPr>
            </w:pPr>
          </w:p>
        </w:tc>
      </w:tr>
      <w:tr w:rsidR="00815080" w:rsidRPr="006974F3" w14:paraId="37C8DBCF" w14:textId="77777777" w:rsidTr="00414F46">
        <w:trPr>
          <w:trHeight w:hRule="exact" w:val="1418"/>
        </w:trPr>
        <w:tc>
          <w:tcPr>
            <w:tcW w:w="540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B52FF88" w14:textId="77777777" w:rsidR="00815080" w:rsidRPr="006974F3" w:rsidRDefault="00815080" w:rsidP="00815080">
            <w:pPr>
              <w:rPr>
                <w:rFonts w:ascii="Arial" w:hAnsi="Arial" w:cs="Arial"/>
                <w:b/>
                <w:bCs/>
                <w:color w:val="000000"/>
                <w:lang w:eastAsia="en-IE"/>
              </w:rPr>
            </w:pPr>
            <w:r w:rsidRPr="006974F3">
              <w:rPr>
                <w:rFonts w:ascii="Arial" w:hAnsi="Arial" w:cs="Arial"/>
                <w:b/>
                <w:bCs/>
                <w:color w:val="000000"/>
                <w:lang w:eastAsia="en-IE"/>
              </w:rPr>
              <w:t>Slips, Trips and Falls:</w:t>
            </w:r>
          </w:p>
          <w:p w14:paraId="5A21D2C8" w14:textId="77777777" w:rsidR="00815080" w:rsidRPr="006974F3" w:rsidRDefault="00815080" w:rsidP="00815080">
            <w:pPr>
              <w:rPr>
                <w:rFonts w:ascii="Arial" w:hAnsi="Arial" w:cs="Arial"/>
                <w:bCs/>
                <w:color w:val="000000"/>
                <w:lang w:eastAsia="en-IE"/>
              </w:rPr>
            </w:pPr>
            <w:r w:rsidRPr="006974F3">
              <w:rPr>
                <w:rFonts w:ascii="Arial" w:hAnsi="Arial" w:cs="Arial"/>
                <w:bCs/>
                <w:color w:val="000000"/>
                <w:lang w:eastAsia="en-IE"/>
              </w:rPr>
              <w:t>Walkways free, floor surfaces even, passageways kept clear, cable management, spillages, other observations</w:t>
            </w:r>
            <w:r w:rsidR="009D35AA">
              <w:rPr>
                <w:rFonts w:ascii="Arial" w:hAnsi="Arial" w:cs="Arial"/>
                <w:bCs/>
                <w:color w:val="000000"/>
                <w:lang w:eastAsia="en-IE"/>
              </w:rPr>
              <w:t xml:space="preserve"> </w:t>
            </w:r>
            <w:r w:rsidRPr="006974F3">
              <w:rPr>
                <w:rFonts w:ascii="Arial" w:hAnsi="Arial" w:cs="Arial"/>
                <w:bCs/>
                <w:color w:val="000000"/>
                <w:lang w:eastAsia="en-IE"/>
              </w:rPr>
              <w:t>/ staff comments?</w:t>
            </w:r>
          </w:p>
        </w:tc>
        <w:tc>
          <w:tcPr>
            <w:tcW w:w="2416"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5EA01C58" w14:textId="77777777" w:rsidR="00815080" w:rsidRPr="006974F3" w:rsidRDefault="00815080" w:rsidP="00815080">
            <w:pPr>
              <w:rPr>
                <w:rFonts w:ascii="Arial" w:hAnsi="Arial" w:cs="Arial"/>
                <w:b/>
                <w:bCs/>
                <w:color w:val="000000"/>
                <w:lang w:eastAsia="en-IE"/>
              </w:rPr>
            </w:pPr>
            <w:r w:rsidRPr="006974F3">
              <w:rPr>
                <w:rFonts w:ascii="Arial" w:hAnsi="Arial" w:cs="Arial"/>
                <w:b/>
                <w:bCs/>
                <w:color w:val="000000"/>
                <w:lang w:eastAsia="en-IE"/>
              </w:rPr>
              <w:t>Date action required</w:t>
            </w:r>
          </w:p>
        </w:tc>
        <w:tc>
          <w:tcPr>
            <w:tcW w:w="2088"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hideMark/>
          </w:tcPr>
          <w:p w14:paraId="3F6C4611" w14:textId="77777777" w:rsidR="00815080" w:rsidRPr="006974F3" w:rsidRDefault="00815080" w:rsidP="00815080">
            <w:pPr>
              <w:rPr>
                <w:rFonts w:ascii="Arial" w:hAnsi="Arial" w:cs="Arial"/>
                <w:b/>
                <w:bCs/>
                <w:color w:val="000000"/>
                <w:lang w:eastAsia="en-IE"/>
              </w:rPr>
            </w:pPr>
            <w:r w:rsidRPr="006974F3">
              <w:rPr>
                <w:rFonts w:ascii="Arial" w:hAnsi="Arial" w:cs="Arial"/>
                <w:b/>
                <w:bCs/>
                <w:color w:val="000000"/>
                <w:lang w:eastAsia="en-IE"/>
              </w:rPr>
              <w:t>Date of resolution</w:t>
            </w:r>
          </w:p>
        </w:tc>
      </w:tr>
      <w:tr w:rsidR="00815080" w:rsidRPr="006974F3" w14:paraId="11AD37C3" w14:textId="77777777" w:rsidTr="00414F46">
        <w:trPr>
          <w:trHeight w:hRule="exact" w:val="2047"/>
        </w:trPr>
        <w:tc>
          <w:tcPr>
            <w:tcW w:w="5409" w:type="dxa"/>
            <w:tcBorders>
              <w:top w:val="single" w:sz="4" w:space="0" w:color="auto"/>
              <w:left w:val="single" w:sz="4" w:space="0" w:color="auto"/>
              <w:bottom w:val="single" w:sz="4" w:space="0" w:color="auto"/>
              <w:right w:val="single" w:sz="4" w:space="0" w:color="auto"/>
            </w:tcBorders>
          </w:tcPr>
          <w:p w14:paraId="2FA561AD" w14:textId="77777777" w:rsidR="00815080" w:rsidRPr="006974F3" w:rsidRDefault="00815080" w:rsidP="00815080">
            <w:pPr>
              <w:rPr>
                <w:rFonts w:ascii="Arial" w:hAnsi="Arial" w:cs="Arial"/>
                <w:color w:val="000000"/>
                <w:lang w:eastAsia="en-IE"/>
              </w:rPr>
            </w:pPr>
          </w:p>
          <w:p w14:paraId="76A0FCA4" w14:textId="77777777" w:rsidR="00815080" w:rsidRPr="006974F3" w:rsidRDefault="00815080" w:rsidP="00815080">
            <w:pPr>
              <w:tabs>
                <w:tab w:val="left" w:pos="4821"/>
              </w:tabs>
              <w:rPr>
                <w:rFonts w:ascii="Arial" w:hAnsi="Arial" w:cs="Arial"/>
                <w:color w:val="000000"/>
                <w:lang w:eastAsia="en-IE"/>
              </w:rPr>
            </w:pPr>
          </w:p>
          <w:p w14:paraId="190914C5" w14:textId="77777777" w:rsidR="00815080" w:rsidRPr="006974F3" w:rsidRDefault="00815080" w:rsidP="00815080">
            <w:pPr>
              <w:rPr>
                <w:rFonts w:ascii="Arial" w:hAnsi="Arial" w:cs="Arial"/>
                <w:color w:val="000000"/>
                <w:lang w:eastAsia="en-IE"/>
              </w:rPr>
            </w:pPr>
          </w:p>
        </w:tc>
        <w:tc>
          <w:tcPr>
            <w:tcW w:w="2416" w:type="dxa"/>
            <w:tcBorders>
              <w:top w:val="single" w:sz="4" w:space="0" w:color="auto"/>
              <w:left w:val="nil"/>
              <w:bottom w:val="single" w:sz="4" w:space="0" w:color="auto"/>
              <w:right w:val="single" w:sz="4" w:space="0" w:color="auto"/>
            </w:tcBorders>
            <w:noWrap/>
            <w:hideMark/>
          </w:tcPr>
          <w:p w14:paraId="0C6E8058"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063E5AFB"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21350CB4"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0B350DBE"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0D5CD5EB"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3D874C12"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tc>
        <w:tc>
          <w:tcPr>
            <w:tcW w:w="2088" w:type="dxa"/>
            <w:tcBorders>
              <w:top w:val="single" w:sz="4" w:space="0" w:color="auto"/>
              <w:left w:val="nil"/>
              <w:bottom w:val="single" w:sz="4" w:space="0" w:color="auto"/>
              <w:right w:val="single" w:sz="4" w:space="0" w:color="auto"/>
            </w:tcBorders>
            <w:noWrap/>
          </w:tcPr>
          <w:p w14:paraId="0A7E351F"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26C88CED" w14:textId="77777777" w:rsidR="00815080" w:rsidRPr="006974F3" w:rsidRDefault="00815080" w:rsidP="00815080">
            <w:pPr>
              <w:rPr>
                <w:rFonts w:ascii="Arial" w:hAnsi="Arial" w:cs="Arial"/>
                <w:color w:val="000000"/>
                <w:lang w:eastAsia="en-IE"/>
              </w:rPr>
            </w:pPr>
          </w:p>
          <w:p w14:paraId="76D32F72"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1ED00FF8"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2F0151C5"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60AAC0A4"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tc>
      </w:tr>
    </w:tbl>
    <w:p w14:paraId="3D40E1B2" w14:textId="77777777" w:rsidR="00414F46" w:rsidRDefault="00414F46"/>
    <w:tbl>
      <w:tblPr>
        <w:tblW w:w="0" w:type="auto"/>
        <w:tblLayout w:type="fixed"/>
        <w:tblLook w:val="04A0" w:firstRow="1" w:lastRow="0" w:firstColumn="1" w:lastColumn="0" w:noHBand="0" w:noVBand="1"/>
      </w:tblPr>
      <w:tblGrid>
        <w:gridCol w:w="5409"/>
        <w:gridCol w:w="2416"/>
        <w:gridCol w:w="2088"/>
        <w:gridCol w:w="281"/>
        <w:gridCol w:w="278"/>
      </w:tblGrid>
      <w:tr w:rsidR="00815080" w:rsidRPr="006974F3" w14:paraId="2CF6D0CB" w14:textId="77777777" w:rsidTr="00414F46">
        <w:trPr>
          <w:gridAfter w:val="2"/>
          <w:wAfter w:w="559" w:type="dxa"/>
          <w:trHeight w:hRule="exact" w:val="1588"/>
        </w:trPr>
        <w:tc>
          <w:tcPr>
            <w:tcW w:w="540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D1F49CB" w14:textId="77777777" w:rsidR="00815080" w:rsidRPr="006974F3" w:rsidRDefault="00815080" w:rsidP="00815080">
            <w:pPr>
              <w:rPr>
                <w:rFonts w:ascii="Arial" w:hAnsi="Arial" w:cs="Arial"/>
                <w:b/>
                <w:bCs/>
                <w:color w:val="000000"/>
                <w:lang w:eastAsia="en-IE"/>
              </w:rPr>
            </w:pPr>
            <w:r w:rsidRPr="006974F3">
              <w:rPr>
                <w:rFonts w:ascii="Arial" w:hAnsi="Arial" w:cs="Arial"/>
                <w:b/>
                <w:bCs/>
                <w:color w:val="000000"/>
                <w:lang w:eastAsia="en-IE"/>
              </w:rPr>
              <w:lastRenderedPageBreak/>
              <w:t>Filing and Storage Rooms:</w:t>
            </w:r>
          </w:p>
          <w:p w14:paraId="345EF2AC" w14:textId="77777777" w:rsidR="00815080" w:rsidRPr="006974F3" w:rsidRDefault="00815080" w:rsidP="00815080">
            <w:pPr>
              <w:rPr>
                <w:rFonts w:ascii="Arial" w:hAnsi="Arial" w:cs="Arial"/>
                <w:bCs/>
                <w:color w:val="000000"/>
                <w:lang w:eastAsia="en-IE"/>
              </w:rPr>
            </w:pPr>
            <w:r w:rsidRPr="006974F3">
              <w:rPr>
                <w:rFonts w:ascii="Arial" w:hAnsi="Arial" w:cs="Arial"/>
                <w:bCs/>
                <w:color w:val="000000"/>
                <w:lang w:eastAsia="en-IE"/>
              </w:rPr>
              <w:t>Walkways free, shelves secure and tidy, heavy items stored between mid-thigh and shoulder height, step ladder required (if items stored at head height), other observations</w:t>
            </w:r>
            <w:r w:rsidR="009D35AA">
              <w:rPr>
                <w:rFonts w:ascii="Arial" w:hAnsi="Arial" w:cs="Arial"/>
                <w:bCs/>
                <w:color w:val="000000"/>
                <w:lang w:eastAsia="en-IE"/>
              </w:rPr>
              <w:t xml:space="preserve"> </w:t>
            </w:r>
            <w:r w:rsidRPr="006974F3">
              <w:rPr>
                <w:rFonts w:ascii="Arial" w:hAnsi="Arial" w:cs="Arial"/>
                <w:bCs/>
                <w:color w:val="000000"/>
                <w:lang w:eastAsia="en-IE"/>
              </w:rPr>
              <w:t>/ staff comment?</w:t>
            </w:r>
          </w:p>
        </w:tc>
        <w:tc>
          <w:tcPr>
            <w:tcW w:w="2416"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39908920" w14:textId="77777777" w:rsidR="00815080" w:rsidRPr="006974F3" w:rsidRDefault="00815080" w:rsidP="00815080">
            <w:pPr>
              <w:rPr>
                <w:rFonts w:ascii="Arial" w:hAnsi="Arial" w:cs="Arial"/>
                <w:b/>
                <w:bCs/>
                <w:color w:val="000000"/>
                <w:lang w:eastAsia="en-IE"/>
              </w:rPr>
            </w:pPr>
            <w:r w:rsidRPr="006974F3">
              <w:rPr>
                <w:rFonts w:ascii="Arial" w:hAnsi="Arial" w:cs="Arial"/>
                <w:b/>
                <w:bCs/>
                <w:color w:val="000000"/>
                <w:lang w:eastAsia="en-IE"/>
              </w:rPr>
              <w:t>Date action required</w:t>
            </w:r>
          </w:p>
        </w:tc>
        <w:tc>
          <w:tcPr>
            <w:tcW w:w="2088"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78E965E4" w14:textId="77777777" w:rsidR="00815080" w:rsidRPr="006974F3" w:rsidRDefault="00815080" w:rsidP="00815080">
            <w:pPr>
              <w:rPr>
                <w:rFonts w:ascii="Arial" w:hAnsi="Arial" w:cs="Arial"/>
                <w:b/>
                <w:bCs/>
                <w:color w:val="000000"/>
                <w:lang w:eastAsia="en-IE"/>
              </w:rPr>
            </w:pPr>
            <w:r w:rsidRPr="006974F3">
              <w:rPr>
                <w:rFonts w:ascii="Arial" w:hAnsi="Arial" w:cs="Arial"/>
                <w:b/>
                <w:bCs/>
                <w:color w:val="000000"/>
                <w:lang w:eastAsia="en-IE"/>
              </w:rPr>
              <w:t>Date of resolution</w:t>
            </w:r>
          </w:p>
        </w:tc>
      </w:tr>
      <w:tr w:rsidR="00815080" w:rsidRPr="006974F3" w14:paraId="3E114AF1" w14:textId="77777777" w:rsidTr="00414F46">
        <w:trPr>
          <w:gridAfter w:val="2"/>
          <w:wAfter w:w="559" w:type="dxa"/>
          <w:trHeight w:hRule="exact" w:val="1531"/>
        </w:trPr>
        <w:tc>
          <w:tcPr>
            <w:tcW w:w="5409" w:type="dxa"/>
            <w:tcBorders>
              <w:top w:val="single" w:sz="4" w:space="0" w:color="auto"/>
              <w:left w:val="single" w:sz="4" w:space="0" w:color="auto"/>
              <w:bottom w:val="single" w:sz="4" w:space="0" w:color="auto"/>
              <w:right w:val="single" w:sz="4" w:space="0" w:color="auto"/>
            </w:tcBorders>
          </w:tcPr>
          <w:p w14:paraId="13B4C40E"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18D20B6E" w14:textId="77777777" w:rsidR="00815080" w:rsidRPr="006974F3" w:rsidRDefault="00815080" w:rsidP="00815080">
            <w:pPr>
              <w:rPr>
                <w:rFonts w:ascii="Arial" w:hAnsi="Arial" w:cs="Arial"/>
                <w:color w:val="000000"/>
                <w:lang w:eastAsia="en-IE"/>
              </w:rPr>
            </w:pPr>
          </w:p>
          <w:p w14:paraId="4D0D333B" w14:textId="77777777" w:rsidR="00815080" w:rsidRPr="006974F3" w:rsidRDefault="00815080" w:rsidP="00815080">
            <w:pPr>
              <w:rPr>
                <w:rFonts w:ascii="Arial" w:hAnsi="Arial" w:cs="Arial"/>
                <w:color w:val="000000"/>
                <w:lang w:eastAsia="en-IE"/>
              </w:rPr>
            </w:pPr>
          </w:p>
        </w:tc>
        <w:tc>
          <w:tcPr>
            <w:tcW w:w="2416" w:type="dxa"/>
            <w:tcBorders>
              <w:top w:val="nil"/>
              <w:left w:val="nil"/>
              <w:bottom w:val="single" w:sz="4" w:space="0" w:color="auto"/>
              <w:right w:val="single" w:sz="4" w:space="0" w:color="auto"/>
            </w:tcBorders>
            <w:noWrap/>
            <w:hideMark/>
          </w:tcPr>
          <w:p w14:paraId="0E734816"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77A12BD0"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7D1AB0C3"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03FC1FC1" w14:textId="77777777" w:rsidR="00815080" w:rsidRPr="006974F3" w:rsidRDefault="003D3BF6" w:rsidP="00815080">
            <w:pPr>
              <w:rPr>
                <w:rFonts w:ascii="Arial" w:hAnsi="Arial" w:cs="Arial"/>
                <w:color w:val="000000"/>
                <w:lang w:eastAsia="en-IE"/>
              </w:rPr>
            </w:pPr>
            <w:r>
              <w:rPr>
                <w:rFonts w:ascii="Arial" w:hAnsi="Arial" w:cs="Arial"/>
                <w:color w:val="000000"/>
                <w:lang w:eastAsia="en-IE"/>
              </w:rPr>
              <w:t> </w:t>
            </w:r>
          </w:p>
        </w:tc>
        <w:tc>
          <w:tcPr>
            <w:tcW w:w="2088" w:type="dxa"/>
            <w:tcBorders>
              <w:top w:val="nil"/>
              <w:left w:val="nil"/>
              <w:bottom w:val="single" w:sz="4" w:space="0" w:color="auto"/>
              <w:right w:val="single" w:sz="4" w:space="0" w:color="auto"/>
            </w:tcBorders>
            <w:noWrap/>
            <w:hideMark/>
          </w:tcPr>
          <w:p w14:paraId="7A5AECC7"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0D3A7AF1"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178B31B7"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51FEFBDE"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tc>
      </w:tr>
      <w:tr w:rsidR="00815080" w:rsidRPr="006974F3" w14:paraId="52AF5AA6" w14:textId="77777777" w:rsidTr="00414F46">
        <w:trPr>
          <w:gridAfter w:val="2"/>
          <w:wAfter w:w="559" w:type="dxa"/>
          <w:trHeight w:hRule="exact" w:val="1134"/>
        </w:trPr>
        <w:tc>
          <w:tcPr>
            <w:tcW w:w="540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874CA7B" w14:textId="77777777" w:rsidR="00815080" w:rsidRPr="006974F3" w:rsidRDefault="00815080" w:rsidP="00815080">
            <w:pPr>
              <w:rPr>
                <w:rFonts w:ascii="Arial" w:hAnsi="Arial" w:cs="Arial"/>
                <w:b/>
                <w:bCs/>
                <w:color w:val="000000"/>
                <w:lang w:eastAsia="en-IE"/>
              </w:rPr>
            </w:pPr>
            <w:r w:rsidRPr="006974F3">
              <w:rPr>
                <w:rFonts w:ascii="Arial" w:hAnsi="Arial" w:cs="Arial"/>
                <w:b/>
                <w:bCs/>
                <w:color w:val="000000"/>
                <w:lang w:eastAsia="en-IE"/>
              </w:rPr>
              <w:t>Kitchen:</w:t>
            </w:r>
          </w:p>
          <w:p w14:paraId="73889CBC" w14:textId="77777777" w:rsidR="00815080" w:rsidRPr="006974F3" w:rsidRDefault="00815080" w:rsidP="00815080">
            <w:pPr>
              <w:rPr>
                <w:rFonts w:ascii="Arial" w:hAnsi="Arial" w:cs="Arial"/>
                <w:bCs/>
                <w:color w:val="000000"/>
                <w:lang w:eastAsia="en-IE"/>
              </w:rPr>
            </w:pPr>
            <w:r w:rsidRPr="006974F3">
              <w:rPr>
                <w:rFonts w:ascii="Arial" w:hAnsi="Arial" w:cs="Arial"/>
                <w:bCs/>
                <w:color w:val="000000"/>
                <w:lang w:eastAsia="en-IE"/>
              </w:rPr>
              <w:t>Cleaning materials stored appropriately, kitchen tidy, other observations</w:t>
            </w:r>
            <w:r w:rsidR="009D35AA">
              <w:rPr>
                <w:rFonts w:ascii="Arial" w:hAnsi="Arial" w:cs="Arial"/>
                <w:bCs/>
                <w:color w:val="000000"/>
                <w:lang w:eastAsia="en-IE"/>
              </w:rPr>
              <w:t xml:space="preserve"> </w:t>
            </w:r>
            <w:r w:rsidRPr="006974F3">
              <w:rPr>
                <w:rFonts w:ascii="Arial" w:hAnsi="Arial" w:cs="Arial"/>
                <w:bCs/>
                <w:color w:val="000000"/>
                <w:lang w:eastAsia="en-IE"/>
              </w:rPr>
              <w:t>/ staff comment?</w:t>
            </w:r>
          </w:p>
        </w:tc>
        <w:tc>
          <w:tcPr>
            <w:tcW w:w="2416"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5AF1C025" w14:textId="77777777" w:rsidR="00815080" w:rsidRPr="006974F3" w:rsidRDefault="00815080" w:rsidP="00815080">
            <w:pPr>
              <w:rPr>
                <w:rFonts w:ascii="Arial" w:hAnsi="Arial" w:cs="Arial"/>
                <w:b/>
                <w:bCs/>
                <w:color w:val="000000"/>
                <w:lang w:eastAsia="en-IE"/>
              </w:rPr>
            </w:pPr>
            <w:r w:rsidRPr="006974F3">
              <w:rPr>
                <w:rFonts w:ascii="Arial" w:hAnsi="Arial" w:cs="Arial"/>
                <w:b/>
                <w:bCs/>
                <w:color w:val="000000"/>
                <w:lang w:eastAsia="en-IE"/>
              </w:rPr>
              <w:t>Date action required</w:t>
            </w:r>
          </w:p>
        </w:tc>
        <w:tc>
          <w:tcPr>
            <w:tcW w:w="2088"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0765425B" w14:textId="77777777" w:rsidR="00815080" w:rsidRPr="006974F3" w:rsidRDefault="00815080" w:rsidP="00815080">
            <w:pPr>
              <w:rPr>
                <w:rFonts w:ascii="Arial" w:hAnsi="Arial" w:cs="Arial"/>
                <w:b/>
                <w:bCs/>
                <w:color w:val="000000"/>
                <w:lang w:eastAsia="en-IE"/>
              </w:rPr>
            </w:pPr>
            <w:r w:rsidRPr="006974F3">
              <w:rPr>
                <w:rFonts w:ascii="Arial" w:hAnsi="Arial" w:cs="Arial"/>
                <w:b/>
                <w:bCs/>
                <w:color w:val="000000"/>
                <w:lang w:eastAsia="en-IE"/>
              </w:rPr>
              <w:t>Date of resolution</w:t>
            </w:r>
          </w:p>
        </w:tc>
      </w:tr>
      <w:tr w:rsidR="00815080" w:rsidRPr="006974F3" w14:paraId="694D146B" w14:textId="77777777" w:rsidTr="00414F46">
        <w:trPr>
          <w:trHeight w:hRule="exact" w:val="1531"/>
        </w:trPr>
        <w:tc>
          <w:tcPr>
            <w:tcW w:w="5409" w:type="dxa"/>
            <w:tcBorders>
              <w:top w:val="single" w:sz="4" w:space="0" w:color="auto"/>
              <w:left w:val="single" w:sz="4" w:space="0" w:color="auto"/>
              <w:bottom w:val="single" w:sz="4" w:space="0" w:color="auto"/>
              <w:right w:val="single" w:sz="4" w:space="0" w:color="auto"/>
            </w:tcBorders>
          </w:tcPr>
          <w:p w14:paraId="2C3577FC" w14:textId="77777777" w:rsidR="00815080" w:rsidRPr="006974F3" w:rsidRDefault="00815080" w:rsidP="00815080">
            <w:pPr>
              <w:rPr>
                <w:rFonts w:ascii="Arial" w:hAnsi="Arial" w:cs="Arial"/>
                <w:color w:val="000000"/>
                <w:lang w:eastAsia="en-IE"/>
              </w:rPr>
            </w:pPr>
          </w:p>
          <w:p w14:paraId="1A48C4AF" w14:textId="77777777" w:rsidR="00815080" w:rsidRPr="006974F3" w:rsidRDefault="00815080" w:rsidP="00815080">
            <w:pPr>
              <w:rPr>
                <w:rFonts w:ascii="Arial" w:hAnsi="Arial" w:cs="Arial"/>
                <w:color w:val="000000"/>
                <w:lang w:eastAsia="en-IE"/>
              </w:rPr>
            </w:pPr>
          </w:p>
          <w:p w14:paraId="74AE21A6" w14:textId="77777777" w:rsidR="00815080" w:rsidRPr="006974F3" w:rsidRDefault="00815080" w:rsidP="00815080">
            <w:pPr>
              <w:rPr>
                <w:rFonts w:ascii="Arial" w:hAnsi="Arial" w:cs="Arial"/>
                <w:color w:val="000000"/>
                <w:lang w:eastAsia="en-IE"/>
              </w:rPr>
            </w:pPr>
          </w:p>
        </w:tc>
        <w:tc>
          <w:tcPr>
            <w:tcW w:w="2416" w:type="dxa"/>
            <w:tcBorders>
              <w:top w:val="single" w:sz="4" w:space="0" w:color="auto"/>
              <w:left w:val="nil"/>
              <w:bottom w:val="single" w:sz="4" w:space="0" w:color="auto"/>
              <w:right w:val="single" w:sz="4" w:space="0" w:color="auto"/>
            </w:tcBorders>
            <w:noWrap/>
          </w:tcPr>
          <w:p w14:paraId="574DC05C" w14:textId="77777777" w:rsidR="00815080" w:rsidRPr="006974F3" w:rsidRDefault="00815080" w:rsidP="00815080">
            <w:pPr>
              <w:rPr>
                <w:rFonts w:ascii="Arial" w:hAnsi="Arial" w:cs="Arial"/>
                <w:color w:val="000000"/>
                <w:lang w:eastAsia="en-IE"/>
              </w:rPr>
            </w:pPr>
          </w:p>
          <w:p w14:paraId="5CD9685B"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1B854A38"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tc>
        <w:tc>
          <w:tcPr>
            <w:tcW w:w="2088" w:type="dxa"/>
            <w:tcBorders>
              <w:top w:val="single" w:sz="4" w:space="0" w:color="auto"/>
              <w:left w:val="nil"/>
              <w:bottom w:val="single" w:sz="4" w:space="0" w:color="auto"/>
              <w:right w:val="single" w:sz="4" w:space="0" w:color="auto"/>
            </w:tcBorders>
            <w:noWrap/>
          </w:tcPr>
          <w:p w14:paraId="637D140B"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5076D1B2"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7957827C" w14:textId="77777777" w:rsidR="00815080" w:rsidRPr="006974F3" w:rsidRDefault="00815080" w:rsidP="00815080">
            <w:pPr>
              <w:rPr>
                <w:rFonts w:ascii="Arial" w:hAnsi="Arial" w:cs="Arial"/>
                <w:color w:val="000000"/>
                <w:lang w:eastAsia="en-IE"/>
              </w:rPr>
            </w:pPr>
          </w:p>
        </w:tc>
        <w:tc>
          <w:tcPr>
            <w:tcW w:w="281" w:type="dxa"/>
            <w:hideMark/>
          </w:tcPr>
          <w:p w14:paraId="2D35D3AC"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05063472"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5A16AD6A" w14:textId="77777777" w:rsidR="00815080" w:rsidRPr="006974F3" w:rsidRDefault="00815080" w:rsidP="00815080">
            <w:pPr>
              <w:spacing w:after="200" w:line="276" w:lineRule="auto"/>
              <w:rPr>
                <w:rFonts w:ascii="Arial" w:eastAsiaTheme="minorEastAsia" w:hAnsi="Arial" w:cs="Arial"/>
                <w:lang w:eastAsia="en-IE"/>
              </w:rPr>
            </w:pPr>
            <w:r w:rsidRPr="006974F3">
              <w:rPr>
                <w:rFonts w:ascii="Arial" w:hAnsi="Arial" w:cs="Arial"/>
                <w:color w:val="000000"/>
                <w:lang w:eastAsia="en-IE"/>
              </w:rPr>
              <w:t> </w:t>
            </w:r>
          </w:p>
        </w:tc>
        <w:tc>
          <w:tcPr>
            <w:tcW w:w="278" w:type="dxa"/>
            <w:hideMark/>
          </w:tcPr>
          <w:p w14:paraId="33079799"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454F8520" w14:textId="77777777" w:rsidR="00815080" w:rsidRPr="006974F3" w:rsidRDefault="00815080" w:rsidP="00815080">
            <w:pPr>
              <w:rPr>
                <w:rFonts w:ascii="Arial" w:hAnsi="Arial" w:cs="Arial"/>
                <w:color w:val="000000"/>
                <w:lang w:eastAsia="en-IE"/>
              </w:rPr>
            </w:pPr>
            <w:r w:rsidRPr="006974F3">
              <w:rPr>
                <w:rFonts w:ascii="Arial" w:hAnsi="Arial" w:cs="Arial"/>
                <w:color w:val="000000"/>
                <w:lang w:eastAsia="en-IE"/>
              </w:rPr>
              <w:t> </w:t>
            </w:r>
          </w:p>
          <w:p w14:paraId="16B2ED7A" w14:textId="77777777" w:rsidR="00815080" w:rsidRPr="006974F3" w:rsidRDefault="00815080" w:rsidP="00815080">
            <w:pPr>
              <w:spacing w:after="200" w:line="276" w:lineRule="auto"/>
              <w:rPr>
                <w:rFonts w:ascii="Arial" w:eastAsiaTheme="minorEastAsia" w:hAnsi="Arial" w:cs="Arial"/>
                <w:lang w:eastAsia="en-IE"/>
              </w:rPr>
            </w:pPr>
            <w:r w:rsidRPr="006974F3">
              <w:rPr>
                <w:rFonts w:ascii="Arial" w:hAnsi="Arial" w:cs="Arial"/>
                <w:color w:val="000000"/>
                <w:lang w:eastAsia="en-IE"/>
              </w:rPr>
              <w:t> </w:t>
            </w:r>
          </w:p>
        </w:tc>
      </w:tr>
      <w:tr w:rsidR="00E63B70" w:rsidRPr="006974F3" w14:paraId="79A6B754" w14:textId="77777777" w:rsidTr="00414F46">
        <w:trPr>
          <w:gridAfter w:val="2"/>
          <w:wAfter w:w="559" w:type="dxa"/>
          <w:trHeight w:hRule="exact" w:val="851"/>
        </w:trPr>
        <w:tc>
          <w:tcPr>
            <w:tcW w:w="5409"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D15486D" w14:textId="77777777" w:rsidR="00E63B70" w:rsidRPr="006974F3" w:rsidRDefault="00E63B70" w:rsidP="000A087C">
            <w:pPr>
              <w:rPr>
                <w:rFonts w:ascii="Arial" w:hAnsi="Arial" w:cs="Arial"/>
                <w:b/>
                <w:bCs/>
                <w:color w:val="000000"/>
                <w:lang w:eastAsia="en-IE"/>
              </w:rPr>
            </w:pPr>
            <w:r>
              <w:rPr>
                <w:rFonts w:ascii="Arial" w:hAnsi="Arial" w:cs="Arial"/>
                <w:b/>
                <w:bCs/>
                <w:color w:val="000000"/>
                <w:lang w:eastAsia="en-IE"/>
              </w:rPr>
              <w:t>Chemicals</w:t>
            </w:r>
            <w:r w:rsidRPr="006974F3">
              <w:rPr>
                <w:rFonts w:ascii="Arial" w:hAnsi="Arial" w:cs="Arial"/>
                <w:b/>
                <w:bCs/>
                <w:color w:val="000000"/>
                <w:lang w:eastAsia="en-IE"/>
              </w:rPr>
              <w:t>:</w:t>
            </w:r>
          </w:p>
          <w:p w14:paraId="44886B98" w14:textId="77777777" w:rsidR="00E63B70" w:rsidRPr="006974F3" w:rsidRDefault="00E63B70" w:rsidP="000A087C">
            <w:pPr>
              <w:rPr>
                <w:rFonts w:ascii="Arial" w:hAnsi="Arial" w:cs="Arial"/>
                <w:bCs/>
                <w:color w:val="000000"/>
                <w:lang w:eastAsia="en-IE"/>
              </w:rPr>
            </w:pPr>
            <w:r>
              <w:rPr>
                <w:rFonts w:ascii="Arial" w:hAnsi="Arial" w:cs="Arial"/>
                <w:bCs/>
                <w:color w:val="000000"/>
                <w:lang w:eastAsia="en-IE"/>
              </w:rPr>
              <w:t>Chemicals properly stored and identified</w:t>
            </w:r>
            <w:r w:rsidRPr="006974F3">
              <w:rPr>
                <w:rFonts w:ascii="Arial" w:hAnsi="Arial" w:cs="Arial"/>
                <w:bCs/>
                <w:color w:val="000000"/>
                <w:lang w:eastAsia="en-IE"/>
              </w:rPr>
              <w:t>?</w:t>
            </w:r>
          </w:p>
        </w:tc>
        <w:tc>
          <w:tcPr>
            <w:tcW w:w="2416"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40947292" w14:textId="77777777" w:rsidR="00E63B70" w:rsidRPr="006974F3" w:rsidRDefault="00E63B70" w:rsidP="000A087C">
            <w:pPr>
              <w:rPr>
                <w:rFonts w:ascii="Arial" w:hAnsi="Arial" w:cs="Arial"/>
                <w:b/>
                <w:bCs/>
                <w:color w:val="000000"/>
                <w:lang w:eastAsia="en-IE"/>
              </w:rPr>
            </w:pPr>
            <w:r w:rsidRPr="006974F3">
              <w:rPr>
                <w:rFonts w:ascii="Arial" w:hAnsi="Arial" w:cs="Arial"/>
                <w:b/>
                <w:bCs/>
                <w:color w:val="000000"/>
                <w:lang w:eastAsia="en-IE"/>
              </w:rPr>
              <w:t>Date action required</w:t>
            </w:r>
          </w:p>
        </w:tc>
        <w:tc>
          <w:tcPr>
            <w:tcW w:w="2088" w:type="dxa"/>
            <w:tcBorders>
              <w:top w:val="single" w:sz="4" w:space="0" w:color="auto"/>
              <w:left w:val="nil"/>
              <w:bottom w:val="single" w:sz="4" w:space="0" w:color="auto"/>
              <w:right w:val="single" w:sz="4" w:space="0" w:color="auto"/>
            </w:tcBorders>
            <w:shd w:val="clear" w:color="auto" w:fill="D9E2F3" w:themeFill="accent5" w:themeFillTint="33"/>
            <w:noWrap/>
            <w:hideMark/>
          </w:tcPr>
          <w:p w14:paraId="19FC2867" w14:textId="77777777" w:rsidR="00E63B70" w:rsidRPr="006974F3" w:rsidRDefault="00E63B70" w:rsidP="000A087C">
            <w:pPr>
              <w:rPr>
                <w:rFonts w:ascii="Arial" w:hAnsi="Arial" w:cs="Arial"/>
                <w:b/>
                <w:bCs/>
                <w:color w:val="000000"/>
                <w:lang w:eastAsia="en-IE"/>
              </w:rPr>
            </w:pPr>
            <w:r w:rsidRPr="006974F3">
              <w:rPr>
                <w:rFonts w:ascii="Arial" w:hAnsi="Arial" w:cs="Arial"/>
                <w:b/>
                <w:bCs/>
                <w:color w:val="000000"/>
                <w:lang w:eastAsia="en-IE"/>
              </w:rPr>
              <w:t>Date of resolution</w:t>
            </w:r>
          </w:p>
        </w:tc>
      </w:tr>
      <w:tr w:rsidR="00E63B70" w:rsidRPr="006974F3" w14:paraId="2535797D" w14:textId="77777777" w:rsidTr="00414F46">
        <w:trPr>
          <w:trHeight w:hRule="exact" w:val="1531"/>
        </w:trPr>
        <w:tc>
          <w:tcPr>
            <w:tcW w:w="5409" w:type="dxa"/>
            <w:tcBorders>
              <w:top w:val="single" w:sz="4" w:space="0" w:color="auto"/>
              <w:left w:val="single" w:sz="4" w:space="0" w:color="auto"/>
              <w:bottom w:val="single" w:sz="4" w:space="0" w:color="auto"/>
              <w:right w:val="single" w:sz="4" w:space="0" w:color="auto"/>
            </w:tcBorders>
            <w:shd w:val="clear" w:color="auto" w:fill="auto"/>
          </w:tcPr>
          <w:p w14:paraId="0BD40F66" w14:textId="77777777" w:rsidR="00E63B70" w:rsidRPr="006974F3" w:rsidRDefault="00E63B70" w:rsidP="000A087C">
            <w:pPr>
              <w:rPr>
                <w:rFonts w:ascii="Arial" w:hAnsi="Arial" w:cs="Arial"/>
                <w:color w:val="000000"/>
                <w:lang w:eastAsia="en-IE"/>
              </w:rPr>
            </w:pPr>
          </w:p>
          <w:p w14:paraId="615F7586" w14:textId="77777777" w:rsidR="00E63B70" w:rsidRPr="006974F3" w:rsidRDefault="00E63B70" w:rsidP="000A087C">
            <w:pPr>
              <w:rPr>
                <w:rFonts w:ascii="Arial" w:hAnsi="Arial" w:cs="Arial"/>
                <w:color w:val="000000"/>
                <w:lang w:eastAsia="en-IE"/>
              </w:rPr>
            </w:pPr>
          </w:p>
          <w:p w14:paraId="262C7BBC" w14:textId="77777777" w:rsidR="00E63B70" w:rsidRDefault="00E63B70" w:rsidP="000A087C">
            <w:pPr>
              <w:rPr>
                <w:rFonts w:ascii="Arial" w:hAnsi="Arial" w:cs="Arial"/>
                <w:color w:val="000000"/>
                <w:lang w:eastAsia="en-IE"/>
              </w:rPr>
            </w:pPr>
          </w:p>
          <w:p w14:paraId="13939DE9" w14:textId="77777777" w:rsidR="00D46205" w:rsidRDefault="00D46205" w:rsidP="000A087C">
            <w:pPr>
              <w:rPr>
                <w:rFonts w:ascii="Arial" w:hAnsi="Arial" w:cs="Arial"/>
                <w:color w:val="000000"/>
                <w:lang w:eastAsia="en-IE"/>
              </w:rPr>
            </w:pPr>
          </w:p>
          <w:p w14:paraId="211DB97B" w14:textId="77777777" w:rsidR="00D46205" w:rsidRDefault="00D46205" w:rsidP="000A087C">
            <w:pPr>
              <w:rPr>
                <w:rFonts w:ascii="Arial" w:hAnsi="Arial" w:cs="Arial"/>
                <w:color w:val="000000"/>
                <w:lang w:eastAsia="en-IE"/>
              </w:rPr>
            </w:pPr>
          </w:p>
          <w:p w14:paraId="0C616241" w14:textId="77777777" w:rsidR="00D46205" w:rsidRDefault="00D46205" w:rsidP="000A087C">
            <w:pPr>
              <w:rPr>
                <w:rFonts w:ascii="Arial" w:hAnsi="Arial" w:cs="Arial"/>
                <w:color w:val="000000"/>
                <w:lang w:eastAsia="en-IE"/>
              </w:rPr>
            </w:pPr>
          </w:p>
          <w:p w14:paraId="0F02FE6E" w14:textId="77777777" w:rsidR="00D46205" w:rsidRPr="006974F3" w:rsidRDefault="00D46205" w:rsidP="000A087C">
            <w:pPr>
              <w:rPr>
                <w:rFonts w:ascii="Arial" w:hAnsi="Arial" w:cs="Arial"/>
                <w:color w:val="000000"/>
                <w:lang w:eastAsia="en-IE"/>
              </w:rPr>
            </w:pPr>
          </w:p>
        </w:tc>
        <w:tc>
          <w:tcPr>
            <w:tcW w:w="2416" w:type="dxa"/>
            <w:tcBorders>
              <w:top w:val="single" w:sz="4" w:space="0" w:color="auto"/>
              <w:left w:val="nil"/>
              <w:bottom w:val="single" w:sz="4" w:space="0" w:color="auto"/>
              <w:right w:val="single" w:sz="4" w:space="0" w:color="auto"/>
            </w:tcBorders>
            <w:shd w:val="clear" w:color="auto" w:fill="auto"/>
            <w:noWrap/>
          </w:tcPr>
          <w:p w14:paraId="00E778E3" w14:textId="77777777" w:rsidR="00E63B70" w:rsidRPr="006974F3" w:rsidRDefault="00E63B70" w:rsidP="000A087C">
            <w:pPr>
              <w:rPr>
                <w:rFonts w:ascii="Arial" w:hAnsi="Arial" w:cs="Arial"/>
                <w:color w:val="000000"/>
                <w:lang w:eastAsia="en-IE"/>
              </w:rPr>
            </w:pPr>
          </w:p>
          <w:p w14:paraId="4B155569" w14:textId="77777777" w:rsidR="00E63B70" w:rsidRPr="006974F3" w:rsidRDefault="00E63B70" w:rsidP="000A087C">
            <w:pPr>
              <w:rPr>
                <w:rFonts w:ascii="Arial" w:hAnsi="Arial" w:cs="Arial"/>
                <w:color w:val="000000"/>
                <w:lang w:eastAsia="en-IE"/>
              </w:rPr>
            </w:pPr>
            <w:r w:rsidRPr="006974F3">
              <w:rPr>
                <w:rFonts w:ascii="Arial" w:hAnsi="Arial" w:cs="Arial"/>
                <w:color w:val="000000"/>
                <w:lang w:eastAsia="en-IE"/>
              </w:rPr>
              <w:t> </w:t>
            </w:r>
          </w:p>
          <w:p w14:paraId="0C7A78C9" w14:textId="77777777" w:rsidR="00E63B70" w:rsidRPr="006974F3" w:rsidRDefault="00E63B70" w:rsidP="000A087C">
            <w:pPr>
              <w:rPr>
                <w:rFonts w:ascii="Arial" w:hAnsi="Arial" w:cs="Arial"/>
                <w:color w:val="000000"/>
                <w:lang w:eastAsia="en-IE"/>
              </w:rPr>
            </w:pPr>
            <w:r w:rsidRPr="006974F3">
              <w:rPr>
                <w:rFonts w:ascii="Arial" w:hAnsi="Arial" w:cs="Arial"/>
                <w:color w:val="000000"/>
                <w:lang w:eastAsia="en-IE"/>
              </w:rPr>
              <w:t> </w:t>
            </w:r>
          </w:p>
        </w:tc>
        <w:tc>
          <w:tcPr>
            <w:tcW w:w="2088" w:type="dxa"/>
            <w:tcBorders>
              <w:top w:val="single" w:sz="4" w:space="0" w:color="auto"/>
              <w:left w:val="nil"/>
              <w:bottom w:val="single" w:sz="4" w:space="0" w:color="auto"/>
              <w:right w:val="single" w:sz="4" w:space="0" w:color="auto"/>
            </w:tcBorders>
            <w:shd w:val="clear" w:color="auto" w:fill="auto"/>
            <w:noWrap/>
          </w:tcPr>
          <w:p w14:paraId="51787B94" w14:textId="77777777" w:rsidR="00E63B70" w:rsidRPr="006974F3" w:rsidRDefault="00E63B70" w:rsidP="000A087C">
            <w:pPr>
              <w:rPr>
                <w:rFonts w:ascii="Arial" w:hAnsi="Arial" w:cs="Arial"/>
                <w:color w:val="000000"/>
                <w:lang w:eastAsia="en-IE"/>
              </w:rPr>
            </w:pPr>
            <w:r w:rsidRPr="006974F3">
              <w:rPr>
                <w:rFonts w:ascii="Arial" w:hAnsi="Arial" w:cs="Arial"/>
                <w:color w:val="000000"/>
                <w:lang w:eastAsia="en-IE"/>
              </w:rPr>
              <w:t> </w:t>
            </w:r>
          </w:p>
          <w:p w14:paraId="1629BE53" w14:textId="77777777" w:rsidR="00E63B70" w:rsidRPr="006974F3" w:rsidRDefault="00E63B70" w:rsidP="000A087C">
            <w:pPr>
              <w:rPr>
                <w:rFonts w:ascii="Arial" w:hAnsi="Arial" w:cs="Arial"/>
                <w:color w:val="000000"/>
                <w:lang w:eastAsia="en-IE"/>
              </w:rPr>
            </w:pPr>
            <w:r w:rsidRPr="006974F3">
              <w:rPr>
                <w:rFonts w:ascii="Arial" w:hAnsi="Arial" w:cs="Arial"/>
                <w:color w:val="000000"/>
                <w:lang w:eastAsia="en-IE"/>
              </w:rPr>
              <w:t> </w:t>
            </w:r>
          </w:p>
          <w:p w14:paraId="5A773CA9" w14:textId="77777777" w:rsidR="00E63B70" w:rsidRPr="006974F3" w:rsidRDefault="00E63B70" w:rsidP="000A087C">
            <w:pPr>
              <w:rPr>
                <w:rFonts w:ascii="Arial" w:hAnsi="Arial" w:cs="Arial"/>
                <w:color w:val="000000"/>
                <w:lang w:eastAsia="en-IE"/>
              </w:rPr>
            </w:pPr>
          </w:p>
        </w:tc>
        <w:tc>
          <w:tcPr>
            <w:tcW w:w="281" w:type="dxa"/>
            <w:shd w:val="clear" w:color="auto" w:fill="auto"/>
            <w:hideMark/>
          </w:tcPr>
          <w:p w14:paraId="2B5EF650" w14:textId="77777777" w:rsidR="00E63B70" w:rsidRPr="006974F3" w:rsidRDefault="00E63B70" w:rsidP="000A087C">
            <w:pPr>
              <w:rPr>
                <w:rFonts w:ascii="Arial" w:hAnsi="Arial" w:cs="Arial"/>
                <w:color w:val="000000"/>
                <w:lang w:eastAsia="en-IE"/>
              </w:rPr>
            </w:pPr>
            <w:r w:rsidRPr="006974F3">
              <w:rPr>
                <w:rFonts w:ascii="Arial" w:hAnsi="Arial" w:cs="Arial"/>
                <w:color w:val="000000"/>
                <w:lang w:eastAsia="en-IE"/>
              </w:rPr>
              <w:t> </w:t>
            </w:r>
          </w:p>
          <w:p w14:paraId="751C2982" w14:textId="77777777" w:rsidR="00E63B70" w:rsidRPr="006974F3" w:rsidRDefault="00E63B70" w:rsidP="000A087C">
            <w:pPr>
              <w:rPr>
                <w:rFonts w:ascii="Arial" w:hAnsi="Arial" w:cs="Arial"/>
                <w:color w:val="000000"/>
                <w:lang w:eastAsia="en-IE"/>
              </w:rPr>
            </w:pPr>
            <w:r w:rsidRPr="006974F3">
              <w:rPr>
                <w:rFonts w:ascii="Arial" w:hAnsi="Arial" w:cs="Arial"/>
                <w:color w:val="000000"/>
                <w:lang w:eastAsia="en-IE"/>
              </w:rPr>
              <w:t> </w:t>
            </w:r>
          </w:p>
          <w:p w14:paraId="5471673F" w14:textId="77777777" w:rsidR="00E63B70" w:rsidRPr="006974F3" w:rsidRDefault="00E63B70" w:rsidP="000A087C">
            <w:pPr>
              <w:spacing w:after="200" w:line="276" w:lineRule="auto"/>
              <w:rPr>
                <w:rFonts w:ascii="Arial" w:eastAsiaTheme="minorEastAsia" w:hAnsi="Arial" w:cs="Arial"/>
                <w:lang w:eastAsia="en-IE"/>
              </w:rPr>
            </w:pPr>
            <w:r w:rsidRPr="006974F3">
              <w:rPr>
                <w:rFonts w:ascii="Arial" w:hAnsi="Arial" w:cs="Arial"/>
                <w:color w:val="000000"/>
                <w:lang w:eastAsia="en-IE"/>
              </w:rPr>
              <w:t> </w:t>
            </w:r>
          </w:p>
        </w:tc>
        <w:tc>
          <w:tcPr>
            <w:tcW w:w="278" w:type="dxa"/>
            <w:shd w:val="clear" w:color="auto" w:fill="auto"/>
            <w:hideMark/>
          </w:tcPr>
          <w:p w14:paraId="1D92C204" w14:textId="77777777" w:rsidR="00E63B70" w:rsidRPr="006974F3" w:rsidRDefault="00E63B70" w:rsidP="000A087C">
            <w:pPr>
              <w:rPr>
                <w:rFonts w:ascii="Arial" w:hAnsi="Arial" w:cs="Arial"/>
                <w:color w:val="000000"/>
                <w:lang w:eastAsia="en-IE"/>
              </w:rPr>
            </w:pPr>
            <w:r w:rsidRPr="006974F3">
              <w:rPr>
                <w:rFonts w:ascii="Arial" w:hAnsi="Arial" w:cs="Arial"/>
                <w:color w:val="000000"/>
                <w:lang w:eastAsia="en-IE"/>
              </w:rPr>
              <w:t> </w:t>
            </w:r>
          </w:p>
          <w:p w14:paraId="2229DD09" w14:textId="77777777" w:rsidR="00E63B70" w:rsidRPr="006974F3" w:rsidRDefault="00E63B70" w:rsidP="000A087C">
            <w:pPr>
              <w:rPr>
                <w:rFonts w:ascii="Arial" w:hAnsi="Arial" w:cs="Arial"/>
                <w:color w:val="000000"/>
                <w:lang w:eastAsia="en-IE"/>
              </w:rPr>
            </w:pPr>
            <w:r w:rsidRPr="006974F3">
              <w:rPr>
                <w:rFonts w:ascii="Arial" w:hAnsi="Arial" w:cs="Arial"/>
                <w:color w:val="000000"/>
                <w:lang w:eastAsia="en-IE"/>
              </w:rPr>
              <w:t> </w:t>
            </w:r>
          </w:p>
          <w:p w14:paraId="3B1163FB" w14:textId="77777777" w:rsidR="00E63B70" w:rsidRPr="006974F3" w:rsidRDefault="00E63B70" w:rsidP="000A087C">
            <w:pPr>
              <w:spacing w:after="200" w:line="276" w:lineRule="auto"/>
              <w:rPr>
                <w:rFonts w:ascii="Arial" w:eastAsiaTheme="minorEastAsia" w:hAnsi="Arial" w:cs="Arial"/>
                <w:lang w:eastAsia="en-IE"/>
              </w:rPr>
            </w:pPr>
            <w:r w:rsidRPr="006974F3">
              <w:rPr>
                <w:rFonts w:ascii="Arial" w:hAnsi="Arial" w:cs="Arial"/>
                <w:color w:val="000000"/>
                <w:lang w:eastAsia="en-IE"/>
              </w:rPr>
              <w:t> </w:t>
            </w:r>
          </w:p>
        </w:tc>
      </w:tr>
      <w:tr w:rsidR="00817457" w:rsidRPr="006974F3" w14:paraId="3DBB00BE" w14:textId="77777777" w:rsidTr="00414F46">
        <w:trPr>
          <w:gridAfter w:val="2"/>
          <w:wAfter w:w="559" w:type="dxa"/>
          <w:trHeight w:hRule="exact" w:val="1134"/>
        </w:trPr>
        <w:tc>
          <w:tcPr>
            <w:tcW w:w="9913"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F827A11" w14:textId="77777777" w:rsidR="00817457" w:rsidRPr="006974F3" w:rsidRDefault="00817457" w:rsidP="00CC1576">
            <w:pPr>
              <w:rPr>
                <w:rFonts w:ascii="Arial" w:hAnsi="Arial" w:cs="Arial"/>
                <w:b/>
                <w:bCs/>
                <w:color w:val="000000"/>
                <w:lang w:eastAsia="en-IE"/>
              </w:rPr>
            </w:pPr>
            <w:r w:rsidRPr="006974F3">
              <w:rPr>
                <w:rFonts w:ascii="Arial" w:hAnsi="Arial" w:cs="Arial"/>
                <w:b/>
                <w:bCs/>
                <w:color w:val="000000"/>
                <w:lang w:eastAsia="en-IE"/>
              </w:rPr>
              <w:t>Staff Comments</w:t>
            </w:r>
            <w:r>
              <w:rPr>
                <w:rFonts w:ascii="Arial" w:hAnsi="Arial" w:cs="Arial"/>
                <w:b/>
                <w:bCs/>
                <w:color w:val="000000"/>
                <w:lang w:eastAsia="en-IE"/>
              </w:rPr>
              <w:t xml:space="preserve"> </w:t>
            </w:r>
            <w:r w:rsidRPr="006974F3">
              <w:rPr>
                <w:rFonts w:ascii="Arial" w:hAnsi="Arial" w:cs="Arial"/>
                <w:b/>
                <w:bCs/>
                <w:color w:val="000000"/>
                <w:lang w:eastAsia="en-IE"/>
              </w:rPr>
              <w:t>/ Requests:</w:t>
            </w:r>
          </w:p>
          <w:p w14:paraId="1B91A6DC" w14:textId="2D74C4C3" w:rsidR="00817457" w:rsidRPr="006974F3" w:rsidRDefault="00817457" w:rsidP="00CC1576">
            <w:pPr>
              <w:rPr>
                <w:rFonts w:ascii="Arial" w:hAnsi="Arial" w:cs="Arial"/>
                <w:b/>
                <w:bCs/>
                <w:color w:val="000000"/>
                <w:lang w:eastAsia="en-IE"/>
              </w:rPr>
            </w:pPr>
            <w:r w:rsidRPr="006974F3">
              <w:rPr>
                <w:rFonts w:ascii="Arial" w:hAnsi="Arial" w:cs="Arial"/>
                <w:bCs/>
                <w:color w:val="000000"/>
                <w:lang w:eastAsia="en-IE"/>
              </w:rPr>
              <w:t xml:space="preserve">Do staff have </w:t>
            </w:r>
            <w:r w:rsidRPr="00AF0A45">
              <w:rPr>
                <w:rFonts w:ascii="Arial" w:hAnsi="Arial" w:cs="Arial"/>
                <w:bCs/>
                <w:lang w:eastAsia="en-IE"/>
              </w:rPr>
              <w:t xml:space="preserve">any issues of concern or suggestions related to Health and Safety practice and procedures in the </w:t>
            </w:r>
            <w:r w:rsidR="001543DF" w:rsidRPr="00AF0A45">
              <w:rPr>
                <w:rFonts w:ascii="Arial" w:hAnsi="Arial" w:cs="Arial"/>
                <w:bCs/>
                <w:lang w:eastAsia="en-IE"/>
              </w:rPr>
              <w:t>centre</w:t>
            </w:r>
            <w:r w:rsidRPr="00AF0A45">
              <w:rPr>
                <w:rFonts w:ascii="Arial" w:hAnsi="Arial" w:cs="Arial"/>
                <w:bCs/>
                <w:lang w:eastAsia="en-IE"/>
              </w:rPr>
              <w:t>?</w:t>
            </w:r>
          </w:p>
        </w:tc>
      </w:tr>
      <w:tr w:rsidR="00817457" w:rsidRPr="006974F3" w14:paraId="2F59AD6F" w14:textId="77777777" w:rsidTr="00414F46">
        <w:trPr>
          <w:gridAfter w:val="1"/>
          <w:wAfter w:w="278" w:type="dxa"/>
          <w:trHeight w:hRule="exact" w:val="1531"/>
        </w:trPr>
        <w:tc>
          <w:tcPr>
            <w:tcW w:w="9913" w:type="dxa"/>
            <w:gridSpan w:val="3"/>
            <w:tcBorders>
              <w:top w:val="nil"/>
              <w:left w:val="single" w:sz="4" w:space="0" w:color="auto"/>
              <w:bottom w:val="nil"/>
              <w:right w:val="single" w:sz="4" w:space="0" w:color="auto"/>
            </w:tcBorders>
          </w:tcPr>
          <w:p w14:paraId="4A18430D" w14:textId="77777777" w:rsidR="00817457" w:rsidRDefault="00817457" w:rsidP="00CC1576">
            <w:pPr>
              <w:rPr>
                <w:rFonts w:ascii="Arial" w:hAnsi="Arial" w:cs="Arial"/>
                <w:b/>
                <w:color w:val="000000"/>
                <w:lang w:eastAsia="en-IE"/>
              </w:rPr>
            </w:pPr>
          </w:p>
          <w:p w14:paraId="1FD1353F" w14:textId="77777777" w:rsidR="00817457" w:rsidRDefault="00817457" w:rsidP="00CC1576">
            <w:pPr>
              <w:rPr>
                <w:rFonts w:ascii="Arial" w:hAnsi="Arial" w:cs="Arial"/>
                <w:b/>
                <w:color w:val="000000"/>
                <w:lang w:eastAsia="en-IE"/>
              </w:rPr>
            </w:pPr>
          </w:p>
          <w:p w14:paraId="37F47E77" w14:textId="77777777" w:rsidR="00D46205" w:rsidRDefault="00D46205" w:rsidP="00CC1576">
            <w:pPr>
              <w:rPr>
                <w:rFonts w:ascii="Arial" w:hAnsi="Arial" w:cs="Arial"/>
                <w:b/>
                <w:color w:val="000000"/>
                <w:lang w:eastAsia="en-IE"/>
              </w:rPr>
            </w:pPr>
          </w:p>
          <w:p w14:paraId="39A46722" w14:textId="77777777" w:rsidR="00D46205" w:rsidRDefault="00D46205" w:rsidP="00CC1576">
            <w:pPr>
              <w:rPr>
                <w:rFonts w:ascii="Arial" w:hAnsi="Arial" w:cs="Arial"/>
                <w:b/>
                <w:color w:val="000000"/>
                <w:lang w:eastAsia="en-IE"/>
              </w:rPr>
            </w:pPr>
          </w:p>
          <w:p w14:paraId="73155D43" w14:textId="77777777" w:rsidR="00D46205" w:rsidRDefault="00D46205" w:rsidP="00CC1576">
            <w:pPr>
              <w:rPr>
                <w:rFonts w:ascii="Arial" w:hAnsi="Arial" w:cs="Arial"/>
                <w:b/>
                <w:color w:val="000000"/>
                <w:lang w:eastAsia="en-IE"/>
              </w:rPr>
            </w:pPr>
          </w:p>
          <w:p w14:paraId="15A7D259" w14:textId="77777777" w:rsidR="00D46205" w:rsidRDefault="00D46205" w:rsidP="00CC1576">
            <w:pPr>
              <w:rPr>
                <w:rFonts w:ascii="Arial" w:hAnsi="Arial" w:cs="Arial"/>
                <w:b/>
                <w:color w:val="000000"/>
                <w:lang w:eastAsia="en-IE"/>
              </w:rPr>
            </w:pPr>
          </w:p>
          <w:p w14:paraId="623D4F4F" w14:textId="77777777" w:rsidR="00D46205" w:rsidRDefault="00D46205" w:rsidP="00CC1576">
            <w:pPr>
              <w:rPr>
                <w:rFonts w:ascii="Arial" w:hAnsi="Arial" w:cs="Arial"/>
                <w:b/>
                <w:color w:val="000000"/>
                <w:lang w:eastAsia="en-IE"/>
              </w:rPr>
            </w:pPr>
          </w:p>
          <w:p w14:paraId="651885A1" w14:textId="77777777" w:rsidR="00D46205" w:rsidRDefault="00D46205" w:rsidP="00CC1576">
            <w:pPr>
              <w:rPr>
                <w:rFonts w:ascii="Arial" w:hAnsi="Arial" w:cs="Arial"/>
                <w:b/>
                <w:color w:val="000000"/>
                <w:lang w:eastAsia="en-IE"/>
              </w:rPr>
            </w:pPr>
          </w:p>
          <w:p w14:paraId="78CB5BF5" w14:textId="77777777" w:rsidR="00D46205" w:rsidRDefault="00D46205" w:rsidP="00CC1576">
            <w:pPr>
              <w:rPr>
                <w:rFonts w:ascii="Arial" w:hAnsi="Arial" w:cs="Arial"/>
                <w:b/>
                <w:color w:val="000000"/>
                <w:lang w:eastAsia="en-IE"/>
              </w:rPr>
            </w:pPr>
          </w:p>
          <w:p w14:paraId="2C93CA7B" w14:textId="77777777" w:rsidR="00D46205" w:rsidRDefault="00D46205" w:rsidP="00CC1576">
            <w:pPr>
              <w:rPr>
                <w:rFonts w:ascii="Arial" w:hAnsi="Arial" w:cs="Arial"/>
                <w:b/>
                <w:color w:val="000000"/>
                <w:lang w:eastAsia="en-IE"/>
              </w:rPr>
            </w:pPr>
          </w:p>
          <w:p w14:paraId="3CCB898E" w14:textId="77777777" w:rsidR="00D46205" w:rsidRDefault="00D46205" w:rsidP="00CC1576">
            <w:pPr>
              <w:rPr>
                <w:rFonts w:ascii="Arial" w:hAnsi="Arial" w:cs="Arial"/>
                <w:b/>
                <w:color w:val="000000"/>
                <w:lang w:eastAsia="en-IE"/>
              </w:rPr>
            </w:pPr>
          </w:p>
          <w:p w14:paraId="6768E141" w14:textId="77777777" w:rsidR="00D46205" w:rsidRDefault="00D46205" w:rsidP="00CC1576">
            <w:pPr>
              <w:rPr>
                <w:rFonts w:ascii="Arial" w:hAnsi="Arial" w:cs="Arial"/>
                <w:b/>
                <w:color w:val="000000"/>
                <w:lang w:eastAsia="en-IE"/>
              </w:rPr>
            </w:pPr>
          </w:p>
          <w:p w14:paraId="3D965E32" w14:textId="77777777" w:rsidR="00D46205" w:rsidRDefault="00D46205" w:rsidP="00CC1576">
            <w:pPr>
              <w:rPr>
                <w:rFonts w:ascii="Arial" w:hAnsi="Arial" w:cs="Arial"/>
                <w:b/>
                <w:color w:val="000000"/>
                <w:lang w:eastAsia="en-IE"/>
              </w:rPr>
            </w:pPr>
          </w:p>
          <w:p w14:paraId="4CA86700" w14:textId="77777777" w:rsidR="00D46205" w:rsidRDefault="00D46205" w:rsidP="00CC1576">
            <w:pPr>
              <w:rPr>
                <w:rFonts w:ascii="Arial" w:hAnsi="Arial" w:cs="Arial"/>
                <w:b/>
                <w:color w:val="000000"/>
                <w:lang w:eastAsia="en-IE"/>
              </w:rPr>
            </w:pPr>
          </w:p>
          <w:p w14:paraId="738445BC" w14:textId="77777777" w:rsidR="00D46205" w:rsidRDefault="00D46205" w:rsidP="00CC1576">
            <w:pPr>
              <w:rPr>
                <w:rFonts w:ascii="Arial" w:hAnsi="Arial" w:cs="Arial"/>
                <w:b/>
                <w:color w:val="000000"/>
                <w:lang w:eastAsia="en-IE"/>
              </w:rPr>
            </w:pPr>
          </w:p>
          <w:p w14:paraId="34743C3A" w14:textId="77777777" w:rsidR="00D46205" w:rsidRDefault="00D46205" w:rsidP="00CC1576">
            <w:pPr>
              <w:rPr>
                <w:rFonts w:ascii="Arial" w:hAnsi="Arial" w:cs="Arial"/>
                <w:b/>
                <w:color w:val="000000"/>
                <w:lang w:eastAsia="en-IE"/>
              </w:rPr>
            </w:pPr>
          </w:p>
          <w:p w14:paraId="6A374B85" w14:textId="77777777" w:rsidR="00D46205" w:rsidRDefault="00D46205" w:rsidP="00CC1576">
            <w:pPr>
              <w:rPr>
                <w:rFonts w:ascii="Arial" w:hAnsi="Arial" w:cs="Arial"/>
                <w:b/>
                <w:color w:val="000000"/>
                <w:lang w:eastAsia="en-IE"/>
              </w:rPr>
            </w:pPr>
          </w:p>
          <w:p w14:paraId="66590DF9" w14:textId="77777777" w:rsidR="00D46205" w:rsidRDefault="00D46205" w:rsidP="00CC1576">
            <w:pPr>
              <w:rPr>
                <w:rFonts w:ascii="Arial" w:hAnsi="Arial" w:cs="Arial"/>
                <w:b/>
                <w:color w:val="000000"/>
                <w:lang w:eastAsia="en-IE"/>
              </w:rPr>
            </w:pPr>
          </w:p>
          <w:p w14:paraId="0179EF70" w14:textId="77777777" w:rsidR="00D46205" w:rsidRDefault="00D46205" w:rsidP="00CC1576">
            <w:pPr>
              <w:rPr>
                <w:rFonts w:ascii="Arial" w:hAnsi="Arial" w:cs="Arial"/>
                <w:b/>
                <w:color w:val="000000"/>
                <w:lang w:eastAsia="en-IE"/>
              </w:rPr>
            </w:pPr>
          </w:p>
          <w:p w14:paraId="3DE35755" w14:textId="77777777" w:rsidR="00D46205" w:rsidRDefault="00D46205" w:rsidP="00CC1576">
            <w:pPr>
              <w:rPr>
                <w:rFonts w:ascii="Arial" w:hAnsi="Arial" w:cs="Arial"/>
                <w:b/>
                <w:color w:val="000000"/>
                <w:lang w:eastAsia="en-IE"/>
              </w:rPr>
            </w:pPr>
          </w:p>
          <w:p w14:paraId="559A21D5" w14:textId="77777777" w:rsidR="00D46205" w:rsidRPr="006974F3" w:rsidRDefault="00D46205" w:rsidP="00CC1576">
            <w:pPr>
              <w:rPr>
                <w:rFonts w:ascii="Arial" w:hAnsi="Arial" w:cs="Arial"/>
                <w:b/>
                <w:color w:val="000000"/>
                <w:lang w:eastAsia="en-IE"/>
              </w:rPr>
            </w:pPr>
          </w:p>
        </w:tc>
        <w:tc>
          <w:tcPr>
            <w:tcW w:w="281" w:type="dxa"/>
          </w:tcPr>
          <w:p w14:paraId="1510D866" w14:textId="77777777" w:rsidR="00817457" w:rsidRPr="006974F3" w:rsidRDefault="00817457" w:rsidP="00CC1576">
            <w:pPr>
              <w:rPr>
                <w:rFonts w:ascii="Arial" w:hAnsi="Arial" w:cs="Arial"/>
                <w:color w:val="000000"/>
                <w:lang w:eastAsia="en-IE"/>
              </w:rPr>
            </w:pPr>
            <w:r w:rsidRPr="006974F3">
              <w:rPr>
                <w:rFonts w:ascii="Arial" w:hAnsi="Arial" w:cs="Arial"/>
                <w:color w:val="000000"/>
                <w:lang w:eastAsia="en-IE"/>
              </w:rPr>
              <w:t> </w:t>
            </w:r>
          </w:p>
          <w:p w14:paraId="424A89BC" w14:textId="77777777" w:rsidR="00817457" w:rsidRPr="006974F3" w:rsidRDefault="00817457" w:rsidP="00CC1576">
            <w:pPr>
              <w:rPr>
                <w:rFonts w:ascii="Arial" w:hAnsi="Arial" w:cs="Arial"/>
                <w:color w:val="000000"/>
                <w:lang w:eastAsia="en-IE"/>
              </w:rPr>
            </w:pPr>
            <w:r w:rsidRPr="006974F3">
              <w:rPr>
                <w:rFonts w:ascii="Arial" w:hAnsi="Arial" w:cs="Arial"/>
                <w:color w:val="000000"/>
                <w:lang w:eastAsia="en-IE"/>
              </w:rPr>
              <w:t> </w:t>
            </w:r>
          </w:p>
          <w:p w14:paraId="4092D27B" w14:textId="77777777" w:rsidR="00817457" w:rsidRPr="006974F3" w:rsidRDefault="00817457" w:rsidP="00CC1576">
            <w:pPr>
              <w:rPr>
                <w:rFonts w:ascii="Arial" w:hAnsi="Arial" w:cs="Arial"/>
                <w:color w:val="000000"/>
                <w:lang w:eastAsia="en-IE"/>
              </w:rPr>
            </w:pPr>
          </w:p>
          <w:p w14:paraId="5BA182B6" w14:textId="77777777" w:rsidR="00817457" w:rsidRPr="006974F3" w:rsidRDefault="00817457" w:rsidP="00CC1576">
            <w:pPr>
              <w:rPr>
                <w:rFonts w:ascii="Arial" w:hAnsi="Arial" w:cs="Arial"/>
                <w:color w:val="000000"/>
                <w:lang w:eastAsia="en-IE"/>
              </w:rPr>
            </w:pPr>
          </w:p>
          <w:p w14:paraId="5E206BA3" w14:textId="77777777" w:rsidR="00817457" w:rsidRPr="006974F3" w:rsidRDefault="00817457" w:rsidP="00CC1576">
            <w:pPr>
              <w:rPr>
                <w:rFonts w:ascii="Arial" w:hAnsi="Arial" w:cs="Arial"/>
                <w:color w:val="000000"/>
                <w:lang w:eastAsia="en-IE"/>
              </w:rPr>
            </w:pPr>
          </w:p>
          <w:p w14:paraId="1CCE3F28" w14:textId="77777777" w:rsidR="00817457" w:rsidRPr="006974F3" w:rsidRDefault="00817457" w:rsidP="00CC1576">
            <w:pPr>
              <w:spacing w:after="200" w:line="276" w:lineRule="auto"/>
              <w:rPr>
                <w:rFonts w:ascii="Arial" w:eastAsiaTheme="minorEastAsia" w:hAnsi="Arial" w:cs="Arial"/>
                <w:lang w:eastAsia="en-IE"/>
              </w:rPr>
            </w:pPr>
          </w:p>
        </w:tc>
      </w:tr>
      <w:tr w:rsidR="00817457" w:rsidRPr="006974F3" w14:paraId="5B2AD6BD" w14:textId="77777777" w:rsidTr="00414F46">
        <w:trPr>
          <w:gridAfter w:val="2"/>
          <w:wAfter w:w="559" w:type="dxa"/>
          <w:trHeight w:hRule="exact" w:val="1134"/>
        </w:trPr>
        <w:tc>
          <w:tcPr>
            <w:tcW w:w="9913"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E5F553E" w14:textId="77777777" w:rsidR="00817457" w:rsidRPr="006974F3" w:rsidRDefault="00817457" w:rsidP="00414F46">
            <w:pPr>
              <w:spacing w:after="0"/>
              <w:rPr>
                <w:rFonts w:ascii="Arial" w:hAnsi="Arial" w:cs="Arial"/>
                <w:b/>
                <w:bCs/>
                <w:color w:val="000000"/>
                <w:lang w:eastAsia="en-IE"/>
              </w:rPr>
            </w:pPr>
            <w:r w:rsidRPr="006974F3">
              <w:rPr>
                <w:rFonts w:ascii="Arial" w:hAnsi="Arial" w:cs="Arial"/>
                <w:b/>
                <w:bCs/>
                <w:color w:val="000000"/>
                <w:lang w:eastAsia="en-IE"/>
              </w:rPr>
              <w:t>Improving Health and Safety</w:t>
            </w:r>
          </w:p>
          <w:p w14:paraId="4A55DDCD" w14:textId="77777777" w:rsidR="00817457" w:rsidRPr="006974F3" w:rsidRDefault="00817457" w:rsidP="00414F46">
            <w:pPr>
              <w:spacing w:after="0"/>
              <w:rPr>
                <w:rFonts w:ascii="Arial" w:hAnsi="Arial" w:cs="Arial"/>
                <w:b/>
                <w:bCs/>
                <w:color w:val="000000"/>
                <w:lang w:eastAsia="en-IE"/>
              </w:rPr>
            </w:pPr>
            <w:r w:rsidRPr="006974F3">
              <w:rPr>
                <w:rFonts w:ascii="Arial" w:hAnsi="Arial" w:cs="Arial"/>
                <w:bCs/>
                <w:color w:val="000000"/>
                <w:lang w:eastAsia="en-IE"/>
              </w:rPr>
              <w:t>As a result of this audit and discussions with staff what safety controls could be taken to eliminate risks and improve Health and Safety practice and procedures in the school or during any activities which you manage?</w:t>
            </w:r>
          </w:p>
        </w:tc>
      </w:tr>
      <w:tr w:rsidR="00817457" w:rsidRPr="006974F3" w14:paraId="07F49A81" w14:textId="77777777" w:rsidTr="007A3B71">
        <w:trPr>
          <w:gridAfter w:val="2"/>
          <w:wAfter w:w="559" w:type="dxa"/>
          <w:trHeight w:hRule="exact" w:val="1418"/>
        </w:trPr>
        <w:tc>
          <w:tcPr>
            <w:tcW w:w="9913" w:type="dxa"/>
            <w:gridSpan w:val="3"/>
            <w:tcBorders>
              <w:top w:val="single" w:sz="4" w:space="0" w:color="auto"/>
              <w:left w:val="single" w:sz="4" w:space="0" w:color="auto"/>
              <w:bottom w:val="single" w:sz="4" w:space="0" w:color="auto"/>
              <w:right w:val="single" w:sz="4" w:space="0" w:color="auto"/>
            </w:tcBorders>
          </w:tcPr>
          <w:p w14:paraId="157D05A0" w14:textId="77777777" w:rsidR="00817457" w:rsidRDefault="00817457" w:rsidP="00CC1576">
            <w:pPr>
              <w:rPr>
                <w:rFonts w:ascii="Arial" w:hAnsi="Arial" w:cs="Arial"/>
                <w:color w:val="000000"/>
                <w:lang w:eastAsia="en-IE"/>
              </w:rPr>
            </w:pPr>
          </w:p>
          <w:p w14:paraId="784D935A" w14:textId="77777777" w:rsidR="00D46205" w:rsidRDefault="00D46205" w:rsidP="00CC1576">
            <w:pPr>
              <w:rPr>
                <w:rFonts w:ascii="Arial" w:hAnsi="Arial" w:cs="Arial"/>
                <w:color w:val="000000"/>
                <w:lang w:eastAsia="en-IE"/>
              </w:rPr>
            </w:pPr>
          </w:p>
          <w:p w14:paraId="531AE7CB" w14:textId="77777777" w:rsidR="00D46205" w:rsidRDefault="00D46205" w:rsidP="00CC1576">
            <w:pPr>
              <w:rPr>
                <w:rFonts w:ascii="Arial" w:hAnsi="Arial" w:cs="Arial"/>
                <w:color w:val="000000"/>
                <w:lang w:eastAsia="en-IE"/>
              </w:rPr>
            </w:pPr>
          </w:p>
          <w:p w14:paraId="4A3B3994" w14:textId="77777777" w:rsidR="00D46205" w:rsidRDefault="00D46205" w:rsidP="00CC1576">
            <w:pPr>
              <w:rPr>
                <w:rFonts w:ascii="Arial" w:hAnsi="Arial" w:cs="Arial"/>
                <w:color w:val="000000"/>
                <w:lang w:eastAsia="en-IE"/>
              </w:rPr>
            </w:pPr>
          </w:p>
          <w:p w14:paraId="5D1CACA5" w14:textId="77777777" w:rsidR="00D46205" w:rsidRDefault="00D46205" w:rsidP="00CC1576">
            <w:pPr>
              <w:rPr>
                <w:rFonts w:ascii="Arial" w:hAnsi="Arial" w:cs="Arial"/>
                <w:color w:val="000000"/>
                <w:lang w:eastAsia="en-IE"/>
              </w:rPr>
            </w:pPr>
          </w:p>
          <w:p w14:paraId="30181387" w14:textId="77777777" w:rsidR="00D46205" w:rsidRDefault="00D46205" w:rsidP="00CC1576">
            <w:pPr>
              <w:rPr>
                <w:rFonts w:ascii="Arial" w:hAnsi="Arial" w:cs="Arial"/>
                <w:color w:val="000000"/>
                <w:lang w:eastAsia="en-IE"/>
              </w:rPr>
            </w:pPr>
          </w:p>
          <w:p w14:paraId="26B1F6DD" w14:textId="77777777" w:rsidR="00D46205" w:rsidRPr="006974F3" w:rsidRDefault="00D46205" w:rsidP="00CC1576">
            <w:pPr>
              <w:rPr>
                <w:rFonts w:ascii="Arial" w:hAnsi="Arial" w:cs="Arial"/>
                <w:color w:val="000000"/>
                <w:lang w:eastAsia="en-IE"/>
              </w:rPr>
            </w:pPr>
          </w:p>
          <w:p w14:paraId="14584771" w14:textId="77777777" w:rsidR="00817457" w:rsidRPr="006974F3" w:rsidRDefault="00817457" w:rsidP="00CC1576">
            <w:pPr>
              <w:rPr>
                <w:rFonts w:ascii="Arial" w:hAnsi="Arial" w:cs="Arial"/>
                <w:color w:val="000000"/>
                <w:lang w:eastAsia="en-IE"/>
              </w:rPr>
            </w:pPr>
          </w:p>
          <w:p w14:paraId="19B974A6" w14:textId="77777777" w:rsidR="00817457" w:rsidRPr="006974F3" w:rsidRDefault="00817457" w:rsidP="00CC1576">
            <w:pPr>
              <w:rPr>
                <w:rFonts w:ascii="Arial" w:hAnsi="Arial" w:cs="Arial"/>
                <w:color w:val="000000"/>
                <w:lang w:eastAsia="en-IE"/>
              </w:rPr>
            </w:pPr>
          </w:p>
          <w:p w14:paraId="7ABCB96D" w14:textId="77777777" w:rsidR="00817457" w:rsidRPr="006974F3" w:rsidRDefault="00817457" w:rsidP="00CC1576">
            <w:pPr>
              <w:rPr>
                <w:rFonts w:ascii="Arial" w:hAnsi="Arial" w:cs="Arial"/>
                <w:color w:val="000000"/>
                <w:lang w:eastAsia="en-IE"/>
              </w:rPr>
            </w:pPr>
          </w:p>
          <w:p w14:paraId="3522827C" w14:textId="77777777" w:rsidR="00817457" w:rsidRPr="006974F3" w:rsidRDefault="00817457" w:rsidP="00CC1576">
            <w:pPr>
              <w:rPr>
                <w:rFonts w:ascii="Arial" w:hAnsi="Arial" w:cs="Arial"/>
                <w:color w:val="000000"/>
                <w:lang w:eastAsia="en-IE"/>
              </w:rPr>
            </w:pPr>
          </w:p>
        </w:tc>
      </w:tr>
    </w:tbl>
    <w:p w14:paraId="4DD7F6F7" w14:textId="6016BCA3" w:rsidR="00F34018" w:rsidRDefault="00817457" w:rsidP="00905285">
      <w:pPr>
        <w:pStyle w:val="Heading1"/>
        <w:rPr>
          <w:rFonts w:eastAsia="Times New Roman"/>
        </w:rPr>
      </w:pPr>
      <w:bookmarkStart w:id="110" w:name="_APPENDIX_N"/>
      <w:bookmarkStart w:id="111" w:name="_Toc43059912"/>
      <w:bookmarkEnd w:id="110"/>
      <w:r>
        <w:rPr>
          <w:rFonts w:eastAsia="Times New Roman"/>
        </w:rPr>
        <w:lastRenderedPageBreak/>
        <w:t>A</w:t>
      </w:r>
      <w:r w:rsidR="00DE5053" w:rsidRPr="00A22F2A">
        <w:rPr>
          <w:rFonts w:eastAsia="Times New Roman"/>
        </w:rPr>
        <w:t>PPENDIX</w:t>
      </w:r>
      <w:r w:rsidR="006B2CE0">
        <w:rPr>
          <w:rFonts w:eastAsia="Times New Roman"/>
        </w:rPr>
        <w:t xml:space="preserve"> </w:t>
      </w:r>
      <w:r w:rsidR="00472B0A">
        <w:rPr>
          <w:rFonts w:eastAsia="Times New Roman"/>
        </w:rPr>
        <w:t>M</w:t>
      </w:r>
      <w:bookmarkEnd w:id="111"/>
    </w:p>
    <w:p w14:paraId="712A5318" w14:textId="77777777" w:rsidR="0015008D" w:rsidRPr="00F34018" w:rsidRDefault="00905285" w:rsidP="00CB7BAA">
      <w:pPr>
        <w:pStyle w:val="Heading2"/>
        <w:rPr>
          <w:rFonts w:eastAsia="Times New Roman"/>
        </w:rPr>
      </w:pPr>
      <w:bookmarkStart w:id="112" w:name="_Toc43059913"/>
      <w:r w:rsidRPr="00F34018">
        <w:rPr>
          <w:rFonts w:eastAsia="Times New Roman"/>
        </w:rPr>
        <w:t>Annual Health &amp; Safety Checklist (Sample)</w:t>
      </w:r>
      <w:bookmarkEnd w:id="112"/>
    </w:p>
    <w:p w14:paraId="7FC2B919" w14:textId="77777777" w:rsidR="00905285" w:rsidRPr="00905285" w:rsidRDefault="00905285" w:rsidP="00905285">
      <w:pPr>
        <w:rPr>
          <w:lang w:eastAsia="en-GB"/>
        </w:rPr>
      </w:pPr>
    </w:p>
    <w:tbl>
      <w:tblPr>
        <w:tblStyle w:val="TableGrid4"/>
        <w:tblW w:w="0" w:type="auto"/>
        <w:tblLayout w:type="fixed"/>
        <w:tblLook w:val="04A0" w:firstRow="1" w:lastRow="0" w:firstColumn="1" w:lastColumn="0" w:noHBand="0" w:noVBand="1"/>
      </w:tblPr>
      <w:tblGrid>
        <w:gridCol w:w="5435"/>
        <w:gridCol w:w="5037"/>
      </w:tblGrid>
      <w:tr w:rsidR="00DE5053" w:rsidRPr="00A22F2A" w14:paraId="077AD533" w14:textId="77777777" w:rsidTr="00F940D2">
        <w:tc>
          <w:tcPr>
            <w:tcW w:w="10472" w:type="dxa"/>
            <w:gridSpan w:val="2"/>
            <w:tcBorders>
              <w:top w:val="single" w:sz="4" w:space="0" w:color="auto"/>
              <w:left w:val="single" w:sz="4" w:space="0" w:color="auto"/>
              <w:bottom w:val="single" w:sz="4" w:space="0" w:color="auto"/>
              <w:right w:val="single" w:sz="4" w:space="0" w:color="auto"/>
            </w:tcBorders>
          </w:tcPr>
          <w:p w14:paraId="6C43FE2C" w14:textId="77777777" w:rsidR="00DE5053" w:rsidRPr="00A22F2A" w:rsidRDefault="00DE5053" w:rsidP="00DE5053">
            <w:pPr>
              <w:jc w:val="both"/>
              <w:rPr>
                <w:rFonts w:cs="Arial"/>
                <w:b/>
              </w:rPr>
            </w:pPr>
            <w:r w:rsidRPr="00A22F2A">
              <w:rPr>
                <w:rFonts w:cs="Arial"/>
                <w:b/>
              </w:rPr>
              <w:t>This form must be completed by each School on at least an annual basis</w:t>
            </w:r>
            <w:r>
              <w:rPr>
                <w:rFonts w:cs="Arial"/>
                <w:b/>
              </w:rPr>
              <w:t>,</w:t>
            </w:r>
            <w:r w:rsidRPr="00917AEE">
              <w:rPr>
                <w:rFonts w:cs="Arial"/>
                <w:b/>
                <w:color w:val="FF0000"/>
              </w:rPr>
              <w:t xml:space="preserve"> </w:t>
            </w:r>
            <w:r w:rsidRPr="00D17F6D">
              <w:rPr>
                <w:rFonts w:cs="Arial"/>
                <w:b/>
              </w:rPr>
              <w:t xml:space="preserve">no later than the end of June of each year </w:t>
            </w:r>
            <w:r w:rsidRPr="00960977">
              <w:rPr>
                <w:rFonts w:cs="Arial"/>
                <w:b/>
              </w:rPr>
              <w:t xml:space="preserve">and submitted to the ETB. </w:t>
            </w:r>
          </w:p>
        </w:tc>
      </w:tr>
      <w:tr w:rsidR="00DE5053" w:rsidRPr="00A22F2A" w14:paraId="3D39E419" w14:textId="77777777" w:rsidTr="00F940D2">
        <w:trPr>
          <w:trHeight w:hRule="exact" w:val="227"/>
        </w:trPr>
        <w:tc>
          <w:tcPr>
            <w:tcW w:w="5435" w:type="dxa"/>
            <w:tcBorders>
              <w:top w:val="single" w:sz="4" w:space="0" w:color="auto"/>
              <w:left w:val="single" w:sz="4" w:space="0" w:color="auto"/>
              <w:bottom w:val="single" w:sz="4" w:space="0" w:color="auto"/>
              <w:right w:val="single" w:sz="4" w:space="0" w:color="auto"/>
            </w:tcBorders>
            <w:hideMark/>
          </w:tcPr>
          <w:p w14:paraId="0E51B8B5" w14:textId="131CDB2D" w:rsidR="00DE5053" w:rsidRPr="00CC62EC" w:rsidRDefault="001543DF" w:rsidP="00DE5053">
            <w:pPr>
              <w:jc w:val="both"/>
              <w:rPr>
                <w:rFonts w:cs="Arial"/>
              </w:rPr>
            </w:pPr>
            <w:r w:rsidRPr="00CC62EC">
              <w:rPr>
                <w:rFonts w:cs="Arial"/>
              </w:rPr>
              <w:t>Centre</w:t>
            </w:r>
            <w:r w:rsidR="00DE5053" w:rsidRPr="00CC62EC">
              <w:rPr>
                <w:rFonts w:cs="Arial"/>
              </w:rPr>
              <w:t>:</w:t>
            </w:r>
          </w:p>
        </w:tc>
        <w:tc>
          <w:tcPr>
            <w:tcW w:w="5037" w:type="dxa"/>
            <w:tcBorders>
              <w:top w:val="single" w:sz="4" w:space="0" w:color="auto"/>
              <w:left w:val="single" w:sz="4" w:space="0" w:color="auto"/>
              <w:bottom w:val="single" w:sz="4" w:space="0" w:color="auto"/>
              <w:right w:val="single" w:sz="4" w:space="0" w:color="auto"/>
            </w:tcBorders>
          </w:tcPr>
          <w:p w14:paraId="7027AD8D" w14:textId="77777777" w:rsidR="00DE5053" w:rsidRPr="00A22F2A" w:rsidRDefault="00DE5053" w:rsidP="00DE5053">
            <w:pPr>
              <w:jc w:val="both"/>
              <w:rPr>
                <w:rFonts w:cs="Arial"/>
              </w:rPr>
            </w:pPr>
          </w:p>
        </w:tc>
      </w:tr>
      <w:tr w:rsidR="00DE5053" w:rsidRPr="00A22F2A" w14:paraId="6F3C5531" w14:textId="77777777" w:rsidTr="00F940D2">
        <w:trPr>
          <w:trHeight w:hRule="exact" w:val="227"/>
        </w:trPr>
        <w:tc>
          <w:tcPr>
            <w:tcW w:w="5435" w:type="dxa"/>
            <w:tcBorders>
              <w:top w:val="single" w:sz="4" w:space="0" w:color="auto"/>
              <w:left w:val="single" w:sz="4" w:space="0" w:color="auto"/>
              <w:bottom w:val="single" w:sz="4" w:space="0" w:color="auto"/>
              <w:right w:val="single" w:sz="4" w:space="0" w:color="auto"/>
            </w:tcBorders>
            <w:hideMark/>
          </w:tcPr>
          <w:p w14:paraId="70F05FE2" w14:textId="03CA047E" w:rsidR="00DE5053" w:rsidRPr="00CC62EC" w:rsidRDefault="001543DF" w:rsidP="00DE5053">
            <w:pPr>
              <w:jc w:val="both"/>
              <w:rPr>
                <w:rFonts w:cs="Arial"/>
              </w:rPr>
            </w:pPr>
            <w:r w:rsidRPr="00CC62EC">
              <w:rPr>
                <w:rFonts w:cs="Arial"/>
              </w:rPr>
              <w:t>Centre  Manager</w:t>
            </w:r>
            <w:r w:rsidR="00DE5053" w:rsidRPr="00CC62EC">
              <w:rPr>
                <w:rFonts w:cs="Arial"/>
              </w:rPr>
              <w:t>:</w:t>
            </w:r>
          </w:p>
        </w:tc>
        <w:tc>
          <w:tcPr>
            <w:tcW w:w="5037" w:type="dxa"/>
            <w:tcBorders>
              <w:top w:val="single" w:sz="4" w:space="0" w:color="auto"/>
              <w:left w:val="single" w:sz="4" w:space="0" w:color="auto"/>
              <w:bottom w:val="single" w:sz="4" w:space="0" w:color="auto"/>
              <w:right w:val="single" w:sz="4" w:space="0" w:color="auto"/>
            </w:tcBorders>
          </w:tcPr>
          <w:p w14:paraId="509B41E9" w14:textId="77777777" w:rsidR="00DE5053" w:rsidRPr="00A22F2A" w:rsidRDefault="00DE5053" w:rsidP="00DE5053">
            <w:pPr>
              <w:jc w:val="both"/>
              <w:rPr>
                <w:rFonts w:cs="Arial"/>
              </w:rPr>
            </w:pPr>
          </w:p>
        </w:tc>
      </w:tr>
      <w:tr w:rsidR="00DE5053" w:rsidRPr="00A22F2A" w14:paraId="3ADA6196" w14:textId="77777777" w:rsidTr="00F940D2">
        <w:trPr>
          <w:trHeight w:hRule="exact" w:val="227"/>
        </w:trPr>
        <w:tc>
          <w:tcPr>
            <w:tcW w:w="5435" w:type="dxa"/>
            <w:tcBorders>
              <w:top w:val="single" w:sz="4" w:space="0" w:color="auto"/>
              <w:left w:val="single" w:sz="4" w:space="0" w:color="auto"/>
              <w:bottom w:val="single" w:sz="4" w:space="0" w:color="auto"/>
              <w:right w:val="single" w:sz="4" w:space="0" w:color="auto"/>
            </w:tcBorders>
            <w:hideMark/>
          </w:tcPr>
          <w:p w14:paraId="789D38ED" w14:textId="77777777" w:rsidR="00DE5053" w:rsidRPr="00A22F2A" w:rsidRDefault="00DE5053" w:rsidP="00DE5053">
            <w:pPr>
              <w:jc w:val="both"/>
              <w:rPr>
                <w:rFonts w:cs="Arial"/>
              </w:rPr>
            </w:pPr>
            <w:r w:rsidRPr="00A22F2A">
              <w:rPr>
                <w:rFonts w:cs="Arial"/>
              </w:rPr>
              <w:t>Date Completed:</w:t>
            </w:r>
          </w:p>
        </w:tc>
        <w:tc>
          <w:tcPr>
            <w:tcW w:w="5037" w:type="dxa"/>
            <w:tcBorders>
              <w:top w:val="single" w:sz="4" w:space="0" w:color="auto"/>
              <w:left w:val="single" w:sz="4" w:space="0" w:color="auto"/>
              <w:bottom w:val="single" w:sz="4" w:space="0" w:color="auto"/>
              <w:right w:val="single" w:sz="4" w:space="0" w:color="auto"/>
            </w:tcBorders>
          </w:tcPr>
          <w:p w14:paraId="429DCD51" w14:textId="77777777" w:rsidR="00DE5053" w:rsidRPr="00A22F2A" w:rsidRDefault="00DE5053" w:rsidP="00DE5053">
            <w:pPr>
              <w:jc w:val="both"/>
              <w:rPr>
                <w:rFonts w:cs="Arial"/>
              </w:rPr>
            </w:pPr>
          </w:p>
        </w:tc>
      </w:tr>
      <w:tr w:rsidR="00DE5053" w:rsidRPr="00A22F2A" w14:paraId="449C32F7" w14:textId="77777777" w:rsidTr="00F940D2">
        <w:trPr>
          <w:trHeight w:hRule="exact" w:val="471"/>
        </w:trPr>
        <w:tc>
          <w:tcPr>
            <w:tcW w:w="543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6DE8411" w14:textId="77777777" w:rsidR="00DE5053" w:rsidRPr="00005CB1" w:rsidRDefault="00DE5053" w:rsidP="00005CB1">
            <w:pPr>
              <w:jc w:val="center"/>
              <w:rPr>
                <w:rFonts w:cs="Arial"/>
                <w:b/>
              </w:rPr>
            </w:pPr>
            <w:r w:rsidRPr="00005CB1">
              <w:rPr>
                <w:rFonts w:cs="Arial"/>
                <w:b/>
              </w:rPr>
              <w:t>Check Item:</w:t>
            </w:r>
          </w:p>
        </w:tc>
        <w:tc>
          <w:tcPr>
            <w:tcW w:w="503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17D7272" w14:textId="77777777" w:rsidR="00DE5053" w:rsidRPr="00005CB1" w:rsidRDefault="00DE5053" w:rsidP="00005CB1">
            <w:pPr>
              <w:jc w:val="center"/>
              <w:rPr>
                <w:rFonts w:cs="Arial"/>
                <w:b/>
              </w:rPr>
            </w:pPr>
            <w:r w:rsidRPr="00005CB1">
              <w:rPr>
                <w:rFonts w:cs="Arial"/>
                <w:b/>
              </w:rPr>
              <w:t>Response – answer yes or no – where the answer is ‘no’ please provide an explanation.</w:t>
            </w:r>
          </w:p>
        </w:tc>
      </w:tr>
      <w:tr w:rsidR="00DE5053" w:rsidRPr="00A22F2A" w14:paraId="5350B403" w14:textId="77777777" w:rsidTr="00F940D2">
        <w:trPr>
          <w:trHeight w:hRule="exact" w:val="1247"/>
        </w:trPr>
        <w:tc>
          <w:tcPr>
            <w:tcW w:w="5435" w:type="dxa"/>
            <w:tcBorders>
              <w:top w:val="single" w:sz="4" w:space="0" w:color="auto"/>
              <w:left w:val="single" w:sz="4" w:space="0" w:color="auto"/>
              <w:bottom w:val="single" w:sz="4" w:space="0" w:color="auto"/>
              <w:right w:val="single" w:sz="4" w:space="0" w:color="auto"/>
            </w:tcBorders>
          </w:tcPr>
          <w:p w14:paraId="375C065F" w14:textId="77777777" w:rsidR="00DE5053" w:rsidRPr="00D17F6D" w:rsidRDefault="00DE5053" w:rsidP="00DE5053">
            <w:pPr>
              <w:jc w:val="both"/>
              <w:rPr>
                <w:rFonts w:eastAsia="Arial" w:cs="Arial"/>
              </w:rPr>
            </w:pPr>
            <w:r w:rsidRPr="00A22F2A">
              <w:rPr>
                <w:rFonts w:eastAsia="Arial" w:cs="Arial"/>
              </w:rPr>
              <w:t>The Safety Statement has been reviewed</w:t>
            </w:r>
            <w:r>
              <w:rPr>
                <w:rFonts w:eastAsia="Arial" w:cs="Arial"/>
              </w:rPr>
              <w:t xml:space="preserve"> </w:t>
            </w:r>
            <w:r w:rsidR="00960977" w:rsidRPr="00960977">
              <w:rPr>
                <w:rFonts w:eastAsia="Arial" w:cs="Arial"/>
              </w:rPr>
              <w:t>a</w:t>
            </w:r>
            <w:r w:rsidRPr="00D17F6D">
              <w:rPr>
                <w:rFonts w:eastAsia="Arial" w:cs="Arial"/>
              </w:rPr>
              <w:t>nd the areas in Section 6 which have been identified for updates are attached for approval</w:t>
            </w:r>
            <w:r w:rsidR="008F64C0">
              <w:rPr>
                <w:rFonts w:eastAsia="Arial" w:cs="Arial"/>
              </w:rPr>
              <w:t>?</w:t>
            </w:r>
          </w:p>
          <w:p w14:paraId="606D4B3E" w14:textId="77777777" w:rsidR="00DE5053" w:rsidRPr="00A22F2A" w:rsidRDefault="00DE5053" w:rsidP="00DE5053">
            <w:pPr>
              <w:jc w:val="both"/>
              <w:rPr>
                <w:rFonts w:eastAsia="Arial" w:cs="Arial"/>
              </w:rPr>
            </w:pPr>
          </w:p>
          <w:p w14:paraId="5BEC7678" w14:textId="77777777" w:rsidR="00DE5053" w:rsidRPr="00A22F2A" w:rsidRDefault="00DE5053" w:rsidP="00DE5053">
            <w:pPr>
              <w:jc w:val="both"/>
              <w:rPr>
                <w:rFonts w:cs="Arial"/>
              </w:rPr>
            </w:pPr>
          </w:p>
        </w:tc>
        <w:tc>
          <w:tcPr>
            <w:tcW w:w="5037" w:type="dxa"/>
            <w:tcBorders>
              <w:top w:val="single" w:sz="4" w:space="0" w:color="auto"/>
              <w:left w:val="single" w:sz="4" w:space="0" w:color="auto"/>
              <w:bottom w:val="single" w:sz="4" w:space="0" w:color="auto"/>
              <w:right w:val="single" w:sz="4" w:space="0" w:color="auto"/>
            </w:tcBorders>
          </w:tcPr>
          <w:p w14:paraId="1989B77B" w14:textId="77777777" w:rsidR="00DE5053" w:rsidRPr="00A22F2A" w:rsidRDefault="00DE5053">
            <w:pPr>
              <w:jc w:val="both"/>
              <w:rPr>
                <w:rFonts w:cs="Arial"/>
              </w:rPr>
            </w:pPr>
          </w:p>
        </w:tc>
      </w:tr>
      <w:tr w:rsidR="00DE5053" w:rsidRPr="00A22F2A" w14:paraId="0BA0B3B8" w14:textId="77777777" w:rsidTr="00F940D2">
        <w:trPr>
          <w:trHeight w:hRule="exact" w:val="737"/>
        </w:trPr>
        <w:tc>
          <w:tcPr>
            <w:tcW w:w="5435" w:type="dxa"/>
            <w:tcBorders>
              <w:top w:val="single" w:sz="4" w:space="0" w:color="auto"/>
              <w:left w:val="single" w:sz="4" w:space="0" w:color="auto"/>
              <w:bottom w:val="single" w:sz="4" w:space="0" w:color="auto"/>
              <w:right w:val="single" w:sz="4" w:space="0" w:color="auto"/>
            </w:tcBorders>
          </w:tcPr>
          <w:p w14:paraId="5A16B81F" w14:textId="77777777" w:rsidR="00DE5053" w:rsidRPr="003B7848" w:rsidRDefault="00DE5053" w:rsidP="00DE5053">
            <w:pPr>
              <w:jc w:val="both"/>
              <w:rPr>
                <w:rFonts w:eastAsia="Arial" w:cs="Arial"/>
              </w:rPr>
            </w:pPr>
            <w:r w:rsidRPr="00A22F2A">
              <w:rPr>
                <w:rFonts w:eastAsia="Arial" w:cs="Arial"/>
              </w:rPr>
              <w:t xml:space="preserve">The Safety Statement has been communicated to all staff and records of same </w:t>
            </w:r>
            <w:r w:rsidRPr="00B95F67">
              <w:rPr>
                <w:rFonts w:eastAsia="Arial" w:cs="Arial"/>
              </w:rPr>
              <w:t>have been maintained</w:t>
            </w:r>
            <w:r w:rsidR="008F64C0">
              <w:rPr>
                <w:rFonts w:eastAsia="Arial" w:cs="Arial"/>
              </w:rPr>
              <w:t>?</w:t>
            </w:r>
          </w:p>
          <w:p w14:paraId="34A25FB8" w14:textId="77777777" w:rsidR="00DE5053" w:rsidRPr="00A22F2A" w:rsidRDefault="00DE5053" w:rsidP="00DE5053">
            <w:pPr>
              <w:jc w:val="both"/>
              <w:rPr>
                <w:rFonts w:eastAsia="Arial" w:cs="Arial"/>
              </w:rPr>
            </w:pPr>
          </w:p>
        </w:tc>
        <w:tc>
          <w:tcPr>
            <w:tcW w:w="5037" w:type="dxa"/>
            <w:tcBorders>
              <w:top w:val="single" w:sz="4" w:space="0" w:color="auto"/>
              <w:left w:val="single" w:sz="4" w:space="0" w:color="auto"/>
              <w:bottom w:val="single" w:sz="4" w:space="0" w:color="auto"/>
              <w:right w:val="single" w:sz="4" w:space="0" w:color="auto"/>
            </w:tcBorders>
          </w:tcPr>
          <w:p w14:paraId="543EE33E" w14:textId="77777777" w:rsidR="00DE5053" w:rsidRPr="00A22F2A" w:rsidRDefault="00DE5053" w:rsidP="00DE5053">
            <w:pPr>
              <w:jc w:val="both"/>
              <w:rPr>
                <w:rFonts w:cs="Arial"/>
              </w:rPr>
            </w:pPr>
          </w:p>
        </w:tc>
      </w:tr>
      <w:tr w:rsidR="00DE5053" w:rsidRPr="00A22F2A" w14:paraId="7946FB8B" w14:textId="77777777" w:rsidTr="00F940D2">
        <w:trPr>
          <w:trHeight w:hRule="exact" w:val="964"/>
        </w:trPr>
        <w:tc>
          <w:tcPr>
            <w:tcW w:w="5435" w:type="dxa"/>
            <w:tcBorders>
              <w:top w:val="single" w:sz="4" w:space="0" w:color="auto"/>
              <w:left w:val="single" w:sz="4" w:space="0" w:color="auto"/>
              <w:bottom w:val="single" w:sz="4" w:space="0" w:color="auto"/>
              <w:right w:val="single" w:sz="4" w:space="0" w:color="auto"/>
            </w:tcBorders>
          </w:tcPr>
          <w:p w14:paraId="2F1B466D" w14:textId="09CA0366" w:rsidR="00DE5053" w:rsidRPr="00D17F6D" w:rsidRDefault="00DE5053" w:rsidP="00DE5053">
            <w:pPr>
              <w:jc w:val="both"/>
              <w:rPr>
                <w:rFonts w:eastAsia="Arial" w:cs="Arial"/>
              </w:rPr>
            </w:pPr>
            <w:r w:rsidRPr="00A22F2A">
              <w:rPr>
                <w:rFonts w:eastAsia="Arial" w:cs="Arial"/>
              </w:rPr>
              <w:t xml:space="preserve">The Safety Statement requirements </w:t>
            </w:r>
            <w:r w:rsidRPr="00D17F6D">
              <w:rPr>
                <w:rFonts w:eastAsia="Arial" w:cs="Arial"/>
              </w:rPr>
              <w:t xml:space="preserve">in respect of establishing a safety rep and a safety committee have been actively applied </w:t>
            </w:r>
            <w:r w:rsidRPr="00CC62EC">
              <w:rPr>
                <w:rFonts w:eastAsia="Arial" w:cs="Arial"/>
              </w:rPr>
              <w:t xml:space="preserve">at this </w:t>
            </w:r>
            <w:r w:rsidR="00AC6D88" w:rsidRPr="00CC62EC">
              <w:rPr>
                <w:rFonts w:eastAsia="Arial" w:cs="Arial"/>
              </w:rPr>
              <w:t>centre</w:t>
            </w:r>
            <w:r w:rsidR="008F64C0" w:rsidRPr="00CC62EC">
              <w:rPr>
                <w:rFonts w:eastAsia="Arial" w:cs="Arial"/>
              </w:rPr>
              <w:t>?</w:t>
            </w:r>
            <w:r w:rsidRPr="00CC62EC">
              <w:rPr>
                <w:rFonts w:eastAsia="Arial" w:cs="Arial"/>
              </w:rPr>
              <w:t xml:space="preserve"> </w:t>
            </w:r>
          </w:p>
          <w:p w14:paraId="4469A05C" w14:textId="77777777" w:rsidR="00DE5053" w:rsidRPr="00A22F2A" w:rsidRDefault="00DE5053" w:rsidP="00DE5053">
            <w:pPr>
              <w:jc w:val="both"/>
              <w:rPr>
                <w:rFonts w:eastAsia="Arial" w:cs="Arial"/>
              </w:rPr>
            </w:pPr>
          </w:p>
        </w:tc>
        <w:tc>
          <w:tcPr>
            <w:tcW w:w="5037" w:type="dxa"/>
            <w:tcBorders>
              <w:top w:val="single" w:sz="4" w:space="0" w:color="auto"/>
              <w:left w:val="single" w:sz="4" w:space="0" w:color="auto"/>
              <w:bottom w:val="single" w:sz="4" w:space="0" w:color="auto"/>
              <w:right w:val="single" w:sz="4" w:space="0" w:color="auto"/>
            </w:tcBorders>
          </w:tcPr>
          <w:p w14:paraId="2339BE51" w14:textId="77777777" w:rsidR="00DE5053" w:rsidRPr="00A22F2A" w:rsidRDefault="00DE5053" w:rsidP="00DE5053">
            <w:pPr>
              <w:jc w:val="both"/>
              <w:rPr>
                <w:rFonts w:cs="Arial"/>
              </w:rPr>
            </w:pPr>
          </w:p>
        </w:tc>
      </w:tr>
      <w:tr w:rsidR="00DE5053" w:rsidRPr="00A22F2A" w14:paraId="63AE1818" w14:textId="77777777" w:rsidTr="00F940D2">
        <w:trPr>
          <w:trHeight w:hRule="exact" w:val="737"/>
        </w:trPr>
        <w:tc>
          <w:tcPr>
            <w:tcW w:w="5435" w:type="dxa"/>
            <w:tcBorders>
              <w:top w:val="single" w:sz="4" w:space="0" w:color="auto"/>
              <w:left w:val="single" w:sz="4" w:space="0" w:color="auto"/>
              <w:bottom w:val="single" w:sz="4" w:space="0" w:color="auto"/>
              <w:right w:val="single" w:sz="4" w:space="0" w:color="auto"/>
            </w:tcBorders>
          </w:tcPr>
          <w:p w14:paraId="332D06B2" w14:textId="77777777" w:rsidR="00DE5053" w:rsidRPr="00F1046D" w:rsidRDefault="00DE5053" w:rsidP="00DE5053">
            <w:pPr>
              <w:jc w:val="both"/>
              <w:rPr>
                <w:rFonts w:eastAsia="Arial" w:cs="Arial"/>
                <w:color w:val="FF0000"/>
              </w:rPr>
            </w:pPr>
            <w:r w:rsidRPr="00D17F6D">
              <w:rPr>
                <w:rFonts w:eastAsia="Arial" w:cs="Arial"/>
              </w:rPr>
              <w:t>Meetings have taken place as required under the Safety Statement and records of such meetings are maintained</w:t>
            </w:r>
            <w:r w:rsidR="008F64C0">
              <w:rPr>
                <w:rFonts w:eastAsia="Arial" w:cs="Arial"/>
              </w:rPr>
              <w:t>?</w:t>
            </w:r>
          </w:p>
          <w:p w14:paraId="6166B699" w14:textId="77777777" w:rsidR="00DE5053" w:rsidRPr="00A22F2A" w:rsidRDefault="00DE5053" w:rsidP="00DE5053">
            <w:pPr>
              <w:jc w:val="both"/>
              <w:rPr>
                <w:rFonts w:eastAsia="Arial" w:cs="Arial"/>
              </w:rPr>
            </w:pPr>
          </w:p>
        </w:tc>
        <w:tc>
          <w:tcPr>
            <w:tcW w:w="5037" w:type="dxa"/>
            <w:tcBorders>
              <w:top w:val="single" w:sz="4" w:space="0" w:color="auto"/>
              <w:left w:val="single" w:sz="4" w:space="0" w:color="auto"/>
              <w:bottom w:val="single" w:sz="4" w:space="0" w:color="auto"/>
              <w:right w:val="single" w:sz="4" w:space="0" w:color="auto"/>
            </w:tcBorders>
          </w:tcPr>
          <w:p w14:paraId="3C7806EA" w14:textId="77777777" w:rsidR="00DE5053" w:rsidRPr="00A22F2A" w:rsidRDefault="00DE5053" w:rsidP="00DE5053">
            <w:pPr>
              <w:jc w:val="both"/>
              <w:rPr>
                <w:rFonts w:cs="Arial"/>
              </w:rPr>
            </w:pPr>
          </w:p>
        </w:tc>
      </w:tr>
      <w:tr w:rsidR="00DE5053" w:rsidRPr="00A22F2A" w14:paraId="2ACD7D2B" w14:textId="77777777" w:rsidTr="00F940D2">
        <w:trPr>
          <w:trHeight w:hRule="exact" w:val="737"/>
        </w:trPr>
        <w:tc>
          <w:tcPr>
            <w:tcW w:w="5435" w:type="dxa"/>
            <w:tcBorders>
              <w:top w:val="single" w:sz="4" w:space="0" w:color="auto"/>
              <w:left w:val="single" w:sz="4" w:space="0" w:color="auto"/>
              <w:bottom w:val="single" w:sz="4" w:space="0" w:color="auto"/>
              <w:right w:val="single" w:sz="4" w:space="0" w:color="auto"/>
            </w:tcBorders>
          </w:tcPr>
          <w:p w14:paraId="28DF4FCD" w14:textId="77777777" w:rsidR="00DE5053" w:rsidRPr="005A3449" w:rsidRDefault="00DE5053" w:rsidP="00DE5053">
            <w:pPr>
              <w:jc w:val="both"/>
              <w:rPr>
                <w:rFonts w:eastAsia="Arial" w:cs="Arial"/>
              </w:rPr>
            </w:pPr>
            <w:r w:rsidRPr="00A22F2A">
              <w:rPr>
                <w:rFonts w:eastAsia="Arial" w:cs="Arial"/>
              </w:rPr>
              <w:t xml:space="preserve">Risk assessments have been completed </w:t>
            </w:r>
            <w:r w:rsidRPr="00D17F6D">
              <w:rPr>
                <w:rFonts w:eastAsia="Arial" w:cs="Arial"/>
              </w:rPr>
              <w:t>in accordance with the Safety Statement and are maintained</w:t>
            </w:r>
            <w:r w:rsidR="008F64C0">
              <w:rPr>
                <w:rFonts w:eastAsia="Arial" w:cs="Arial"/>
              </w:rPr>
              <w:t>?</w:t>
            </w:r>
          </w:p>
          <w:p w14:paraId="1A052159" w14:textId="77777777" w:rsidR="00DE5053" w:rsidRPr="00A22F2A" w:rsidRDefault="00DE5053" w:rsidP="00DE5053">
            <w:pPr>
              <w:jc w:val="both"/>
              <w:rPr>
                <w:rFonts w:eastAsia="Arial" w:cs="Arial"/>
              </w:rPr>
            </w:pPr>
          </w:p>
        </w:tc>
        <w:tc>
          <w:tcPr>
            <w:tcW w:w="5037" w:type="dxa"/>
            <w:tcBorders>
              <w:top w:val="single" w:sz="4" w:space="0" w:color="auto"/>
              <w:left w:val="single" w:sz="4" w:space="0" w:color="auto"/>
              <w:bottom w:val="single" w:sz="4" w:space="0" w:color="auto"/>
              <w:right w:val="single" w:sz="4" w:space="0" w:color="auto"/>
            </w:tcBorders>
          </w:tcPr>
          <w:p w14:paraId="51DD1DCF" w14:textId="77777777" w:rsidR="00DE5053" w:rsidRPr="00A22F2A" w:rsidRDefault="00DE5053" w:rsidP="00DE5053">
            <w:pPr>
              <w:jc w:val="both"/>
              <w:rPr>
                <w:rFonts w:cs="Arial"/>
              </w:rPr>
            </w:pPr>
          </w:p>
        </w:tc>
      </w:tr>
      <w:tr w:rsidR="00DE5053" w:rsidRPr="00A22F2A" w14:paraId="7A4F82EA" w14:textId="77777777" w:rsidTr="00F940D2">
        <w:trPr>
          <w:trHeight w:hRule="exact" w:val="567"/>
        </w:trPr>
        <w:tc>
          <w:tcPr>
            <w:tcW w:w="5435" w:type="dxa"/>
            <w:tcBorders>
              <w:top w:val="single" w:sz="4" w:space="0" w:color="auto"/>
              <w:left w:val="single" w:sz="4" w:space="0" w:color="auto"/>
              <w:bottom w:val="single" w:sz="4" w:space="0" w:color="auto"/>
              <w:right w:val="single" w:sz="4" w:space="0" w:color="auto"/>
            </w:tcBorders>
          </w:tcPr>
          <w:p w14:paraId="2847B4D6" w14:textId="77777777" w:rsidR="00DE5053" w:rsidRDefault="00DE5053" w:rsidP="00960977">
            <w:pPr>
              <w:jc w:val="both"/>
              <w:rPr>
                <w:rFonts w:eastAsia="Arial" w:cs="Arial"/>
              </w:rPr>
            </w:pPr>
            <w:r w:rsidRPr="00A22F2A">
              <w:rPr>
                <w:rFonts w:eastAsia="Arial" w:cs="Arial"/>
              </w:rPr>
              <w:t>Fire equipment has been maintained and inspected</w:t>
            </w:r>
            <w:r w:rsidR="008F64C0">
              <w:rPr>
                <w:rFonts w:eastAsia="Arial" w:cs="Arial"/>
              </w:rPr>
              <w:t>?</w:t>
            </w:r>
            <w:r w:rsidRPr="00A22F2A">
              <w:rPr>
                <w:rFonts w:eastAsia="Arial" w:cs="Arial"/>
              </w:rPr>
              <w:t xml:space="preserve"> </w:t>
            </w:r>
          </w:p>
          <w:p w14:paraId="61F143E4" w14:textId="77777777" w:rsidR="00960977" w:rsidRPr="00A22F2A" w:rsidRDefault="00960977">
            <w:pPr>
              <w:jc w:val="both"/>
              <w:rPr>
                <w:rFonts w:eastAsia="Arial" w:cs="Arial"/>
              </w:rPr>
            </w:pPr>
          </w:p>
        </w:tc>
        <w:tc>
          <w:tcPr>
            <w:tcW w:w="5037" w:type="dxa"/>
            <w:tcBorders>
              <w:top w:val="single" w:sz="4" w:space="0" w:color="auto"/>
              <w:left w:val="single" w:sz="4" w:space="0" w:color="auto"/>
              <w:bottom w:val="single" w:sz="4" w:space="0" w:color="auto"/>
              <w:right w:val="single" w:sz="4" w:space="0" w:color="auto"/>
            </w:tcBorders>
          </w:tcPr>
          <w:p w14:paraId="7FC66CF9" w14:textId="77777777" w:rsidR="00DE5053" w:rsidRPr="00A22F2A" w:rsidRDefault="00DE5053" w:rsidP="00DE5053">
            <w:pPr>
              <w:jc w:val="both"/>
              <w:rPr>
                <w:rFonts w:cs="Arial"/>
              </w:rPr>
            </w:pPr>
          </w:p>
        </w:tc>
      </w:tr>
      <w:tr w:rsidR="00DE5053" w:rsidRPr="00A22F2A" w14:paraId="52637FCB" w14:textId="77777777" w:rsidTr="00F940D2">
        <w:trPr>
          <w:trHeight w:hRule="exact" w:val="737"/>
        </w:trPr>
        <w:tc>
          <w:tcPr>
            <w:tcW w:w="5435" w:type="dxa"/>
            <w:tcBorders>
              <w:top w:val="single" w:sz="4" w:space="0" w:color="auto"/>
              <w:left w:val="single" w:sz="4" w:space="0" w:color="auto"/>
              <w:bottom w:val="single" w:sz="4" w:space="0" w:color="auto"/>
              <w:right w:val="single" w:sz="4" w:space="0" w:color="auto"/>
            </w:tcBorders>
          </w:tcPr>
          <w:p w14:paraId="575E51F4" w14:textId="77777777" w:rsidR="00DE5053" w:rsidRDefault="00DE5053" w:rsidP="00DE5053">
            <w:pPr>
              <w:jc w:val="both"/>
              <w:rPr>
                <w:rFonts w:eastAsia="Arial" w:cs="Arial"/>
              </w:rPr>
            </w:pPr>
            <w:r>
              <w:rPr>
                <w:rFonts w:eastAsia="Arial" w:cs="Arial"/>
              </w:rPr>
              <w:t>The number of fire drills carried out in the school during the academic term are (specify number)</w:t>
            </w:r>
            <w:r w:rsidR="008F64C0">
              <w:rPr>
                <w:rFonts w:eastAsia="Arial" w:cs="Arial"/>
              </w:rPr>
              <w:t>?</w:t>
            </w:r>
          </w:p>
          <w:p w14:paraId="587ADCB9" w14:textId="77777777" w:rsidR="00DE5053" w:rsidRPr="00A22F2A" w:rsidRDefault="00DE5053" w:rsidP="00DE5053">
            <w:pPr>
              <w:jc w:val="both"/>
              <w:rPr>
                <w:rFonts w:eastAsia="Arial" w:cs="Arial"/>
              </w:rPr>
            </w:pPr>
          </w:p>
        </w:tc>
        <w:tc>
          <w:tcPr>
            <w:tcW w:w="5037" w:type="dxa"/>
            <w:tcBorders>
              <w:top w:val="single" w:sz="4" w:space="0" w:color="auto"/>
              <w:left w:val="single" w:sz="4" w:space="0" w:color="auto"/>
              <w:bottom w:val="single" w:sz="4" w:space="0" w:color="auto"/>
              <w:right w:val="single" w:sz="4" w:space="0" w:color="auto"/>
            </w:tcBorders>
          </w:tcPr>
          <w:p w14:paraId="7C72924D" w14:textId="77777777" w:rsidR="00DE5053" w:rsidRPr="00A22F2A" w:rsidRDefault="00DE5053" w:rsidP="00DE5053">
            <w:pPr>
              <w:jc w:val="both"/>
              <w:rPr>
                <w:rFonts w:cs="Arial"/>
              </w:rPr>
            </w:pPr>
          </w:p>
        </w:tc>
      </w:tr>
      <w:tr w:rsidR="00DE5053" w:rsidRPr="00A22F2A" w14:paraId="40C5DE46" w14:textId="77777777" w:rsidTr="00F940D2">
        <w:trPr>
          <w:trHeight w:hRule="exact" w:val="737"/>
        </w:trPr>
        <w:tc>
          <w:tcPr>
            <w:tcW w:w="5435" w:type="dxa"/>
            <w:tcBorders>
              <w:top w:val="single" w:sz="4" w:space="0" w:color="auto"/>
              <w:left w:val="single" w:sz="4" w:space="0" w:color="auto"/>
              <w:bottom w:val="single" w:sz="4" w:space="0" w:color="auto"/>
              <w:right w:val="single" w:sz="4" w:space="0" w:color="auto"/>
            </w:tcBorders>
          </w:tcPr>
          <w:p w14:paraId="4E2A7745" w14:textId="77777777" w:rsidR="00DE5053" w:rsidRDefault="00DE5053" w:rsidP="00DE5053">
            <w:pPr>
              <w:jc w:val="both"/>
              <w:rPr>
                <w:rFonts w:eastAsia="Arial" w:cs="Arial"/>
              </w:rPr>
            </w:pPr>
            <w:r w:rsidRPr="00D17F6D">
              <w:rPr>
                <w:rFonts w:eastAsia="Arial" w:cs="Arial"/>
              </w:rPr>
              <w:t>Appropriate</w:t>
            </w:r>
            <w:r w:rsidRPr="00A22F2A">
              <w:rPr>
                <w:rFonts w:eastAsia="Arial" w:cs="Arial"/>
              </w:rPr>
              <w:t xml:space="preserve"> arrangements are in place in relation to the inspection and maintenance of equipment</w:t>
            </w:r>
            <w:r w:rsidR="008F64C0">
              <w:rPr>
                <w:rFonts w:eastAsia="Arial" w:cs="Arial"/>
              </w:rPr>
              <w:t>?</w:t>
            </w:r>
          </w:p>
          <w:p w14:paraId="4E2E7AD1" w14:textId="77777777" w:rsidR="00DE5053" w:rsidRPr="00A22F2A" w:rsidRDefault="00DE5053" w:rsidP="00DE5053">
            <w:pPr>
              <w:jc w:val="both"/>
              <w:rPr>
                <w:rFonts w:eastAsia="Arial" w:cs="Arial"/>
              </w:rPr>
            </w:pPr>
          </w:p>
        </w:tc>
        <w:tc>
          <w:tcPr>
            <w:tcW w:w="5037" w:type="dxa"/>
            <w:tcBorders>
              <w:top w:val="single" w:sz="4" w:space="0" w:color="auto"/>
              <w:left w:val="single" w:sz="4" w:space="0" w:color="auto"/>
              <w:bottom w:val="single" w:sz="4" w:space="0" w:color="auto"/>
              <w:right w:val="single" w:sz="4" w:space="0" w:color="auto"/>
            </w:tcBorders>
          </w:tcPr>
          <w:p w14:paraId="682A7B37" w14:textId="77777777" w:rsidR="00DE5053" w:rsidRPr="00A22F2A" w:rsidRDefault="00DE5053" w:rsidP="00DE5053">
            <w:pPr>
              <w:jc w:val="both"/>
              <w:rPr>
                <w:rFonts w:cs="Arial"/>
              </w:rPr>
            </w:pPr>
          </w:p>
        </w:tc>
      </w:tr>
      <w:tr w:rsidR="00DE5053" w:rsidRPr="00A22F2A" w14:paraId="22B187A5" w14:textId="77777777" w:rsidTr="00F940D2">
        <w:trPr>
          <w:trHeight w:hRule="exact" w:val="964"/>
        </w:trPr>
        <w:tc>
          <w:tcPr>
            <w:tcW w:w="5435" w:type="dxa"/>
            <w:tcBorders>
              <w:top w:val="single" w:sz="4" w:space="0" w:color="auto"/>
              <w:left w:val="single" w:sz="4" w:space="0" w:color="auto"/>
              <w:bottom w:val="single" w:sz="4" w:space="0" w:color="auto"/>
              <w:right w:val="single" w:sz="4" w:space="0" w:color="auto"/>
            </w:tcBorders>
          </w:tcPr>
          <w:p w14:paraId="01ECEF7C" w14:textId="77777777" w:rsidR="00DE5053" w:rsidRDefault="00DE5053" w:rsidP="00DE5053">
            <w:pPr>
              <w:jc w:val="both"/>
              <w:rPr>
                <w:rFonts w:eastAsia="Arial" w:cs="Arial"/>
              </w:rPr>
            </w:pPr>
            <w:r w:rsidRPr="00A22F2A">
              <w:rPr>
                <w:rFonts w:eastAsia="Arial" w:cs="Arial"/>
              </w:rPr>
              <w:t xml:space="preserve">Regular inspections are carried out within the </w:t>
            </w:r>
            <w:r w:rsidR="002E14EC">
              <w:rPr>
                <w:rFonts w:eastAsia="Arial" w:cs="Arial"/>
              </w:rPr>
              <w:t>s</w:t>
            </w:r>
            <w:r w:rsidRPr="00A22F2A">
              <w:rPr>
                <w:rFonts w:eastAsia="Arial" w:cs="Arial"/>
              </w:rPr>
              <w:t>chool in order to check that the environment is clean, tidy and well maintained</w:t>
            </w:r>
            <w:r w:rsidR="008F64C0">
              <w:rPr>
                <w:rFonts w:eastAsia="Arial" w:cs="Arial"/>
              </w:rPr>
              <w:t>?</w:t>
            </w:r>
          </w:p>
          <w:p w14:paraId="79AC2988" w14:textId="77777777" w:rsidR="00DE5053" w:rsidRPr="00A22F2A" w:rsidRDefault="00DE5053" w:rsidP="00DE5053">
            <w:pPr>
              <w:jc w:val="both"/>
              <w:rPr>
                <w:rFonts w:eastAsia="Arial" w:cs="Arial"/>
              </w:rPr>
            </w:pPr>
          </w:p>
        </w:tc>
        <w:tc>
          <w:tcPr>
            <w:tcW w:w="5037" w:type="dxa"/>
            <w:tcBorders>
              <w:top w:val="single" w:sz="4" w:space="0" w:color="auto"/>
              <w:left w:val="single" w:sz="4" w:space="0" w:color="auto"/>
              <w:bottom w:val="single" w:sz="4" w:space="0" w:color="auto"/>
              <w:right w:val="single" w:sz="4" w:space="0" w:color="auto"/>
            </w:tcBorders>
          </w:tcPr>
          <w:p w14:paraId="5CC23D2B" w14:textId="77777777" w:rsidR="00DE5053" w:rsidRPr="00A22F2A" w:rsidRDefault="00DE5053" w:rsidP="00DE5053">
            <w:pPr>
              <w:jc w:val="both"/>
              <w:rPr>
                <w:rFonts w:cs="Arial"/>
              </w:rPr>
            </w:pPr>
          </w:p>
        </w:tc>
      </w:tr>
      <w:tr w:rsidR="00DE5053" w:rsidRPr="00A22F2A" w14:paraId="53A73B7F" w14:textId="77777777" w:rsidTr="00F940D2">
        <w:trPr>
          <w:trHeight w:hRule="exact" w:val="567"/>
        </w:trPr>
        <w:tc>
          <w:tcPr>
            <w:tcW w:w="5435" w:type="dxa"/>
            <w:tcBorders>
              <w:top w:val="single" w:sz="4" w:space="0" w:color="auto"/>
              <w:left w:val="single" w:sz="4" w:space="0" w:color="auto"/>
              <w:bottom w:val="single" w:sz="4" w:space="0" w:color="auto"/>
              <w:right w:val="single" w:sz="4" w:space="0" w:color="auto"/>
            </w:tcBorders>
          </w:tcPr>
          <w:p w14:paraId="0FAD836F" w14:textId="77777777" w:rsidR="00DE5053" w:rsidRDefault="00DE5053" w:rsidP="00DE5053">
            <w:pPr>
              <w:jc w:val="both"/>
              <w:rPr>
                <w:rFonts w:eastAsia="Arial" w:cs="Arial"/>
              </w:rPr>
            </w:pPr>
            <w:r w:rsidRPr="00A22F2A">
              <w:rPr>
                <w:rFonts w:eastAsia="Arial" w:cs="Arial"/>
              </w:rPr>
              <w:t>Accidents and incidents are recorded and investigated</w:t>
            </w:r>
            <w:r w:rsidR="008F64C0">
              <w:rPr>
                <w:rFonts w:eastAsia="Arial" w:cs="Arial"/>
              </w:rPr>
              <w:t>?</w:t>
            </w:r>
            <w:r w:rsidRPr="00A22F2A">
              <w:rPr>
                <w:rFonts w:eastAsia="Arial" w:cs="Arial"/>
              </w:rPr>
              <w:t xml:space="preserve"> </w:t>
            </w:r>
          </w:p>
          <w:p w14:paraId="0E97FF89" w14:textId="77777777" w:rsidR="00960977" w:rsidRPr="00A22F2A" w:rsidRDefault="00960977" w:rsidP="00DE5053">
            <w:pPr>
              <w:jc w:val="both"/>
              <w:rPr>
                <w:rFonts w:eastAsia="Arial" w:cs="Arial"/>
              </w:rPr>
            </w:pPr>
          </w:p>
        </w:tc>
        <w:tc>
          <w:tcPr>
            <w:tcW w:w="5037" w:type="dxa"/>
            <w:tcBorders>
              <w:top w:val="single" w:sz="4" w:space="0" w:color="auto"/>
              <w:left w:val="single" w:sz="4" w:space="0" w:color="auto"/>
              <w:bottom w:val="single" w:sz="4" w:space="0" w:color="auto"/>
              <w:right w:val="single" w:sz="4" w:space="0" w:color="auto"/>
            </w:tcBorders>
          </w:tcPr>
          <w:p w14:paraId="7832E5CF" w14:textId="77777777" w:rsidR="00DE5053" w:rsidRPr="00A22F2A" w:rsidRDefault="00DE5053" w:rsidP="00DE5053">
            <w:pPr>
              <w:jc w:val="both"/>
              <w:rPr>
                <w:rFonts w:cs="Arial"/>
              </w:rPr>
            </w:pPr>
          </w:p>
        </w:tc>
      </w:tr>
      <w:tr w:rsidR="00DE5053" w:rsidRPr="00A22F2A" w14:paraId="2120AF16" w14:textId="77777777" w:rsidTr="00F940D2">
        <w:trPr>
          <w:trHeight w:hRule="exact" w:val="737"/>
        </w:trPr>
        <w:tc>
          <w:tcPr>
            <w:tcW w:w="5435" w:type="dxa"/>
            <w:tcBorders>
              <w:top w:val="single" w:sz="4" w:space="0" w:color="auto"/>
              <w:left w:val="single" w:sz="4" w:space="0" w:color="auto"/>
              <w:bottom w:val="single" w:sz="4" w:space="0" w:color="auto"/>
              <w:right w:val="single" w:sz="4" w:space="0" w:color="auto"/>
            </w:tcBorders>
          </w:tcPr>
          <w:p w14:paraId="51A2565F" w14:textId="4A4F47B1" w:rsidR="00DE5053" w:rsidRDefault="00DE5053" w:rsidP="00DE5053">
            <w:pPr>
              <w:jc w:val="both"/>
              <w:rPr>
                <w:rFonts w:eastAsia="Arial" w:cs="Arial"/>
              </w:rPr>
            </w:pPr>
            <w:r w:rsidRPr="00CC62EC">
              <w:rPr>
                <w:rFonts w:eastAsia="Arial" w:cs="Arial"/>
              </w:rPr>
              <w:t xml:space="preserve">This </w:t>
            </w:r>
            <w:r w:rsidR="00AC6D88" w:rsidRPr="00CC62EC">
              <w:rPr>
                <w:rFonts w:eastAsia="Arial" w:cs="Arial"/>
              </w:rPr>
              <w:t>centre</w:t>
            </w:r>
            <w:r w:rsidRPr="00CC62EC">
              <w:rPr>
                <w:rFonts w:eastAsia="Arial" w:cs="Arial"/>
              </w:rPr>
              <w:t xml:space="preserve"> </w:t>
            </w:r>
            <w:r w:rsidRPr="00A22F2A">
              <w:rPr>
                <w:rFonts w:eastAsia="Arial" w:cs="Arial"/>
              </w:rPr>
              <w:t>has carried out an annual management review of its own Safety and Health performance?</w:t>
            </w:r>
          </w:p>
          <w:p w14:paraId="5BD84F2E" w14:textId="77777777" w:rsidR="00DE5053" w:rsidRPr="00A22F2A" w:rsidRDefault="00DE5053" w:rsidP="00DE5053">
            <w:pPr>
              <w:jc w:val="both"/>
              <w:rPr>
                <w:rFonts w:eastAsia="Arial" w:cs="Arial"/>
              </w:rPr>
            </w:pPr>
          </w:p>
        </w:tc>
        <w:tc>
          <w:tcPr>
            <w:tcW w:w="5037" w:type="dxa"/>
            <w:tcBorders>
              <w:top w:val="single" w:sz="4" w:space="0" w:color="auto"/>
              <w:left w:val="single" w:sz="4" w:space="0" w:color="auto"/>
              <w:bottom w:val="single" w:sz="4" w:space="0" w:color="auto"/>
              <w:right w:val="single" w:sz="4" w:space="0" w:color="auto"/>
            </w:tcBorders>
          </w:tcPr>
          <w:p w14:paraId="14627B4B" w14:textId="77777777" w:rsidR="00DE5053" w:rsidRPr="00A22F2A" w:rsidRDefault="00DE5053" w:rsidP="00DE5053">
            <w:pPr>
              <w:jc w:val="both"/>
              <w:rPr>
                <w:rFonts w:cs="Arial"/>
              </w:rPr>
            </w:pPr>
          </w:p>
        </w:tc>
      </w:tr>
      <w:tr w:rsidR="00DE5053" w:rsidRPr="00A22F2A" w14:paraId="6E301BEE" w14:textId="77777777" w:rsidTr="00F940D2">
        <w:trPr>
          <w:trHeight w:hRule="exact" w:val="284"/>
        </w:trPr>
        <w:tc>
          <w:tcPr>
            <w:tcW w:w="5435" w:type="dxa"/>
            <w:tcBorders>
              <w:top w:val="single" w:sz="4" w:space="0" w:color="auto"/>
              <w:left w:val="single" w:sz="4" w:space="0" w:color="auto"/>
              <w:bottom w:val="single" w:sz="4" w:space="0" w:color="auto"/>
              <w:right w:val="single" w:sz="4" w:space="0" w:color="auto"/>
            </w:tcBorders>
          </w:tcPr>
          <w:p w14:paraId="7DE9935D" w14:textId="77777777" w:rsidR="00DE5053" w:rsidRPr="00D46205" w:rsidRDefault="00DE5053" w:rsidP="00DE5053">
            <w:pPr>
              <w:jc w:val="both"/>
              <w:rPr>
                <w:rFonts w:eastAsia="Arial" w:cs="Arial"/>
                <w:b/>
              </w:rPr>
            </w:pPr>
            <w:r w:rsidRPr="00D46205">
              <w:rPr>
                <w:rFonts w:eastAsia="Arial" w:cs="Arial"/>
                <w:b/>
              </w:rPr>
              <w:t>Comments</w:t>
            </w:r>
          </w:p>
        </w:tc>
        <w:tc>
          <w:tcPr>
            <w:tcW w:w="5037" w:type="dxa"/>
            <w:tcBorders>
              <w:top w:val="single" w:sz="4" w:space="0" w:color="auto"/>
              <w:left w:val="single" w:sz="4" w:space="0" w:color="auto"/>
              <w:bottom w:val="single" w:sz="4" w:space="0" w:color="auto"/>
              <w:right w:val="single" w:sz="4" w:space="0" w:color="auto"/>
            </w:tcBorders>
          </w:tcPr>
          <w:p w14:paraId="04C755B8" w14:textId="77777777" w:rsidR="00DE5053" w:rsidRPr="00A22F2A" w:rsidRDefault="00DE5053" w:rsidP="00DE5053">
            <w:pPr>
              <w:jc w:val="both"/>
              <w:rPr>
                <w:rFonts w:cs="Arial"/>
              </w:rPr>
            </w:pPr>
          </w:p>
        </w:tc>
      </w:tr>
      <w:tr w:rsidR="00DE5053" w:rsidRPr="00A22F2A" w14:paraId="7403BE08" w14:textId="77777777" w:rsidTr="00F940D2">
        <w:trPr>
          <w:trHeight w:hRule="exact" w:val="1418"/>
        </w:trPr>
        <w:tc>
          <w:tcPr>
            <w:tcW w:w="5435" w:type="dxa"/>
            <w:tcBorders>
              <w:top w:val="single" w:sz="4" w:space="0" w:color="auto"/>
              <w:left w:val="single" w:sz="4" w:space="0" w:color="auto"/>
              <w:bottom w:val="single" w:sz="4" w:space="0" w:color="auto"/>
              <w:right w:val="single" w:sz="4" w:space="0" w:color="auto"/>
            </w:tcBorders>
          </w:tcPr>
          <w:p w14:paraId="46AC5A1E" w14:textId="77777777" w:rsidR="00DE5053" w:rsidRPr="00A22F2A" w:rsidRDefault="00DE5053" w:rsidP="00DE5053">
            <w:pPr>
              <w:jc w:val="both"/>
              <w:rPr>
                <w:rFonts w:eastAsia="Arial" w:cs="Arial"/>
              </w:rPr>
            </w:pPr>
          </w:p>
          <w:p w14:paraId="5D0A1706" w14:textId="77777777" w:rsidR="00DE5053" w:rsidRPr="00A22F2A" w:rsidRDefault="00DE5053" w:rsidP="00DE5053">
            <w:pPr>
              <w:jc w:val="both"/>
              <w:rPr>
                <w:rFonts w:eastAsia="Arial" w:cs="Arial"/>
              </w:rPr>
            </w:pPr>
          </w:p>
          <w:p w14:paraId="6722311F" w14:textId="77777777" w:rsidR="00DE5053" w:rsidRPr="00A22F2A" w:rsidRDefault="00DE5053" w:rsidP="00DE5053">
            <w:pPr>
              <w:jc w:val="both"/>
              <w:rPr>
                <w:rFonts w:eastAsia="Arial" w:cs="Arial"/>
              </w:rPr>
            </w:pPr>
          </w:p>
          <w:p w14:paraId="25C35A57" w14:textId="77777777" w:rsidR="00DE5053" w:rsidRPr="00A22F2A" w:rsidRDefault="00DE5053" w:rsidP="00DE5053">
            <w:pPr>
              <w:jc w:val="both"/>
              <w:rPr>
                <w:rFonts w:eastAsia="Arial" w:cs="Arial"/>
              </w:rPr>
            </w:pPr>
          </w:p>
          <w:p w14:paraId="526D7A8B" w14:textId="77777777" w:rsidR="00DE5053" w:rsidRPr="00A22F2A" w:rsidRDefault="00DE5053" w:rsidP="00DE5053">
            <w:pPr>
              <w:jc w:val="both"/>
              <w:rPr>
                <w:rFonts w:eastAsia="Arial" w:cs="Arial"/>
              </w:rPr>
            </w:pPr>
          </w:p>
          <w:p w14:paraId="4D031683" w14:textId="77777777" w:rsidR="00DE5053" w:rsidRPr="00A22F2A" w:rsidRDefault="00DE5053" w:rsidP="00DE5053">
            <w:pPr>
              <w:jc w:val="both"/>
              <w:rPr>
                <w:rFonts w:eastAsia="Arial" w:cs="Arial"/>
              </w:rPr>
            </w:pPr>
          </w:p>
        </w:tc>
        <w:tc>
          <w:tcPr>
            <w:tcW w:w="5037" w:type="dxa"/>
            <w:tcBorders>
              <w:top w:val="single" w:sz="4" w:space="0" w:color="auto"/>
              <w:left w:val="single" w:sz="4" w:space="0" w:color="auto"/>
              <w:bottom w:val="single" w:sz="4" w:space="0" w:color="auto"/>
              <w:right w:val="single" w:sz="4" w:space="0" w:color="auto"/>
            </w:tcBorders>
          </w:tcPr>
          <w:p w14:paraId="0A838EA3" w14:textId="77777777" w:rsidR="00DE5053" w:rsidRPr="00A22F2A" w:rsidRDefault="00DE5053" w:rsidP="00DE5053">
            <w:pPr>
              <w:jc w:val="both"/>
              <w:rPr>
                <w:rFonts w:cs="Arial"/>
              </w:rPr>
            </w:pPr>
          </w:p>
        </w:tc>
      </w:tr>
    </w:tbl>
    <w:p w14:paraId="4BA157AE" w14:textId="77777777" w:rsidR="00E1663E" w:rsidRDefault="005537F0" w:rsidP="00472B0A">
      <w:pPr>
        <w:pStyle w:val="Heading1"/>
        <w:spacing w:before="0"/>
      </w:pPr>
      <w:r w:rsidRPr="00D3481C">
        <w:rPr>
          <w:rFonts w:eastAsia="Times New Roman" w:cs="Arial"/>
          <w:sz w:val="20"/>
          <w:szCs w:val="20"/>
        </w:rPr>
        <w:lastRenderedPageBreak/>
        <w:t xml:space="preserve"> </w:t>
      </w:r>
      <w:bookmarkStart w:id="113" w:name="_Toc43059914"/>
      <w:bookmarkStart w:id="114" w:name="_Toc8304028"/>
      <w:r w:rsidR="002D680C" w:rsidRPr="006974F3">
        <w:t xml:space="preserve">APPENDIX </w:t>
      </w:r>
      <w:r w:rsidR="00CB74DA">
        <w:t>N</w:t>
      </w:r>
      <w:bookmarkEnd w:id="113"/>
      <w:r w:rsidR="002D680C">
        <w:t xml:space="preserve"> </w:t>
      </w:r>
    </w:p>
    <w:p w14:paraId="219B5D43" w14:textId="5C14F8AB" w:rsidR="002D680C" w:rsidRPr="00051D5E" w:rsidRDefault="00B871EE" w:rsidP="00CB7BAA">
      <w:pPr>
        <w:pStyle w:val="Heading2"/>
      </w:pPr>
      <w:bookmarkStart w:id="115" w:name="_Toc43059915"/>
      <w:r>
        <w:t>Additional m</w:t>
      </w:r>
      <w:r w:rsidR="002D680C" w:rsidRPr="00051D5E">
        <w:t>aterials for adapting to centre specific requirements</w:t>
      </w:r>
      <w:bookmarkEnd w:id="115"/>
    </w:p>
    <w:p w14:paraId="6055A6F5" w14:textId="77777777" w:rsidR="002D680C" w:rsidRPr="00FE0894" w:rsidRDefault="002D680C" w:rsidP="002D680C">
      <w:pPr>
        <w:rPr>
          <w:lang w:eastAsia="en-GB"/>
        </w:rPr>
      </w:pPr>
    </w:p>
    <w:p w14:paraId="50F2FA1E" w14:textId="1922D334" w:rsidR="002D680C" w:rsidRPr="006974F3" w:rsidRDefault="00ED6E54" w:rsidP="00ED6E54">
      <w:pPr>
        <w:pStyle w:val="Heading3"/>
      </w:pPr>
      <w:bookmarkStart w:id="116" w:name="_Toc43059916"/>
      <w:r>
        <w:t>N</w:t>
      </w:r>
      <w:r w:rsidR="002D680C">
        <w:t>.1</w:t>
      </w:r>
      <w:r w:rsidR="002D680C" w:rsidRPr="006974F3">
        <w:t xml:space="preserve"> </w:t>
      </w:r>
      <w:r w:rsidR="002D680C" w:rsidRPr="006974F3">
        <w:tab/>
        <w:t>Chemical Substances</w:t>
      </w:r>
      <w:bookmarkEnd w:id="114"/>
      <w:bookmarkEnd w:id="116"/>
    </w:p>
    <w:p w14:paraId="14722712" w14:textId="77777777" w:rsidR="002D680C" w:rsidRPr="006974F3" w:rsidRDefault="002D680C" w:rsidP="002D680C">
      <w:pPr>
        <w:spacing w:after="0" w:line="276" w:lineRule="auto"/>
      </w:pPr>
    </w:p>
    <w:p w14:paraId="7A518CAA" w14:textId="77777777" w:rsidR="002D680C" w:rsidRPr="006974F3" w:rsidRDefault="002D680C" w:rsidP="002D680C">
      <w:pPr>
        <w:spacing w:after="0" w:line="276" w:lineRule="auto"/>
        <w:rPr>
          <w:rFonts w:ascii="Arial" w:hAnsi="Arial" w:cs="Arial"/>
          <w:b/>
          <w:i/>
        </w:rPr>
      </w:pPr>
      <w:r w:rsidRPr="006974F3">
        <w:rPr>
          <w:rFonts w:ascii="Arial" w:hAnsi="Arial" w:cs="Arial"/>
          <w:b/>
          <w:i/>
        </w:rPr>
        <w:t>Risk Assessment 7, 29, 30, 31, and 50</w:t>
      </w:r>
    </w:p>
    <w:p w14:paraId="258E5FA1" w14:textId="77777777" w:rsidR="002D680C" w:rsidRPr="006974F3" w:rsidRDefault="002D680C" w:rsidP="002D680C">
      <w:pPr>
        <w:spacing w:after="0" w:line="276" w:lineRule="auto"/>
      </w:pPr>
    </w:p>
    <w:p w14:paraId="61F75F5B" w14:textId="77777777" w:rsidR="002D680C" w:rsidRPr="00A16B43" w:rsidRDefault="002D680C" w:rsidP="002D680C">
      <w:pPr>
        <w:spacing w:after="0" w:line="276" w:lineRule="auto"/>
        <w:jc w:val="both"/>
        <w:rPr>
          <w:rFonts w:ascii="Arial" w:hAnsi="Arial" w:cs="Arial"/>
        </w:rPr>
      </w:pPr>
      <w:r w:rsidRPr="00A16B43">
        <w:rPr>
          <w:rFonts w:ascii="Arial" w:hAnsi="Arial" w:cs="Arial"/>
        </w:rPr>
        <w:t>The centre recognises its duties under the Safety, Health &amp; Welfare at Work Act, 2005 General Applications Regulations, 2007-2016 &amp; associated regulations to control all chemical substances brought into the workplace, which may be hazardous to health or the environment.</w:t>
      </w:r>
    </w:p>
    <w:p w14:paraId="6A1204EA" w14:textId="77777777" w:rsidR="002D680C" w:rsidRPr="00A16B43" w:rsidRDefault="002D680C" w:rsidP="002D680C">
      <w:pPr>
        <w:spacing w:after="0" w:line="276" w:lineRule="auto"/>
        <w:jc w:val="both"/>
        <w:rPr>
          <w:rFonts w:ascii="Arial" w:hAnsi="Arial" w:cs="Arial"/>
        </w:rPr>
      </w:pPr>
      <w:r w:rsidRPr="00A16B43">
        <w:rPr>
          <w:rFonts w:ascii="Arial" w:hAnsi="Arial" w:cs="Arial"/>
        </w:rPr>
        <w:t xml:space="preserve"> </w:t>
      </w:r>
    </w:p>
    <w:p w14:paraId="50538390" w14:textId="77777777" w:rsidR="002D680C" w:rsidRPr="00A16B43" w:rsidRDefault="002D680C" w:rsidP="002D680C">
      <w:pPr>
        <w:spacing w:after="0" w:line="276" w:lineRule="auto"/>
        <w:jc w:val="both"/>
        <w:rPr>
          <w:rFonts w:ascii="Arial" w:hAnsi="Arial" w:cs="Arial"/>
        </w:rPr>
      </w:pPr>
      <w:r w:rsidRPr="00A16B43">
        <w:rPr>
          <w:rFonts w:ascii="Arial" w:hAnsi="Arial" w:cs="Arial"/>
        </w:rPr>
        <w:t xml:space="preserve">The main objective regarding harmful substances is to source a less harmful substitute where reasonably practicable. While this is an objective it also recognised that this may not always be possible therefore it is important to understand the risks posed by each chemical substance, to safely store and minimise exposure by staff and students.  </w:t>
      </w:r>
    </w:p>
    <w:p w14:paraId="2EEAFD23" w14:textId="77777777" w:rsidR="002D680C" w:rsidRPr="00A16B43" w:rsidRDefault="002D680C" w:rsidP="002D680C">
      <w:pPr>
        <w:spacing w:after="0" w:line="276" w:lineRule="auto"/>
        <w:jc w:val="both"/>
        <w:rPr>
          <w:rFonts w:ascii="Arial" w:hAnsi="Arial" w:cs="Arial"/>
        </w:rPr>
      </w:pPr>
    </w:p>
    <w:p w14:paraId="07FDE8AE" w14:textId="77777777" w:rsidR="002D680C" w:rsidRPr="00A16B43" w:rsidRDefault="002D680C" w:rsidP="002D680C">
      <w:pPr>
        <w:spacing w:after="0" w:line="276" w:lineRule="auto"/>
        <w:jc w:val="both"/>
        <w:rPr>
          <w:rFonts w:ascii="Arial" w:hAnsi="Arial" w:cs="Arial"/>
        </w:rPr>
      </w:pPr>
      <w:r w:rsidRPr="00A16B43">
        <w:rPr>
          <w:rFonts w:ascii="Arial" w:hAnsi="Arial" w:cs="Arial"/>
        </w:rPr>
        <w:t>Chemical substances include but are not limited to cleaning substances, paint, laboratory chemicals, machine cleaning materials, toners, acetone etc.</w:t>
      </w:r>
    </w:p>
    <w:p w14:paraId="32D42132" w14:textId="77777777" w:rsidR="002D680C" w:rsidRPr="00A16B43" w:rsidRDefault="002D680C" w:rsidP="002D680C">
      <w:pPr>
        <w:spacing w:after="0" w:line="276" w:lineRule="auto"/>
        <w:jc w:val="both"/>
        <w:rPr>
          <w:rFonts w:ascii="Arial" w:hAnsi="Arial" w:cs="Arial"/>
        </w:rPr>
      </w:pPr>
    </w:p>
    <w:p w14:paraId="0F0A47AB" w14:textId="77777777" w:rsidR="002D680C" w:rsidRPr="00A16B43" w:rsidRDefault="002D680C" w:rsidP="002D680C">
      <w:pPr>
        <w:spacing w:after="0" w:line="276" w:lineRule="auto"/>
        <w:jc w:val="both"/>
        <w:rPr>
          <w:rFonts w:ascii="Arial" w:hAnsi="Arial" w:cs="Arial"/>
        </w:rPr>
      </w:pPr>
      <w:r w:rsidRPr="00A16B43">
        <w:rPr>
          <w:rFonts w:ascii="Arial" w:hAnsi="Arial" w:cs="Arial"/>
        </w:rPr>
        <w:t>The safe management and handling of chemicals is the responsibility of everyone who utilises such materials during the course of their working day.  To minimise risks the following must be observed by all staff and students;</w:t>
      </w:r>
    </w:p>
    <w:p w14:paraId="186C300F" w14:textId="77777777" w:rsidR="002D680C" w:rsidRPr="00A16B43" w:rsidRDefault="002D680C" w:rsidP="002D680C">
      <w:pPr>
        <w:pStyle w:val="BodyText2"/>
        <w:suppressAutoHyphens/>
        <w:spacing w:after="0" w:line="276" w:lineRule="auto"/>
        <w:jc w:val="both"/>
        <w:rPr>
          <w:rFonts w:ascii="Arial" w:hAnsi="Arial" w:cs="Arial"/>
          <w:sz w:val="22"/>
          <w:szCs w:val="22"/>
        </w:rPr>
      </w:pPr>
    </w:p>
    <w:p w14:paraId="097C6720" w14:textId="77777777" w:rsidR="002D680C" w:rsidRPr="00A16B43" w:rsidRDefault="002D680C" w:rsidP="00083C13">
      <w:pPr>
        <w:numPr>
          <w:ilvl w:val="0"/>
          <w:numId w:val="15"/>
        </w:numPr>
        <w:suppressAutoHyphens/>
        <w:spacing w:after="0" w:line="276" w:lineRule="auto"/>
        <w:ind w:left="993" w:hanging="273"/>
        <w:rPr>
          <w:rFonts w:ascii="Arial" w:hAnsi="Arial" w:cs="Arial"/>
        </w:rPr>
      </w:pPr>
      <w:r w:rsidRPr="00A16B43">
        <w:rPr>
          <w:rFonts w:ascii="Arial" w:hAnsi="Arial" w:cs="Arial"/>
        </w:rPr>
        <w:t xml:space="preserve">Follow the advice set out in the Safety Data Sheet (SDS), which provides useful information on chemicals, describes the hazards the chemical presents and gives information on handling, storage and emergency measures in case of an accident or a spill;  </w:t>
      </w:r>
    </w:p>
    <w:p w14:paraId="048CE888" w14:textId="77777777" w:rsidR="002D680C" w:rsidRPr="00A16B43" w:rsidRDefault="002D680C" w:rsidP="00083C13">
      <w:pPr>
        <w:numPr>
          <w:ilvl w:val="0"/>
          <w:numId w:val="15"/>
        </w:numPr>
        <w:suppressAutoHyphens/>
        <w:spacing w:after="0" w:line="276" w:lineRule="auto"/>
        <w:ind w:left="993" w:hanging="273"/>
        <w:rPr>
          <w:rFonts w:ascii="Arial" w:hAnsi="Arial" w:cs="Arial"/>
        </w:rPr>
      </w:pPr>
      <w:r w:rsidRPr="00A16B43">
        <w:rPr>
          <w:rFonts w:ascii="Arial" w:hAnsi="Arial" w:cs="Arial"/>
        </w:rPr>
        <w:t>Do not to use hazardous chemicals where possible. If absolutely necessary and if using hazardous chemicals, then a risk assessment must be completed;</w:t>
      </w:r>
    </w:p>
    <w:p w14:paraId="2CC15BD6" w14:textId="77777777" w:rsidR="002D680C" w:rsidRPr="00A16B43" w:rsidRDefault="002D680C" w:rsidP="00083C13">
      <w:pPr>
        <w:numPr>
          <w:ilvl w:val="0"/>
          <w:numId w:val="15"/>
        </w:numPr>
        <w:suppressAutoHyphens/>
        <w:spacing w:after="0" w:line="276" w:lineRule="auto"/>
        <w:ind w:left="993" w:hanging="273"/>
        <w:rPr>
          <w:rFonts w:ascii="Arial" w:hAnsi="Arial" w:cs="Arial"/>
        </w:rPr>
      </w:pPr>
      <w:r w:rsidRPr="00A16B43">
        <w:rPr>
          <w:rFonts w:ascii="Arial" w:eastAsia="Arial" w:hAnsi="Arial" w:cs="Arial"/>
        </w:rPr>
        <w:t>Ensure compliance with the requirements of the appropriate legislation;</w:t>
      </w:r>
    </w:p>
    <w:p w14:paraId="10ECDD96" w14:textId="77777777" w:rsidR="002D680C" w:rsidRPr="00A16B43" w:rsidRDefault="002D680C" w:rsidP="00083C13">
      <w:pPr>
        <w:pStyle w:val="tate"/>
        <w:numPr>
          <w:ilvl w:val="0"/>
          <w:numId w:val="15"/>
        </w:numPr>
        <w:spacing w:line="276" w:lineRule="auto"/>
        <w:ind w:left="993" w:hanging="273"/>
        <w:jc w:val="left"/>
        <w:rPr>
          <w:rFonts w:cs="Arial"/>
          <w:color w:val="auto"/>
          <w:sz w:val="22"/>
          <w:szCs w:val="22"/>
        </w:rPr>
      </w:pPr>
      <w:r w:rsidRPr="00A16B43">
        <w:rPr>
          <w:rFonts w:eastAsia="Arial" w:cs="Arial"/>
          <w:color w:val="auto"/>
          <w:sz w:val="22"/>
          <w:szCs w:val="22"/>
        </w:rPr>
        <w:t>Ensure compliance with the requirements of this Safety Statement;</w:t>
      </w:r>
    </w:p>
    <w:p w14:paraId="69FD89D9" w14:textId="77777777" w:rsidR="002D680C" w:rsidRPr="00A16B43" w:rsidRDefault="002D680C" w:rsidP="00083C13">
      <w:pPr>
        <w:numPr>
          <w:ilvl w:val="0"/>
          <w:numId w:val="15"/>
        </w:numPr>
        <w:suppressAutoHyphens/>
        <w:spacing w:after="0" w:line="276" w:lineRule="auto"/>
        <w:ind w:left="993" w:hanging="273"/>
        <w:rPr>
          <w:rFonts w:ascii="Arial" w:hAnsi="Arial" w:cs="Arial"/>
        </w:rPr>
      </w:pPr>
      <w:r w:rsidRPr="00A16B43">
        <w:rPr>
          <w:rFonts w:ascii="Arial" w:eastAsia="Arial" w:hAnsi="Arial" w:cs="Arial"/>
        </w:rPr>
        <w:t>Prevent accidents or ill health arising out of the use of chemical agents;</w:t>
      </w:r>
    </w:p>
    <w:p w14:paraId="3E9E392D" w14:textId="77777777" w:rsidR="002D680C" w:rsidRPr="00A16B43" w:rsidRDefault="002D680C" w:rsidP="00083C13">
      <w:pPr>
        <w:numPr>
          <w:ilvl w:val="0"/>
          <w:numId w:val="15"/>
        </w:numPr>
        <w:suppressAutoHyphens/>
        <w:spacing w:after="0" w:line="276" w:lineRule="auto"/>
        <w:ind w:left="993" w:hanging="273"/>
        <w:rPr>
          <w:rFonts w:ascii="Arial" w:hAnsi="Arial" w:cs="Arial"/>
        </w:rPr>
      </w:pPr>
      <w:r w:rsidRPr="00A16B43">
        <w:rPr>
          <w:rFonts w:ascii="Arial" w:eastAsia="Arial" w:hAnsi="Arial" w:cs="Arial"/>
        </w:rPr>
        <w:t>To ensure the use of the least environmentally harmful option when selecting and using chemicals.</w:t>
      </w:r>
    </w:p>
    <w:p w14:paraId="57044A0A" w14:textId="77777777" w:rsidR="002D680C" w:rsidRPr="00A16B43" w:rsidRDefault="002D680C" w:rsidP="002D680C">
      <w:pPr>
        <w:suppressAutoHyphens/>
        <w:spacing w:after="0" w:line="276" w:lineRule="auto"/>
        <w:rPr>
          <w:rFonts w:ascii="Arial" w:eastAsia="Arial" w:hAnsi="Arial" w:cs="Arial"/>
        </w:rPr>
      </w:pPr>
    </w:p>
    <w:p w14:paraId="5A99418A" w14:textId="77777777" w:rsidR="002D680C" w:rsidRPr="00A16B43" w:rsidRDefault="002D680C" w:rsidP="002D680C">
      <w:pPr>
        <w:suppressAutoHyphens/>
        <w:spacing w:after="0" w:line="276" w:lineRule="auto"/>
        <w:rPr>
          <w:rFonts w:ascii="Arial" w:eastAsia="Arial" w:hAnsi="Arial" w:cs="Arial"/>
          <w:b/>
        </w:rPr>
      </w:pPr>
      <w:r w:rsidRPr="00A16B43">
        <w:rPr>
          <w:rFonts w:ascii="Arial" w:eastAsia="Arial" w:hAnsi="Arial" w:cs="Arial"/>
          <w:b/>
        </w:rPr>
        <w:t xml:space="preserve">Chemicals must not be placed in unlabelled containers and must only be used in accordance with the manufacturer’s guidelines.    </w:t>
      </w:r>
    </w:p>
    <w:p w14:paraId="44743827" w14:textId="77777777" w:rsidR="002D680C" w:rsidRPr="00A16B43" w:rsidRDefault="002D680C" w:rsidP="002D680C">
      <w:pPr>
        <w:suppressAutoHyphens/>
        <w:spacing w:after="0" w:line="276" w:lineRule="auto"/>
        <w:rPr>
          <w:rFonts w:ascii="Arial" w:eastAsia="Arial" w:hAnsi="Arial" w:cs="Arial"/>
        </w:rPr>
      </w:pPr>
    </w:p>
    <w:p w14:paraId="399B1506" w14:textId="77777777" w:rsidR="002D680C" w:rsidRPr="00A16B43" w:rsidRDefault="002D680C" w:rsidP="002D680C">
      <w:pPr>
        <w:suppressAutoHyphens/>
        <w:spacing w:after="0" w:line="276" w:lineRule="auto"/>
        <w:rPr>
          <w:rFonts w:ascii="Arial" w:eastAsia="Arial" w:hAnsi="Arial" w:cs="Arial"/>
          <w:b/>
          <w:u w:val="single"/>
        </w:rPr>
      </w:pPr>
      <w:r w:rsidRPr="00A16B43">
        <w:rPr>
          <w:rFonts w:ascii="Arial" w:eastAsia="Arial" w:hAnsi="Arial" w:cs="Arial"/>
          <w:b/>
          <w:u w:val="single"/>
        </w:rPr>
        <w:t>Purchasing of Chemicals</w:t>
      </w:r>
    </w:p>
    <w:p w14:paraId="0D824D64" w14:textId="77777777" w:rsidR="002D680C" w:rsidRPr="00A16B43" w:rsidRDefault="002D680C" w:rsidP="002D680C">
      <w:pPr>
        <w:suppressAutoHyphens/>
        <w:spacing w:after="0" w:line="276" w:lineRule="auto"/>
        <w:rPr>
          <w:rFonts w:ascii="Arial" w:eastAsia="Arial" w:hAnsi="Arial" w:cs="Arial"/>
        </w:rPr>
      </w:pPr>
    </w:p>
    <w:p w14:paraId="5ADFB05F" w14:textId="77777777" w:rsidR="002D680C" w:rsidRPr="00A16B43" w:rsidRDefault="002D680C" w:rsidP="002D680C">
      <w:pPr>
        <w:suppressAutoHyphens/>
        <w:spacing w:after="0" w:line="276" w:lineRule="auto"/>
        <w:jc w:val="both"/>
        <w:rPr>
          <w:rFonts w:ascii="Arial" w:eastAsia="Arial" w:hAnsi="Arial" w:cs="Arial"/>
        </w:rPr>
      </w:pPr>
      <w:r w:rsidRPr="00A16B43">
        <w:rPr>
          <w:rFonts w:ascii="Arial" w:eastAsia="Arial" w:hAnsi="Arial" w:cs="Arial"/>
        </w:rPr>
        <w:t xml:space="preserve">Before a chemical item is purchased the person making the purchase shall check that the chemical item type or chemical product type is on the approved list of chemical items / products that are on an approved purchasing list, already have a risk assessment in place and / or are on the Chemical Inventory. Minimal quantities should only be purchased at any given time. </w:t>
      </w:r>
    </w:p>
    <w:p w14:paraId="527E0B72" w14:textId="77777777" w:rsidR="002D680C" w:rsidRPr="00A16B43" w:rsidRDefault="002D680C" w:rsidP="002D680C">
      <w:pPr>
        <w:suppressAutoHyphens/>
        <w:spacing w:after="0" w:line="276" w:lineRule="auto"/>
        <w:jc w:val="both"/>
        <w:rPr>
          <w:rFonts w:ascii="Arial" w:eastAsia="Arial" w:hAnsi="Arial" w:cs="Arial"/>
        </w:rPr>
      </w:pPr>
    </w:p>
    <w:p w14:paraId="4889F393" w14:textId="77777777" w:rsidR="002D680C" w:rsidRPr="00A16B43" w:rsidRDefault="002D680C" w:rsidP="002D680C">
      <w:pPr>
        <w:suppressAutoHyphens/>
        <w:spacing w:after="0" w:line="276" w:lineRule="auto"/>
        <w:jc w:val="both"/>
        <w:rPr>
          <w:rFonts w:ascii="Arial" w:eastAsia="Arial" w:hAnsi="Arial" w:cs="Arial"/>
        </w:rPr>
      </w:pPr>
      <w:r w:rsidRPr="00A16B43">
        <w:rPr>
          <w:rFonts w:ascii="Arial" w:eastAsia="Arial" w:hAnsi="Arial" w:cs="Arial"/>
        </w:rPr>
        <w:lastRenderedPageBreak/>
        <w:t xml:space="preserve">All chemicals must have a Safety Data Sheet. This </w:t>
      </w:r>
      <w:bookmarkStart w:id="117" w:name="_Hlk12023457"/>
      <w:r w:rsidRPr="00A16B43">
        <w:rPr>
          <w:rFonts w:ascii="Arial" w:eastAsia="Arial" w:hAnsi="Arial" w:cs="Arial"/>
        </w:rPr>
        <w:t xml:space="preserve">SDS provides useful information on chemicals, describing the hazards the chemical presents and gives information on handling, storage and emergency measures in case of an accident.  </w:t>
      </w:r>
      <w:bookmarkEnd w:id="117"/>
      <w:r w:rsidRPr="00A16B43">
        <w:rPr>
          <w:rFonts w:ascii="Arial" w:eastAsia="Arial" w:hAnsi="Arial" w:cs="Arial"/>
        </w:rPr>
        <w:t xml:space="preserve">As noted above, where a hazardous chemical is being used, a risk assessment must be completed for it. </w:t>
      </w:r>
    </w:p>
    <w:p w14:paraId="6F521C1A" w14:textId="77777777" w:rsidR="002D680C" w:rsidRPr="00A16B43" w:rsidRDefault="002D680C" w:rsidP="002D680C">
      <w:pPr>
        <w:suppressAutoHyphens/>
        <w:spacing w:after="0" w:line="276" w:lineRule="auto"/>
        <w:jc w:val="both"/>
        <w:rPr>
          <w:rFonts w:ascii="Arial" w:eastAsia="Arial" w:hAnsi="Arial" w:cs="Arial"/>
        </w:rPr>
      </w:pPr>
    </w:p>
    <w:p w14:paraId="3C0CF926" w14:textId="77777777" w:rsidR="002D680C" w:rsidRPr="00A16B43" w:rsidRDefault="002D680C" w:rsidP="002D680C">
      <w:pPr>
        <w:suppressAutoHyphens/>
        <w:spacing w:after="0" w:line="276" w:lineRule="auto"/>
        <w:jc w:val="both"/>
        <w:rPr>
          <w:rFonts w:ascii="Arial" w:eastAsia="Arial" w:hAnsi="Arial" w:cs="Arial"/>
        </w:rPr>
      </w:pPr>
      <w:r w:rsidRPr="00A16B43">
        <w:rPr>
          <w:rFonts w:ascii="Arial" w:eastAsia="Arial" w:hAnsi="Arial" w:cs="Arial"/>
        </w:rPr>
        <w:t>The SDS must be kept as part of the Chemical Inventory and kept in a location which is clearly identifiable and easily accessible by staff and emergency services.</w:t>
      </w:r>
    </w:p>
    <w:p w14:paraId="58BEE944" w14:textId="77777777" w:rsidR="002D680C" w:rsidRPr="00A16B43" w:rsidRDefault="002D680C" w:rsidP="002D680C">
      <w:pPr>
        <w:suppressAutoHyphens/>
        <w:spacing w:after="0" w:line="276" w:lineRule="auto"/>
        <w:rPr>
          <w:rFonts w:ascii="Arial" w:eastAsia="Arial" w:hAnsi="Arial" w:cs="Arial"/>
        </w:rPr>
      </w:pPr>
    </w:p>
    <w:p w14:paraId="2F07B3F7" w14:textId="77777777" w:rsidR="002D680C" w:rsidRPr="00A16B43" w:rsidRDefault="002D680C" w:rsidP="002D680C">
      <w:pPr>
        <w:suppressAutoHyphens/>
        <w:spacing w:after="0" w:line="276" w:lineRule="auto"/>
        <w:jc w:val="both"/>
        <w:rPr>
          <w:rFonts w:ascii="Arial" w:eastAsia="Arial" w:hAnsi="Arial" w:cs="Arial"/>
        </w:rPr>
      </w:pPr>
      <w:r w:rsidRPr="00A16B43">
        <w:rPr>
          <w:rFonts w:ascii="Arial" w:eastAsia="Arial" w:hAnsi="Arial" w:cs="Arial"/>
        </w:rPr>
        <w:t xml:space="preserve">Where a chemical is supplied without an SDS, this must be requested from the supplier. </w:t>
      </w:r>
    </w:p>
    <w:p w14:paraId="558FD189" w14:textId="77777777" w:rsidR="002D680C" w:rsidRPr="00A16B43" w:rsidRDefault="002D680C" w:rsidP="002D680C">
      <w:pPr>
        <w:suppressAutoHyphens/>
        <w:spacing w:after="0" w:line="276" w:lineRule="auto"/>
        <w:jc w:val="both"/>
        <w:rPr>
          <w:rFonts w:ascii="Arial" w:eastAsia="Arial" w:hAnsi="Arial" w:cs="Arial"/>
        </w:rPr>
      </w:pPr>
    </w:p>
    <w:p w14:paraId="09666790" w14:textId="77777777" w:rsidR="002D680C" w:rsidRPr="00A16B43" w:rsidRDefault="002D680C" w:rsidP="002D680C">
      <w:pPr>
        <w:suppressAutoHyphens/>
        <w:spacing w:after="0" w:line="276" w:lineRule="auto"/>
        <w:rPr>
          <w:rFonts w:ascii="Arial" w:eastAsia="Arial" w:hAnsi="Arial" w:cs="Arial"/>
          <w:b/>
          <w:u w:val="single"/>
        </w:rPr>
      </w:pPr>
      <w:r w:rsidRPr="00A16B43">
        <w:rPr>
          <w:rFonts w:ascii="Arial" w:eastAsia="Arial" w:hAnsi="Arial" w:cs="Arial"/>
          <w:b/>
          <w:u w:val="single"/>
        </w:rPr>
        <w:t>Chemical Inventory</w:t>
      </w:r>
    </w:p>
    <w:p w14:paraId="389FBD47" w14:textId="77777777" w:rsidR="002D680C" w:rsidRPr="00A16B43" w:rsidRDefault="002D680C" w:rsidP="002D680C">
      <w:pPr>
        <w:suppressAutoHyphens/>
        <w:spacing w:after="0" w:line="276" w:lineRule="auto"/>
        <w:rPr>
          <w:rFonts w:ascii="Arial" w:eastAsia="Arial" w:hAnsi="Arial" w:cs="Arial"/>
          <w:b/>
          <w:u w:val="single"/>
        </w:rPr>
      </w:pPr>
    </w:p>
    <w:p w14:paraId="632D2EF2" w14:textId="77777777" w:rsidR="002D680C" w:rsidRPr="006974F3" w:rsidRDefault="002D680C" w:rsidP="002D680C">
      <w:pPr>
        <w:suppressAutoHyphens/>
        <w:spacing w:after="0" w:line="276" w:lineRule="auto"/>
        <w:jc w:val="both"/>
        <w:rPr>
          <w:rFonts w:ascii="Arial" w:eastAsia="Arial" w:hAnsi="Arial" w:cs="Arial"/>
        </w:rPr>
      </w:pPr>
      <w:r w:rsidRPr="00A16B43">
        <w:rPr>
          <w:rFonts w:ascii="Arial" w:hAnsi="Arial" w:cs="Arial"/>
        </w:rPr>
        <w:t xml:space="preserve">Centre </w:t>
      </w:r>
      <w:r w:rsidRPr="00A16B43">
        <w:rPr>
          <w:rFonts w:ascii="Arial" w:eastAsia="Arial" w:hAnsi="Arial" w:cs="Arial"/>
        </w:rPr>
        <w:t>Management will ensure a Chemical Inventory is put in place using the sample Chemical Registe</w:t>
      </w:r>
      <w:r w:rsidRPr="00C34B73">
        <w:rPr>
          <w:rFonts w:ascii="Arial" w:eastAsia="Arial" w:hAnsi="Arial" w:cs="Arial"/>
        </w:rPr>
        <w:t xml:space="preserve">r </w:t>
      </w:r>
      <w:r w:rsidRPr="006974F3">
        <w:rPr>
          <w:rFonts w:ascii="Arial" w:eastAsia="Arial" w:hAnsi="Arial" w:cs="Arial"/>
        </w:rPr>
        <w:t xml:space="preserve">Template included in </w:t>
      </w:r>
      <w:hyperlink w:anchor="_APPENDIX_G" w:history="1">
        <w:r w:rsidRPr="00CA6F9C">
          <w:rPr>
            <w:rStyle w:val="Hyperlink"/>
            <w:rFonts w:ascii="Arial" w:eastAsia="Arial" w:hAnsi="Arial" w:cs="Arial"/>
            <w:b/>
          </w:rPr>
          <w:t>Appendix G</w:t>
        </w:r>
        <w:r w:rsidRPr="00CA6F9C">
          <w:rPr>
            <w:rStyle w:val="Hyperlink"/>
            <w:rFonts w:ascii="Arial" w:eastAsia="Arial" w:hAnsi="Arial" w:cs="Arial"/>
          </w:rPr>
          <w:t>.</w:t>
        </w:r>
      </w:hyperlink>
      <w:r w:rsidRPr="006974F3">
        <w:rPr>
          <w:rFonts w:ascii="Arial" w:eastAsia="Arial" w:hAnsi="Arial" w:cs="Arial"/>
        </w:rPr>
        <w:t xml:space="preserve"> The inventory will be updated when new chemicals are sourced and will form part of the annual risk assessment review of systems by the Safety Committee</w:t>
      </w:r>
    </w:p>
    <w:p w14:paraId="576EF82B" w14:textId="77777777" w:rsidR="002D680C" w:rsidRPr="006974F3" w:rsidRDefault="002D680C" w:rsidP="002D680C">
      <w:pPr>
        <w:suppressAutoHyphens/>
        <w:spacing w:after="0" w:line="276" w:lineRule="auto"/>
        <w:jc w:val="both"/>
        <w:rPr>
          <w:rFonts w:ascii="Arial" w:eastAsia="Arial" w:hAnsi="Arial" w:cs="Arial"/>
        </w:rPr>
      </w:pPr>
    </w:p>
    <w:p w14:paraId="573365EF" w14:textId="77777777" w:rsidR="002D680C" w:rsidRPr="006974F3" w:rsidRDefault="002D680C" w:rsidP="002D680C">
      <w:pPr>
        <w:suppressAutoHyphens/>
        <w:spacing w:after="0" w:line="276" w:lineRule="auto"/>
        <w:rPr>
          <w:rFonts w:ascii="Arial" w:eastAsia="Arial" w:hAnsi="Arial" w:cs="Arial"/>
        </w:rPr>
      </w:pPr>
      <w:r w:rsidRPr="006974F3">
        <w:rPr>
          <w:rFonts w:ascii="Arial" w:eastAsia="Arial" w:hAnsi="Arial" w:cs="Arial"/>
        </w:rPr>
        <w:t>In establishing and maintaining an inventory the following should be observed;</w:t>
      </w:r>
    </w:p>
    <w:p w14:paraId="69DA5345" w14:textId="77777777" w:rsidR="002D680C" w:rsidRPr="006974F3" w:rsidRDefault="002D680C" w:rsidP="002D680C">
      <w:pPr>
        <w:suppressAutoHyphens/>
        <w:spacing w:after="0" w:line="276" w:lineRule="auto"/>
        <w:rPr>
          <w:rFonts w:ascii="Arial" w:eastAsia="Arial" w:hAnsi="Arial" w:cs="Arial"/>
        </w:rPr>
      </w:pPr>
    </w:p>
    <w:p w14:paraId="77B968E9" w14:textId="77777777" w:rsidR="002D680C" w:rsidRPr="006974F3" w:rsidRDefault="002D680C" w:rsidP="00083C13">
      <w:pPr>
        <w:pStyle w:val="ListParagraph"/>
        <w:numPr>
          <w:ilvl w:val="0"/>
          <w:numId w:val="28"/>
        </w:numPr>
        <w:suppressAutoHyphens/>
        <w:spacing w:after="0" w:line="276" w:lineRule="auto"/>
        <w:rPr>
          <w:rFonts w:ascii="Arial" w:eastAsia="Arial" w:hAnsi="Arial" w:cs="Arial"/>
        </w:rPr>
      </w:pPr>
      <w:r w:rsidRPr="006974F3">
        <w:rPr>
          <w:rFonts w:ascii="Arial" w:eastAsia="Arial" w:hAnsi="Arial" w:cs="Arial"/>
        </w:rPr>
        <w:t>Clearly identify each chemical by checking the label on the container, the Safety Data Sheet or any other documentation that came with the chemical</w:t>
      </w:r>
      <w:r>
        <w:rPr>
          <w:rFonts w:ascii="Arial" w:eastAsia="Arial" w:hAnsi="Arial" w:cs="Arial"/>
        </w:rPr>
        <w:t>;</w:t>
      </w:r>
    </w:p>
    <w:p w14:paraId="1EFAB399" w14:textId="77777777" w:rsidR="002D680C" w:rsidRPr="006974F3" w:rsidRDefault="002D680C" w:rsidP="00083C13">
      <w:pPr>
        <w:pStyle w:val="ListParagraph"/>
        <w:numPr>
          <w:ilvl w:val="0"/>
          <w:numId w:val="28"/>
        </w:numPr>
        <w:suppressAutoHyphens/>
        <w:spacing w:after="0" w:line="276" w:lineRule="auto"/>
        <w:rPr>
          <w:rFonts w:ascii="Arial" w:eastAsia="Arial" w:hAnsi="Arial" w:cs="Arial"/>
        </w:rPr>
      </w:pPr>
      <w:r w:rsidRPr="006974F3">
        <w:rPr>
          <w:rFonts w:ascii="Arial" w:eastAsia="Arial" w:hAnsi="Arial" w:cs="Arial"/>
        </w:rPr>
        <w:t>Where there are chemicals that are unknown either through no documentation, label on container or illegible labels, the unknown and location should be marked in inventory and arrangements made to safely remove from premises</w:t>
      </w:r>
      <w:r>
        <w:rPr>
          <w:rFonts w:ascii="Arial" w:eastAsia="Arial" w:hAnsi="Arial" w:cs="Arial"/>
        </w:rPr>
        <w:t>;</w:t>
      </w:r>
    </w:p>
    <w:p w14:paraId="12C8BF4A" w14:textId="77777777" w:rsidR="002D680C" w:rsidRPr="006974F3" w:rsidRDefault="002D680C" w:rsidP="00083C13">
      <w:pPr>
        <w:pStyle w:val="ListParagraph"/>
        <w:numPr>
          <w:ilvl w:val="0"/>
          <w:numId w:val="28"/>
        </w:numPr>
        <w:suppressAutoHyphens/>
        <w:spacing w:after="0" w:line="276" w:lineRule="auto"/>
        <w:rPr>
          <w:rFonts w:ascii="Arial" w:eastAsia="Arial" w:hAnsi="Arial" w:cs="Arial"/>
        </w:rPr>
      </w:pPr>
      <w:r w:rsidRPr="006974F3">
        <w:rPr>
          <w:rFonts w:ascii="Arial" w:eastAsia="Arial" w:hAnsi="Arial" w:cs="Arial"/>
        </w:rPr>
        <w:t>Consider any by products that may be generated such as dust, fumes etc. so that correct control measures are in place e.g. extractors</w:t>
      </w:r>
      <w:r>
        <w:rPr>
          <w:rFonts w:ascii="Arial" w:eastAsia="Arial" w:hAnsi="Arial" w:cs="Arial"/>
        </w:rPr>
        <w:t>;</w:t>
      </w:r>
    </w:p>
    <w:p w14:paraId="3A5F3108" w14:textId="77777777" w:rsidR="002D680C" w:rsidRPr="006974F3" w:rsidRDefault="002D680C" w:rsidP="00083C13">
      <w:pPr>
        <w:pStyle w:val="ListParagraph"/>
        <w:numPr>
          <w:ilvl w:val="0"/>
          <w:numId w:val="28"/>
        </w:numPr>
        <w:suppressAutoHyphens/>
        <w:spacing w:after="0" w:line="276" w:lineRule="auto"/>
        <w:rPr>
          <w:rFonts w:ascii="Arial" w:eastAsia="Arial" w:hAnsi="Arial" w:cs="Arial"/>
        </w:rPr>
      </w:pPr>
      <w:r w:rsidRPr="006974F3">
        <w:rPr>
          <w:rFonts w:ascii="Arial" w:eastAsia="Arial" w:hAnsi="Arial" w:cs="Arial"/>
        </w:rPr>
        <w:t>Note the purpose for which the chemical is used for so that if the purpose is longer needed, unused chemicals can be safely disposed of</w:t>
      </w:r>
      <w:r>
        <w:rPr>
          <w:rFonts w:ascii="Arial" w:eastAsia="Arial" w:hAnsi="Arial" w:cs="Arial"/>
        </w:rPr>
        <w:t>;</w:t>
      </w:r>
    </w:p>
    <w:p w14:paraId="70E8CDC1" w14:textId="77777777" w:rsidR="002D680C" w:rsidRPr="006974F3" w:rsidRDefault="002D680C" w:rsidP="00083C13">
      <w:pPr>
        <w:pStyle w:val="ListParagraph"/>
        <w:numPr>
          <w:ilvl w:val="0"/>
          <w:numId w:val="28"/>
        </w:numPr>
        <w:suppressAutoHyphens/>
        <w:spacing w:after="0" w:line="276" w:lineRule="auto"/>
        <w:rPr>
          <w:rFonts w:ascii="Arial" w:eastAsia="Arial" w:hAnsi="Arial" w:cs="Arial"/>
        </w:rPr>
      </w:pPr>
      <w:r w:rsidRPr="006974F3">
        <w:rPr>
          <w:rFonts w:ascii="Arial" w:eastAsia="Arial" w:hAnsi="Arial" w:cs="Arial"/>
        </w:rPr>
        <w:t>Note the quantity of each chemical, where and how it is stored so that only required amounts are purchased.</w:t>
      </w:r>
    </w:p>
    <w:p w14:paraId="2E2A5AC1" w14:textId="77777777" w:rsidR="002D680C" w:rsidRDefault="002D680C" w:rsidP="002D680C">
      <w:pPr>
        <w:suppressAutoHyphens/>
        <w:spacing w:after="0" w:line="276" w:lineRule="auto"/>
        <w:rPr>
          <w:rFonts w:ascii="Arial" w:eastAsia="Arial" w:hAnsi="Arial" w:cs="Arial"/>
        </w:rPr>
      </w:pPr>
    </w:p>
    <w:p w14:paraId="519753A1" w14:textId="77777777" w:rsidR="002D680C" w:rsidRPr="006974F3" w:rsidRDefault="002D680C" w:rsidP="002D680C">
      <w:pPr>
        <w:suppressAutoHyphens/>
        <w:spacing w:after="0" w:line="276" w:lineRule="auto"/>
        <w:rPr>
          <w:rFonts w:ascii="Arial" w:eastAsia="Arial" w:hAnsi="Arial" w:cs="Arial"/>
          <w:b/>
          <w:u w:val="single"/>
        </w:rPr>
      </w:pPr>
      <w:r w:rsidRPr="006974F3">
        <w:rPr>
          <w:rFonts w:ascii="Arial" w:eastAsia="Arial" w:hAnsi="Arial" w:cs="Arial"/>
          <w:b/>
          <w:u w:val="single"/>
        </w:rPr>
        <w:t>Managing Risk</w:t>
      </w:r>
    </w:p>
    <w:p w14:paraId="35702560" w14:textId="77777777" w:rsidR="002D680C" w:rsidRPr="006974F3" w:rsidRDefault="002D680C" w:rsidP="002D680C">
      <w:pPr>
        <w:suppressAutoHyphens/>
        <w:spacing w:after="0" w:line="276" w:lineRule="auto"/>
        <w:rPr>
          <w:rFonts w:ascii="Arial" w:eastAsia="Arial" w:hAnsi="Arial" w:cs="Arial"/>
        </w:rPr>
      </w:pPr>
    </w:p>
    <w:p w14:paraId="2A569E35" w14:textId="77777777" w:rsidR="002D680C" w:rsidRPr="00005CB1" w:rsidRDefault="002D680C" w:rsidP="002D680C">
      <w:pPr>
        <w:jc w:val="both"/>
        <w:rPr>
          <w:rFonts w:cs="Arial"/>
        </w:rPr>
      </w:pPr>
      <w:r w:rsidRPr="00005CB1">
        <w:rPr>
          <w:rFonts w:ascii="Arial" w:hAnsi="Arial" w:cs="Arial"/>
        </w:rPr>
        <w:t xml:space="preserve">The main risks associated with the use of chemicals are health effects as a consequence of the inhalation, ingestion or skin contact. All these risks are assessed and appropriate controls communicated to all affected employees.  </w:t>
      </w:r>
    </w:p>
    <w:p w14:paraId="580011EC" w14:textId="77777777" w:rsidR="002D680C" w:rsidRPr="006974F3" w:rsidRDefault="002D680C" w:rsidP="002D680C">
      <w:pPr>
        <w:suppressAutoHyphens/>
        <w:spacing w:after="0" w:line="276" w:lineRule="auto"/>
        <w:jc w:val="both"/>
        <w:rPr>
          <w:rFonts w:ascii="Arial" w:eastAsia="Arial" w:hAnsi="Arial" w:cs="Arial"/>
        </w:rPr>
      </w:pPr>
    </w:p>
    <w:p w14:paraId="15BC6D31" w14:textId="77777777" w:rsidR="002D680C" w:rsidRPr="006974F3" w:rsidRDefault="002D680C" w:rsidP="002D680C">
      <w:pPr>
        <w:suppressAutoHyphens/>
        <w:spacing w:after="0" w:line="276" w:lineRule="auto"/>
        <w:rPr>
          <w:rFonts w:ascii="Arial" w:eastAsia="Arial" w:hAnsi="Arial" w:cs="Arial"/>
        </w:rPr>
      </w:pPr>
      <w:r w:rsidRPr="006974F3">
        <w:rPr>
          <w:rFonts w:ascii="Arial" w:eastAsia="Arial" w:hAnsi="Arial" w:cs="Arial"/>
        </w:rPr>
        <w:t>To keep risk as low as possible the following controls will be observed</w:t>
      </w:r>
      <w:r>
        <w:rPr>
          <w:rFonts w:ascii="Arial" w:eastAsia="Arial" w:hAnsi="Arial" w:cs="Arial"/>
        </w:rPr>
        <w:t>:</w:t>
      </w:r>
    </w:p>
    <w:p w14:paraId="78B5BE33" w14:textId="77777777" w:rsidR="002D680C" w:rsidRPr="006974F3" w:rsidRDefault="002D680C" w:rsidP="002D680C">
      <w:pPr>
        <w:suppressAutoHyphens/>
        <w:spacing w:after="0" w:line="276" w:lineRule="auto"/>
        <w:rPr>
          <w:rFonts w:ascii="Arial" w:eastAsia="Arial" w:hAnsi="Arial" w:cs="Arial"/>
        </w:rPr>
      </w:pPr>
    </w:p>
    <w:p w14:paraId="6F4E9CB7" w14:textId="77777777" w:rsidR="002D680C" w:rsidRPr="006974F3" w:rsidRDefault="002D680C" w:rsidP="00083C13">
      <w:pPr>
        <w:pStyle w:val="ListParagraph"/>
        <w:numPr>
          <w:ilvl w:val="0"/>
          <w:numId w:val="29"/>
        </w:numPr>
        <w:suppressAutoHyphens/>
        <w:spacing w:after="0" w:line="276" w:lineRule="auto"/>
        <w:rPr>
          <w:rFonts w:ascii="Arial" w:eastAsia="Arial" w:hAnsi="Arial" w:cs="Arial"/>
        </w:rPr>
      </w:pPr>
      <w:r w:rsidRPr="006974F3">
        <w:rPr>
          <w:rFonts w:ascii="Arial" w:eastAsia="Arial" w:hAnsi="Arial" w:cs="Arial"/>
        </w:rPr>
        <w:t>Quantities of chemicals used will be kept to a minimum</w:t>
      </w:r>
      <w:r>
        <w:rPr>
          <w:rFonts w:ascii="Arial" w:eastAsia="Arial" w:hAnsi="Arial" w:cs="Arial"/>
        </w:rPr>
        <w:t>;</w:t>
      </w:r>
    </w:p>
    <w:p w14:paraId="35DF11CA" w14:textId="77777777" w:rsidR="002D680C" w:rsidRPr="006974F3" w:rsidRDefault="002D680C" w:rsidP="00083C13">
      <w:pPr>
        <w:pStyle w:val="ListParagraph"/>
        <w:numPr>
          <w:ilvl w:val="0"/>
          <w:numId w:val="29"/>
        </w:numPr>
        <w:suppressAutoHyphens/>
        <w:spacing w:after="0" w:line="276" w:lineRule="auto"/>
        <w:rPr>
          <w:rFonts w:ascii="Arial" w:eastAsia="Arial" w:hAnsi="Arial" w:cs="Arial"/>
        </w:rPr>
      </w:pPr>
      <w:r w:rsidRPr="006974F3">
        <w:rPr>
          <w:rFonts w:ascii="Arial" w:eastAsia="Arial" w:hAnsi="Arial" w:cs="Arial"/>
        </w:rPr>
        <w:t>Storage areas for chemicals will be clearly identifiable with access restricted on a need’s basis</w:t>
      </w:r>
      <w:r>
        <w:rPr>
          <w:rFonts w:ascii="Arial" w:eastAsia="Arial" w:hAnsi="Arial" w:cs="Arial"/>
        </w:rPr>
        <w:t>;</w:t>
      </w:r>
    </w:p>
    <w:p w14:paraId="49BA4F38" w14:textId="77777777" w:rsidR="002D680C" w:rsidRPr="006974F3" w:rsidRDefault="002D680C" w:rsidP="00083C13">
      <w:pPr>
        <w:pStyle w:val="ListParagraph"/>
        <w:numPr>
          <w:ilvl w:val="0"/>
          <w:numId w:val="29"/>
        </w:numPr>
        <w:suppressAutoHyphens/>
        <w:spacing w:after="0" w:line="276" w:lineRule="auto"/>
        <w:rPr>
          <w:rFonts w:ascii="Arial" w:eastAsia="Arial" w:hAnsi="Arial" w:cs="Arial"/>
        </w:rPr>
      </w:pPr>
      <w:r w:rsidRPr="006974F3">
        <w:rPr>
          <w:rFonts w:ascii="Arial" w:eastAsia="Arial" w:hAnsi="Arial" w:cs="Arial"/>
        </w:rPr>
        <w:t>Ongoing risk assessments</w:t>
      </w:r>
      <w:r>
        <w:rPr>
          <w:rFonts w:ascii="Arial" w:eastAsia="Arial" w:hAnsi="Arial" w:cs="Arial"/>
        </w:rPr>
        <w:t xml:space="preserve"> </w:t>
      </w:r>
      <w:r w:rsidRPr="00F30005">
        <w:rPr>
          <w:rFonts w:ascii="Arial" w:eastAsia="Arial" w:hAnsi="Arial" w:cs="Arial"/>
        </w:rPr>
        <w:t>for hazardous chemicals</w:t>
      </w:r>
      <w:r>
        <w:rPr>
          <w:rFonts w:ascii="Arial" w:eastAsia="Arial" w:hAnsi="Arial" w:cs="Arial"/>
        </w:rPr>
        <w:t>;</w:t>
      </w:r>
    </w:p>
    <w:p w14:paraId="0B7DF336" w14:textId="77777777" w:rsidR="002D680C" w:rsidRPr="006974F3" w:rsidRDefault="002D680C" w:rsidP="00083C13">
      <w:pPr>
        <w:pStyle w:val="ListParagraph"/>
        <w:numPr>
          <w:ilvl w:val="0"/>
          <w:numId w:val="29"/>
        </w:numPr>
        <w:suppressAutoHyphens/>
        <w:spacing w:after="0" w:line="276" w:lineRule="auto"/>
        <w:rPr>
          <w:rFonts w:ascii="Arial" w:eastAsia="Arial" w:hAnsi="Arial" w:cs="Arial"/>
        </w:rPr>
      </w:pPr>
      <w:r w:rsidRPr="006974F3">
        <w:rPr>
          <w:rFonts w:ascii="Arial" w:eastAsia="Arial" w:hAnsi="Arial" w:cs="Arial"/>
        </w:rPr>
        <w:t>Where required</w:t>
      </w:r>
      <w:r>
        <w:rPr>
          <w:rFonts w:ascii="Arial" w:eastAsia="Arial" w:hAnsi="Arial" w:cs="Arial"/>
        </w:rPr>
        <w:t>,</w:t>
      </w:r>
      <w:r w:rsidRPr="006974F3">
        <w:rPr>
          <w:rFonts w:ascii="Arial" w:eastAsia="Arial" w:hAnsi="Arial" w:cs="Arial"/>
        </w:rPr>
        <w:t xml:space="preserve"> personal protective equipment (PPE) will be provided</w:t>
      </w:r>
      <w:r>
        <w:rPr>
          <w:rFonts w:ascii="Arial" w:eastAsia="Arial" w:hAnsi="Arial" w:cs="Arial"/>
        </w:rPr>
        <w:t>;</w:t>
      </w:r>
    </w:p>
    <w:p w14:paraId="79E80640" w14:textId="77777777" w:rsidR="002D680C" w:rsidRPr="006974F3" w:rsidRDefault="002D680C" w:rsidP="00083C13">
      <w:pPr>
        <w:pStyle w:val="ListParagraph"/>
        <w:numPr>
          <w:ilvl w:val="0"/>
          <w:numId w:val="29"/>
        </w:numPr>
        <w:suppressAutoHyphens/>
        <w:spacing w:after="0" w:line="276" w:lineRule="auto"/>
        <w:rPr>
          <w:rFonts w:ascii="Arial" w:eastAsia="Arial" w:hAnsi="Arial" w:cs="Arial"/>
        </w:rPr>
      </w:pPr>
      <w:r w:rsidRPr="006974F3">
        <w:rPr>
          <w:rFonts w:ascii="Arial" w:eastAsia="Arial" w:hAnsi="Arial" w:cs="Arial"/>
        </w:rPr>
        <w:t>Staff using chemicals will be required to familiarise themselves with the safety data sheet and take all precautions necessary for the safe handling of the chemical</w:t>
      </w:r>
      <w:r>
        <w:rPr>
          <w:rFonts w:ascii="Arial" w:eastAsia="Arial" w:hAnsi="Arial" w:cs="Arial"/>
        </w:rPr>
        <w:t>;</w:t>
      </w:r>
    </w:p>
    <w:p w14:paraId="5544C8D3" w14:textId="395DFA5D" w:rsidR="002D680C" w:rsidRPr="006974F3" w:rsidRDefault="002D680C" w:rsidP="00083C13">
      <w:pPr>
        <w:pStyle w:val="ListParagraph"/>
        <w:numPr>
          <w:ilvl w:val="0"/>
          <w:numId w:val="29"/>
        </w:numPr>
        <w:suppressAutoHyphens/>
        <w:spacing w:after="0" w:line="276" w:lineRule="auto"/>
        <w:rPr>
          <w:rFonts w:ascii="Arial" w:eastAsia="Arial" w:hAnsi="Arial" w:cs="Arial"/>
        </w:rPr>
      </w:pPr>
      <w:r>
        <w:rPr>
          <w:rFonts w:ascii="Arial" w:eastAsia="Arial" w:hAnsi="Arial" w:cs="Arial"/>
        </w:rPr>
        <w:lastRenderedPageBreak/>
        <w:t>S</w:t>
      </w:r>
      <w:r w:rsidRPr="006974F3">
        <w:rPr>
          <w:rFonts w:ascii="Arial" w:eastAsia="Arial" w:hAnsi="Arial" w:cs="Arial"/>
        </w:rPr>
        <w:t>taff will also be required to ensure their students</w:t>
      </w:r>
      <w:r w:rsidR="00BD1B5F">
        <w:rPr>
          <w:rFonts w:ascii="Arial" w:eastAsia="Arial" w:hAnsi="Arial" w:cs="Arial"/>
        </w:rPr>
        <w:t>/learners</w:t>
      </w:r>
      <w:r w:rsidRPr="006974F3">
        <w:rPr>
          <w:rFonts w:ascii="Arial" w:eastAsia="Arial" w:hAnsi="Arial" w:cs="Arial"/>
        </w:rPr>
        <w:t xml:space="preserve"> are aware of the precautions to be taken and that students use appropriate PPE</w:t>
      </w:r>
      <w:r>
        <w:rPr>
          <w:rFonts w:ascii="Arial" w:eastAsia="Arial" w:hAnsi="Arial" w:cs="Arial"/>
        </w:rPr>
        <w:t>;</w:t>
      </w:r>
    </w:p>
    <w:p w14:paraId="4AD91EFE" w14:textId="77777777" w:rsidR="002D680C" w:rsidRDefault="002D680C" w:rsidP="00083C13">
      <w:pPr>
        <w:pStyle w:val="ListParagraph"/>
        <w:numPr>
          <w:ilvl w:val="0"/>
          <w:numId w:val="29"/>
        </w:numPr>
        <w:suppressAutoHyphens/>
        <w:spacing w:after="0" w:line="276" w:lineRule="auto"/>
        <w:rPr>
          <w:rFonts w:ascii="Arial" w:eastAsia="Arial" w:hAnsi="Arial" w:cs="Arial"/>
        </w:rPr>
      </w:pPr>
      <w:r w:rsidRPr="006974F3">
        <w:rPr>
          <w:rFonts w:ascii="Arial" w:eastAsia="Arial" w:hAnsi="Arial" w:cs="Arial"/>
        </w:rPr>
        <w:t>Specific training in the safe use and handling of pesticides is provided as appropriate</w:t>
      </w:r>
      <w:r>
        <w:rPr>
          <w:rFonts w:ascii="Arial" w:eastAsia="Arial" w:hAnsi="Arial" w:cs="Arial"/>
        </w:rPr>
        <w:t>;</w:t>
      </w:r>
    </w:p>
    <w:p w14:paraId="0686D609" w14:textId="77777777" w:rsidR="002D680C" w:rsidRPr="006974F3" w:rsidRDefault="002D680C" w:rsidP="00083C13">
      <w:pPr>
        <w:pStyle w:val="ListParagraph"/>
        <w:numPr>
          <w:ilvl w:val="0"/>
          <w:numId w:val="29"/>
        </w:numPr>
        <w:suppressAutoHyphens/>
        <w:spacing w:after="0" w:line="276" w:lineRule="auto"/>
        <w:rPr>
          <w:rFonts w:ascii="Arial" w:eastAsia="Arial" w:hAnsi="Arial" w:cs="Arial"/>
        </w:rPr>
      </w:pPr>
      <w:r>
        <w:rPr>
          <w:rFonts w:ascii="Arial" w:eastAsia="Arial" w:hAnsi="Arial" w:cs="Arial"/>
        </w:rPr>
        <w:t xml:space="preserve">Chemicals must be disposed of in accordance with manufacturers guidelines and legislative requirements. </w:t>
      </w:r>
    </w:p>
    <w:p w14:paraId="7DCDCFFD" w14:textId="77777777" w:rsidR="002D680C" w:rsidRDefault="002D680C" w:rsidP="002D680C">
      <w:pPr>
        <w:suppressAutoHyphens/>
        <w:spacing w:after="0" w:line="276" w:lineRule="auto"/>
        <w:rPr>
          <w:rFonts w:ascii="Arial" w:hAnsi="Arial" w:cs="Arial"/>
          <w:b/>
          <w:u w:val="single"/>
        </w:rPr>
      </w:pPr>
    </w:p>
    <w:p w14:paraId="11449177" w14:textId="33CDF46E" w:rsidR="002D680C" w:rsidRPr="006974F3" w:rsidRDefault="00CA0EA4" w:rsidP="00A16B43">
      <w:pPr>
        <w:pStyle w:val="Heading3"/>
      </w:pPr>
      <w:bookmarkStart w:id="118" w:name="_Toc8304029"/>
      <w:bookmarkStart w:id="119" w:name="_Toc43059917"/>
      <w:r>
        <w:t>N</w:t>
      </w:r>
      <w:r w:rsidR="002D680C">
        <w:t>.2</w:t>
      </w:r>
      <w:r w:rsidR="002D680C" w:rsidRPr="006974F3">
        <w:t xml:space="preserve"> </w:t>
      </w:r>
      <w:r w:rsidR="002D680C" w:rsidRPr="006974F3">
        <w:tab/>
        <w:t>Slips, Trips and Falls</w:t>
      </w:r>
      <w:bookmarkEnd w:id="118"/>
      <w:bookmarkEnd w:id="119"/>
      <w:r w:rsidR="002D680C" w:rsidRPr="006974F3">
        <w:t xml:space="preserve"> </w:t>
      </w:r>
    </w:p>
    <w:p w14:paraId="0E8D3748" w14:textId="77777777" w:rsidR="002D680C" w:rsidRPr="006974F3" w:rsidRDefault="002D680C" w:rsidP="002D680C">
      <w:pPr>
        <w:spacing w:after="0" w:line="276" w:lineRule="auto"/>
      </w:pPr>
    </w:p>
    <w:p w14:paraId="5A8E8FB5" w14:textId="77777777" w:rsidR="002D680C" w:rsidRPr="006974F3" w:rsidRDefault="002D680C" w:rsidP="002D680C">
      <w:pPr>
        <w:spacing w:after="0" w:line="276" w:lineRule="auto"/>
        <w:rPr>
          <w:rFonts w:ascii="Arial" w:hAnsi="Arial" w:cs="Arial"/>
          <w:b/>
          <w:i/>
        </w:rPr>
      </w:pPr>
      <w:r w:rsidRPr="006974F3">
        <w:rPr>
          <w:rFonts w:ascii="Arial" w:hAnsi="Arial" w:cs="Arial"/>
          <w:b/>
          <w:i/>
        </w:rPr>
        <w:t>Risk Assessment 12</w:t>
      </w:r>
    </w:p>
    <w:p w14:paraId="2A2C08B1" w14:textId="77777777" w:rsidR="002D680C" w:rsidRPr="006974F3" w:rsidRDefault="002D680C" w:rsidP="002D680C">
      <w:pPr>
        <w:spacing w:after="0" w:line="276" w:lineRule="auto"/>
        <w:rPr>
          <w:rFonts w:ascii="Arial" w:hAnsi="Arial" w:cs="Arial"/>
          <w:b/>
        </w:rPr>
      </w:pPr>
    </w:p>
    <w:p w14:paraId="76564464" w14:textId="77777777" w:rsidR="002D680C" w:rsidRPr="00005CB1" w:rsidRDefault="002D680C" w:rsidP="002D680C">
      <w:pPr>
        <w:spacing w:after="0" w:line="276" w:lineRule="auto"/>
        <w:jc w:val="both"/>
        <w:rPr>
          <w:rFonts w:ascii="Arial" w:hAnsi="Arial" w:cs="Arial"/>
        </w:rPr>
      </w:pPr>
      <w:r w:rsidRPr="00005CB1">
        <w:rPr>
          <w:rFonts w:ascii="Arial" w:hAnsi="Arial" w:cs="Arial"/>
        </w:rPr>
        <w:t xml:space="preserve">It is recognised that one of the greatest risk to staff is the possibility of an injury occurring as a result of a slip, trip or fall.  </w:t>
      </w:r>
    </w:p>
    <w:p w14:paraId="668AA537" w14:textId="77777777" w:rsidR="002D680C" w:rsidRPr="00005CB1" w:rsidRDefault="002D680C" w:rsidP="002D680C">
      <w:pPr>
        <w:spacing w:after="0" w:line="276" w:lineRule="auto"/>
        <w:jc w:val="both"/>
        <w:rPr>
          <w:rFonts w:ascii="Arial" w:hAnsi="Arial" w:cs="Arial"/>
        </w:rPr>
      </w:pPr>
    </w:p>
    <w:p w14:paraId="6FF1169B" w14:textId="77777777" w:rsidR="002D680C" w:rsidRPr="00005CB1" w:rsidRDefault="002D680C" w:rsidP="002D680C">
      <w:pPr>
        <w:spacing w:after="0" w:line="276" w:lineRule="auto"/>
        <w:jc w:val="both"/>
        <w:rPr>
          <w:rFonts w:ascii="Arial" w:hAnsi="Arial" w:cs="Arial"/>
        </w:rPr>
      </w:pPr>
      <w:r w:rsidRPr="00005CB1">
        <w:rPr>
          <w:rFonts w:ascii="Arial" w:hAnsi="Arial" w:cs="Arial"/>
        </w:rPr>
        <w:t xml:space="preserve">Care should be taken to keep all floor areas free from tripping and slipping hazards.  If you spill any liquids </w:t>
      </w:r>
      <w:r w:rsidRPr="00005CB1">
        <w:rPr>
          <w:rFonts w:ascii="Arial" w:hAnsi="Arial" w:cs="Arial"/>
          <w:b/>
          <w:u w:val="single"/>
        </w:rPr>
        <w:t>it is your responsibility</w:t>
      </w:r>
      <w:r w:rsidRPr="00005CB1">
        <w:rPr>
          <w:rFonts w:ascii="Arial" w:hAnsi="Arial" w:cs="Arial"/>
        </w:rPr>
        <w:t xml:space="preserve"> to ensure that the spill is cleaned up immediately.</w:t>
      </w:r>
    </w:p>
    <w:p w14:paraId="0EFD1A2B" w14:textId="77777777" w:rsidR="002D680C" w:rsidRPr="00005CB1" w:rsidRDefault="002D680C" w:rsidP="002D680C">
      <w:pPr>
        <w:spacing w:after="0" w:line="276" w:lineRule="auto"/>
        <w:jc w:val="both"/>
        <w:rPr>
          <w:rFonts w:ascii="Arial" w:hAnsi="Arial" w:cs="Arial"/>
        </w:rPr>
      </w:pPr>
    </w:p>
    <w:p w14:paraId="1EE19FCA" w14:textId="77777777" w:rsidR="002D680C" w:rsidRPr="00005CB1" w:rsidRDefault="002D680C" w:rsidP="002D680C">
      <w:pPr>
        <w:spacing w:after="0" w:line="276" w:lineRule="auto"/>
        <w:jc w:val="both"/>
        <w:rPr>
          <w:rFonts w:ascii="Arial" w:hAnsi="Arial" w:cs="Arial"/>
        </w:rPr>
      </w:pPr>
      <w:r w:rsidRPr="00005CB1">
        <w:rPr>
          <w:rFonts w:ascii="Arial" w:hAnsi="Arial" w:cs="Arial"/>
        </w:rPr>
        <w:t>It is everybody’s responsibility to contribute to improving housekeeping, to ensuring proper storage of materials and equipment which will result in reduced incidents and / or accidents.</w:t>
      </w:r>
    </w:p>
    <w:p w14:paraId="50BBDCC0" w14:textId="77777777" w:rsidR="002D680C" w:rsidRPr="006974F3" w:rsidRDefault="002D680C" w:rsidP="002D680C">
      <w:pPr>
        <w:pStyle w:val="Header"/>
        <w:spacing w:line="276" w:lineRule="auto"/>
        <w:jc w:val="both"/>
        <w:rPr>
          <w:rFonts w:ascii="Arial" w:hAnsi="Arial" w:cs="Arial"/>
          <w:sz w:val="22"/>
          <w:szCs w:val="22"/>
          <w:lang w:val="en-GB"/>
        </w:rPr>
      </w:pPr>
      <w:r w:rsidRPr="006974F3">
        <w:rPr>
          <w:rFonts w:ascii="Arial" w:hAnsi="Arial" w:cs="Arial"/>
          <w:sz w:val="22"/>
          <w:szCs w:val="22"/>
          <w:lang w:val="en-GB"/>
        </w:rPr>
        <w:tab/>
      </w:r>
    </w:p>
    <w:p w14:paraId="52109FD2" w14:textId="77777777" w:rsidR="002D680C" w:rsidRPr="006974F3" w:rsidRDefault="002D680C" w:rsidP="002D680C">
      <w:pPr>
        <w:pStyle w:val="Header"/>
        <w:spacing w:line="276" w:lineRule="auto"/>
        <w:rPr>
          <w:rFonts w:ascii="Arial" w:hAnsi="Arial" w:cs="Arial"/>
          <w:sz w:val="22"/>
          <w:szCs w:val="22"/>
          <w:lang w:val="en-GB"/>
        </w:rPr>
      </w:pPr>
      <w:r w:rsidRPr="006974F3">
        <w:rPr>
          <w:rFonts w:ascii="Arial" w:hAnsi="Arial" w:cs="Arial"/>
          <w:sz w:val="22"/>
          <w:szCs w:val="22"/>
          <w:lang w:val="en-GB"/>
        </w:rPr>
        <w:t>You can help to avoid slips, trips and falls at work by watching out for:</w:t>
      </w:r>
    </w:p>
    <w:p w14:paraId="62D00E9C" w14:textId="77777777" w:rsidR="002D680C" w:rsidRPr="006974F3" w:rsidRDefault="002D680C" w:rsidP="002D680C">
      <w:pPr>
        <w:pStyle w:val="Header"/>
        <w:numPr>
          <w:ilvl w:val="0"/>
          <w:numId w:val="6"/>
        </w:numPr>
        <w:tabs>
          <w:tab w:val="clear" w:pos="4320"/>
          <w:tab w:val="clear" w:pos="8640"/>
        </w:tabs>
        <w:spacing w:line="276" w:lineRule="auto"/>
        <w:ind w:left="1077" w:hanging="357"/>
        <w:rPr>
          <w:rFonts w:ascii="Arial" w:hAnsi="Arial" w:cs="Arial"/>
          <w:sz w:val="22"/>
          <w:szCs w:val="22"/>
          <w:lang w:val="en-GB"/>
        </w:rPr>
      </w:pPr>
      <w:r w:rsidRPr="006974F3">
        <w:rPr>
          <w:rFonts w:ascii="Arial" w:hAnsi="Arial" w:cs="Arial"/>
          <w:sz w:val="22"/>
          <w:szCs w:val="22"/>
          <w:lang w:val="en-GB"/>
        </w:rPr>
        <w:t>Hidden steps when stepping outside or turning a corner</w:t>
      </w:r>
      <w:r>
        <w:rPr>
          <w:rFonts w:ascii="Arial" w:hAnsi="Arial" w:cs="Arial"/>
          <w:sz w:val="22"/>
          <w:szCs w:val="22"/>
          <w:lang w:val="en-GB"/>
        </w:rPr>
        <w:t>;</w:t>
      </w:r>
    </w:p>
    <w:p w14:paraId="62CD4FE9" w14:textId="77777777" w:rsidR="002D680C" w:rsidRPr="006974F3" w:rsidRDefault="002D680C" w:rsidP="002D680C">
      <w:pPr>
        <w:pStyle w:val="Header"/>
        <w:numPr>
          <w:ilvl w:val="0"/>
          <w:numId w:val="6"/>
        </w:numPr>
        <w:tabs>
          <w:tab w:val="clear" w:pos="4320"/>
          <w:tab w:val="clear" w:pos="8640"/>
        </w:tabs>
        <w:spacing w:line="276" w:lineRule="auto"/>
        <w:ind w:left="1077" w:hanging="357"/>
        <w:rPr>
          <w:rFonts w:ascii="Arial" w:hAnsi="Arial" w:cs="Arial"/>
          <w:sz w:val="22"/>
          <w:szCs w:val="22"/>
          <w:lang w:val="en-GB"/>
        </w:rPr>
      </w:pPr>
      <w:r w:rsidRPr="006974F3">
        <w:rPr>
          <w:rFonts w:ascii="Arial" w:hAnsi="Arial" w:cs="Arial"/>
          <w:sz w:val="22"/>
          <w:szCs w:val="22"/>
          <w:lang w:val="en-GB"/>
        </w:rPr>
        <w:t>Smooth surfaces such as floors which have been waxed but not buffed</w:t>
      </w:r>
      <w:r>
        <w:rPr>
          <w:rFonts w:ascii="Arial" w:hAnsi="Arial" w:cs="Arial"/>
          <w:sz w:val="22"/>
          <w:szCs w:val="22"/>
          <w:lang w:val="en-GB"/>
        </w:rPr>
        <w:t>;</w:t>
      </w:r>
    </w:p>
    <w:p w14:paraId="797F844B" w14:textId="77777777" w:rsidR="002D680C" w:rsidRPr="006974F3" w:rsidRDefault="002D680C" w:rsidP="002D680C">
      <w:pPr>
        <w:pStyle w:val="Header"/>
        <w:numPr>
          <w:ilvl w:val="0"/>
          <w:numId w:val="6"/>
        </w:numPr>
        <w:tabs>
          <w:tab w:val="clear" w:pos="4320"/>
          <w:tab w:val="clear" w:pos="8640"/>
        </w:tabs>
        <w:spacing w:line="276" w:lineRule="auto"/>
        <w:ind w:left="1077" w:hanging="357"/>
        <w:rPr>
          <w:rFonts w:ascii="Arial" w:hAnsi="Arial" w:cs="Arial"/>
          <w:sz w:val="22"/>
          <w:szCs w:val="22"/>
          <w:lang w:val="en-GB"/>
        </w:rPr>
      </w:pPr>
      <w:r w:rsidRPr="006974F3">
        <w:rPr>
          <w:rFonts w:ascii="Arial" w:hAnsi="Arial" w:cs="Arial"/>
          <w:sz w:val="22"/>
          <w:szCs w:val="22"/>
          <w:lang w:val="en-GB"/>
        </w:rPr>
        <w:t>Wet spots</w:t>
      </w:r>
      <w:r>
        <w:rPr>
          <w:rFonts w:ascii="Arial" w:hAnsi="Arial" w:cs="Arial"/>
          <w:sz w:val="22"/>
          <w:szCs w:val="22"/>
          <w:lang w:val="en-GB"/>
        </w:rPr>
        <w:t>;</w:t>
      </w:r>
    </w:p>
    <w:p w14:paraId="2C032B9B" w14:textId="77777777" w:rsidR="002D680C" w:rsidRPr="006974F3" w:rsidRDefault="002D680C" w:rsidP="002D680C">
      <w:pPr>
        <w:pStyle w:val="Header"/>
        <w:numPr>
          <w:ilvl w:val="0"/>
          <w:numId w:val="6"/>
        </w:numPr>
        <w:tabs>
          <w:tab w:val="clear" w:pos="4320"/>
          <w:tab w:val="clear" w:pos="8640"/>
        </w:tabs>
        <w:spacing w:line="276" w:lineRule="auto"/>
        <w:ind w:left="1077" w:hanging="357"/>
        <w:rPr>
          <w:rFonts w:ascii="Arial" w:hAnsi="Arial" w:cs="Arial"/>
          <w:sz w:val="22"/>
          <w:szCs w:val="22"/>
          <w:lang w:val="en-GB"/>
        </w:rPr>
      </w:pPr>
      <w:r w:rsidRPr="006974F3">
        <w:rPr>
          <w:rFonts w:ascii="Arial" w:hAnsi="Arial" w:cs="Arial"/>
          <w:sz w:val="22"/>
          <w:szCs w:val="22"/>
          <w:lang w:val="en-GB"/>
        </w:rPr>
        <w:t>Oil and grease spots / spillages</w:t>
      </w:r>
      <w:r>
        <w:rPr>
          <w:rFonts w:ascii="Arial" w:hAnsi="Arial" w:cs="Arial"/>
          <w:sz w:val="22"/>
          <w:szCs w:val="22"/>
          <w:lang w:val="en-GB"/>
        </w:rPr>
        <w:t>;</w:t>
      </w:r>
    </w:p>
    <w:p w14:paraId="10ACA49D" w14:textId="77777777" w:rsidR="002D680C" w:rsidRPr="006974F3" w:rsidRDefault="002D680C" w:rsidP="002D680C">
      <w:pPr>
        <w:pStyle w:val="Header"/>
        <w:numPr>
          <w:ilvl w:val="0"/>
          <w:numId w:val="6"/>
        </w:numPr>
        <w:tabs>
          <w:tab w:val="clear" w:pos="4320"/>
          <w:tab w:val="clear" w:pos="8640"/>
        </w:tabs>
        <w:spacing w:line="276" w:lineRule="auto"/>
        <w:ind w:left="1077" w:hanging="357"/>
        <w:rPr>
          <w:rFonts w:ascii="Arial" w:hAnsi="Arial" w:cs="Arial"/>
          <w:sz w:val="22"/>
          <w:szCs w:val="22"/>
          <w:lang w:val="en-GB"/>
        </w:rPr>
      </w:pPr>
      <w:r w:rsidRPr="006974F3">
        <w:rPr>
          <w:rFonts w:ascii="Arial" w:hAnsi="Arial" w:cs="Arial"/>
          <w:sz w:val="22"/>
          <w:szCs w:val="22"/>
          <w:lang w:val="en-GB"/>
        </w:rPr>
        <w:t>Carpets which are not tacked down</w:t>
      </w:r>
      <w:r>
        <w:rPr>
          <w:rFonts w:ascii="Arial" w:hAnsi="Arial" w:cs="Arial"/>
          <w:sz w:val="22"/>
          <w:szCs w:val="22"/>
          <w:lang w:val="en-GB"/>
        </w:rPr>
        <w:t>;</w:t>
      </w:r>
    </w:p>
    <w:p w14:paraId="4A33E391" w14:textId="77777777" w:rsidR="002D680C" w:rsidRPr="006974F3" w:rsidRDefault="002D680C" w:rsidP="002D680C">
      <w:pPr>
        <w:pStyle w:val="Header"/>
        <w:numPr>
          <w:ilvl w:val="0"/>
          <w:numId w:val="6"/>
        </w:numPr>
        <w:tabs>
          <w:tab w:val="clear" w:pos="4320"/>
          <w:tab w:val="clear" w:pos="8640"/>
        </w:tabs>
        <w:spacing w:line="276" w:lineRule="auto"/>
        <w:ind w:left="1077" w:hanging="357"/>
        <w:rPr>
          <w:rFonts w:ascii="Arial" w:hAnsi="Arial" w:cs="Arial"/>
          <w:sz w:val="22"/>
          <w:szCs w:val="22"/>
          <w:lang w:val="en-GB"/>
        </w:rPr>
      </w:pPr>
      <w:r w:rsidRPr="006974F3">
        <w:rPr>
          <w:rFonts w:ascii="Arial" w:hAnsi="Arial" w:cs="Arial"/>
          <w:sz w:val="22"/>
          <w:szCs w:val="22"/>
          <w:lang w:val="en-GB"/>
        </w:rPr>
        <w:t>Loose tiles or floorboards</w:t>
      </w:r>
      <w:r>
        <w:rPr>
          <w:rFonts w:ascii="Arial" w:hAnsi="Arial" w:cs="Arial"/>
          <w:sz w:val="22"/>
          <w:szCs w:val="22"/>
          <w:lang w:val="en-GB"/>
        </w:rPr>
        <w:t>;</w:t>
      </w:r>
    </w:p>
    <w:p w14:paraId="43AE04EC" w14:textId="77777777" w:rsidR="002D680C" w:rsidRPr="006974F3" w:rsidRDefault="002D680C" w:rsidP="002D680C">
      <w:pPr>
        <w:pStyle w:val="Header"/>
        <w:numPr>
          <w:ilvl w:val="0"/>
          <w:numId w:val="6"/>
        </w:numPr>
        <w:tabs>
          <w:tab w:val="clear" w:pos="4320"/>
          <w:tab w:val="clear" w:pos="8640"/>
        </w:tabs>
        <w:spacing w:line="276" w:lineRule="auto"/>
        <w:ind w:left="1077" w:hanging="357"/>
        <w:rPr>
          <w:rFonts w:ascii="Arial" w:hAnsi="Arial" w:cs="Arial"/>
          <w:sz w:val="22"/>
          <w:szCs w:val="22"/>
          <w:lang w:val="en-GB"/>
        </w:rPr>
      </w:pPr>
      <w:r w:rsidRPr="006974F3">
        <w:rPr>
          <w:rFonts w:ascii="Arial" w:hAnsi="Arial" w:cs="Arial"/>
          <w:sz w:val="22"/>
          <w:szCs w:val="22"/>
          <w:lang w:val="en-GB"/>
        </w:rPr>
        <w:t>Insecure or not properly fitted staging</w:t>
      </w:r>
      <w:r>
        <w:rPr>
          <w:rFonts w:ascii="Arial" w:hAnsi="Arial" w:cs="Arial"/>
          <w:sz w:val="22"/>
          <w:szCs w:val="22"/>
          <w:lang w:val="en-GB"/>
        </w:rPr>
        <w:t>;</w:t>
      </w:r>
    </w:p>
    <w:p w14:paraId="05FFA402" w14:textId="77777777" w:rsidR="002D680C" w:rsidRPr="006974F3" w:rsidRDefault="002D680C" w:rsidP="002D680C">
      <w:pPr>
        <w:pStyle w:val="Header"/>
        <w:numPr>
          <w:ilvl w:val="0"/>
          <w:numId w:val="6"/>
        </w:numPr>
        <w:tabs>
          <w:tab w:val="clear" w:pos="4320"/>
          <w:tab w:val="clear" w:pos="8640"/>
        </w:tabs>
        <w:spacing w:line="276" w:lineRule="auto"/>
        <w:ind w:left="1077" w:hanging="357"/>
        <w:rPr>
          <w:rFonts w:ascii="Arial" w:hAnsi="Arial" w:cs="Arial"/>
          <w:sz w:val="22"/>
          <w:szCs w:val="22"/>
          <w:lang w:val="en-GB"/>
        </w:rPr>
      </w:pPr>
      <w:r w:rsidRPr="006974F3">
        <w:rPr>
          <w:rFonts w:ascii="Arial" w:hAnsi="Arial" w:cs="Arial"/>
          <w:sz w:val="22"/>
          <w:szCs w:val="22"/>
          <w:lang w:val="en-GB"/>
        </w:rPr>
        <w:t>Electrical leads</w:t>
      </w:r>
      <w:r>
        <w:rPr>
          <w:rFonts w:ascii="Arial" w:hAnsi="Arial" w:cs="Arial"/>
          <w:sz w:val="22"/>
          <w:szCs w:val="22"/>
          <w:lang w:val="en-GB"/>
        </w:rPr>
        <w:t>;</w:t>
      </w:r>
    </w:p>
    <w:p w14:paraId="3B43A523" w14:textId="77777777" w:rsidR="002D680C" w:rsidRPr="006974F3" w:rsidRDefault="002D680C" w:rsidP="002D680C">
      <w:pPr>
        <w:pStyle w:val="Header"/>
        <w:numPr>
          <w:ilvl w:val="0"/>
          <w:numId w:val="6"/>
        </w:numPr>
        <w:tabs>
          <w:tab w:val="clear" w:pos="4320"/>
          <w:tab w:val="clear" w:pos="8640"/>
        </w:tabs>
        <w:spacing w:line="276" w:lineRule="auto"/>
        <w:ind w:left="1077" w:hanging="357"/>
        <w:rPr>
          <w:rFonts w:ascii="Arial" w:hAnsi="Arial" w:cs="Arial"/>
          <w:sz w:val="22"/>
          <w:szCs w:val="22"/>
          <w:lang w:val="en-GB"/>
        </w:rPr>
      </w:pPr>
      <w:r w:rsidRPr="006974F3">
        <w:rPr>
          <w:rFonts w:ascii="Arial" w:hAnsi="Arial" w:cs="Arial"/>
          <w:sz w:val="22"/>
          <w:szCs w:val="22"/>
          <w:lang w:val="en-GB"/>
        </w:rPr>
        <w:t>Open filing cabinet drawers</w:t>
      </w:r>
      <w:r>
        <w:rPr>
          <w:rFonts w:ascii="Arial" w:hAnsi="Arial" w:cs="Arial"/>
          <w:sz w:val="22"/>
          <w:szCs w:val="22"/>
          <w:lang w:val="en-GB"/>
        </w:rPr>
        <w:t>;</w:t>
      </w:r>
    </w:p>
    <w:p w14:paraId="2D230356" w14:textId="77777777" w:rsidR="002D680C" w:rsidRPr="006974F3" w:rsidRDefault="002D680C" w:rsidP="002D680C">
      <w:pPr>
        <w:pStyle w:val="Header"/>
        <w:numPr>
          <w:ilvl w:val="0"/>
          <w:numId w:val="6"/>
        </w:numPr>
        <w:tabs>
          <w:tab w:val="clear" w:pos="4320"/>
          <w:tab w:val="clear" w:pos="8640"/>
        </w:tabs>
        <w:spacing w:line="276" w:lineRule="auto"/>
        <w:ind w:left="1077" w:hanging="357"/>
        <w:rPr>
          <w:rFonts w:ascii="Arial" w:hAnsi="Arial" w:cs="Arial"/>
          <w:sz w:val="22"/>
          <w:szCs w:val="22"/>
          <w:lang w:val="en-GB"/>
        </w:rPr>
      </w:pPr>
      <w:r w:rsidRPr="006974F3">
        <w:rPr>
          <w:rFonts w:ascii="Arial" w:hAnsi="Arial" w:cs="Arial"/>
          <w:sz w:val="22"/>
          <w:szCs w:val="22"/>
          <w:lang w:val="en-GB"/>
        </w:rPr>
        <w:t>For temporary obstructions in gangways</w:t>
      </w:r>
      <w:r>
        <w:rPr>
          <w:rFonts w:ascii="Arial" w:hAnsi="Arial" w:cs="Arial"/>
          <w:sz w:val="22"/>
          <w:szCs w:val="22"/>
          <w:lang w:val="en-GB"/>
        </w:rPr>
        <w:t>;</w:t>
      </w:r>
    </w:p>
    <w:p w14:paraId="3343C8FE" w14:textId="77777777" w:rsidR="002D680C" w:rsidRPr="006974F3" w:rsidRDefault="002D680C" w:rsidP="002D680C">
      <w:pPr>
        <w:pStyle w:val="Header"/>
        <w:numPr>
          <w:ilvl w:val="0"/>
          <w:numId w:val="6"/>
        </w:numPr>
        <w:tabs>
          <w:tab w:val="clear" w:pos="4320"/>
          <w:tab w:val="clear" w:pos="8640"/>
        </w:tabs>
        <w:spacing w:line="276" w:lineRule="auto"/>
        <w:ind w:left="1077" w:hanging="357"/>
        <w:rPr>
          <w:rFonts w:ascii="Arial" w:hAnsi="Arial" w:cs="Arial"/>
          <w:sz w:val="22"/>
          <w:szCs w:val="22"/>
          <w:lang w:val="en-GB"/>
        </w:rPr>
      </w:pPr>
      <w:r w:rsidRPr="006974F3">
        <w:rPr>
          <w:rFonts w:ascii="Arial" w:hAnsi="Arial" w:cs="Arial"/>
          <w:sz w:val="22"/>
          <w:szCs w:val="22"/>
          <w:lang w:val="en-GB"/>
        </w:rPr>
        <w:t>When using staircases (use the handrails and keep your hands out of your pockets)</w:t>
      </w:r>
      <w:r>
        <w:rPr>
          <w:rFonts w:ascii="Arial" w:hAnsi="Arial" w:cs="Arial"/>
          <w:sz w:val="22"/>
          <w:szCs w:val="22"/>
          <w:lang w:val="en-GB"/>
        </w:rPr>
        <w:t>;</w:t>
      </w:r>
    </w:p>
    <w:p w14:paraId="4A828E71" w14:textId="77777777" w:rsidR="002D680C" w:rsidRPr="006974F3" w:rsidRDefault="002D680C" w:rsidP="002D680C">
      <w:pPr>
        <w:pStyle w:val="Header"/>
        <w:numPr>
          <w:ilvl w:val="0"/>
          <w:numId w:val="6"/>
        </w:numPr>
        <w:tabs>
          <w:tab w:val="clear" w:pos="4320"/>
          <w:tab w:val="clear" w:pos="8640"/>
        </w:tabs>
        <w:spacing w:line="276" w:lineRule="auto"/>
        <w:ind w:left="1077" w:hanging="357"/>
        <w:rPr>
          <w:rFonts w:ascii="Arial" w:hAnsi="Arial" w:cs="Arial"/>
          <w:sz w:val="22"/>
          <w:szCs w:val="22"/>
          <w:lang w:val="en-GB"/>
        </w:rPr>
      </w:pPr>
      <w:r w:rsidRPr="006974F3">
        <w:rPr>
          <w:rFonts w:ascii="Arial" w:hAnsi="Arial" w:cs="Arial"/>
          <w:sz w:val="22"/>
          <w:szCs w:val="22"/>
          <w:lang w:val="en-GB"/>
        </w:rPr>
        <w:t>Bags and books not stored appropriately</w:t>
      </w:r>
      <w:r>
        <w:rPr>
          <w:rFonts w:ascii="Arial" w:hAnsi="Arial" w:cs="Arial"/>
          <w:sz w:val="22"/>
          <w:szCs w:val="22"/>
          <w:lang w:val="en-GB"/>
        </w:rPr>
        <w:t>.</w:t>
      </w:r>
    </w:p>
    <w:p w14:paraId="0D9F5A8C" w14:textId="77777777" w:rsidR="002D680C" w:rsidRPr="006974F3" w:rsidRDefault="002D680C" w:rsidP="002D680C">
      <w:pPr>
        <w:pStyle w:val="Header"/>
        <w:tabs>
          <w:tab w:val="clear" w:pos="4320"/>
          <w:tab w:val="clear" w:pos="8640"/>
        </w:tabs>
        <w:spacing w:line="276" w:lineRule="auto"/>
        <w:rPr>
          <w:rFonts w:ascii="Arial" w:hAnsi="Arial" w:cs="Arial"/>
          <w:sz w:val="22"/>
          <w:szCs w:val="22"/>
          <w:lang w:val="en-GB"/>
        </w:rPr>
      </w:pPr>
    </w:p>
    <w:p w14:paraId="35616A00" w14:textId="5C904325" w:rsidR="002D680C" w:rsidRPr="00005CB1" w:rsidRDefault="002D680C" w:rsidP="002D680C">
      <w:pPr>
        <w:jc w:val="both"/>
        <w:rPr>
          <w:rFonts w:ascii="Arial" w:hAnsi="Arial" w:cs="Arial"/>
        </w:rPr>
      </w:pPr>
      <w:r w:rsidRPr="00005CB1">
        <w:rPr>
          <w:rFonts w:ascii="Arial" w:hAnsi="Arial" w:cs="Arial"/>
        </w:rPr>
        <w:t xml:space="preserve">Should you or should you come across anyone who may be injured as a consequence of a slip, trip or fall the accident procedure </w:t>
      </w:r>
      <w:hyperlink w:anchor="_6.4_Accident_Procedure" w:history="1">
        <w:r w:rsidRPr="00C42FFE">
          <w:rPr>
            <w:rStyle w:val="Hyperlink"/>
            <w:rFonts w:ascii="Arial" w:hAnsi="Arial" w:cs="Arial"/>
            <w:b/>
            <w:bCs/>
          </w:rPr>
          <w:t>(Section 6.</w:t>
        </w:r>
        <w:r w:rsidR="00BD1B5F">
          <w:rPr>
            <w:rStyle w:val="Hyperlink"/>
            <w:rFonts w:ascii="Arial" w:hAnsi="Arial" w:cs="Arial"/>
            <w:b/>
            <w:bCs/>
          </w:rPr>
          <w:t>7</w:t>
        </w:r>
        <w:r w:rsidRPr="00C42FFE">
          <w:rPr>
            <w:rStyle w:val="Hyperlink"/>
            <w:rFonts w:ascii="Arial" w:hAnsi="Arial" w:cs="Arial"/>
            <w:b/>
            <w:bCs/>
          </w:rPr>
          <w:t>)</w:t>
        </w:r>
      </w:hyperlink>
      <w:r w:rsidRPr="00005CB1">
        <w:rPr>
          <w:rFonts w:ascii="Arial" w:hAnsi="Arial" w:cs="Arial"/>
        </w:rPr>
        <w:t xml:space="preserve"> must be followed. </w:t>
      </w:r>
    </w:p>
    <w:p w14:paraId="752C643A" w14:textId="562916D1" w:rsidR="002D680C" w:rsidRDefault="002D680C" w:rsidP="00CB7BAA">
      <w:pPr>
        <w:pStyle w:val="Heading2"/>
      </w:pPr>
      <w:bookmarkStart w:id="120" w:name="_Toc8304030"/>
    </w:p>
    <w:p w14:paraId="015D372E" w14:textId="701A9EB9" w:rsidR="00DA2D3F" w:rsidRDefault="00DA2D3F" w:rsidP="00DA2D3F"/>
    <w:p w14:paraId="48481632" w14:textId="285C0AE0" w:rsidR="00DA2D3F" w:rsidRDefault="00DA2D3F" w:rsidP="00DA2D3F"/>
    <w:p w14:paraId="6E19F742" w14:textId="09028A37" w:rsidR="00DA2D3F" w:rsidRDefault="00DA2D3F" w:rsidP="00DA2D3F"/>
    <w:p w14:paraId="417D043F" w14:textId="77777777" w:rsidR="00DA2D3F" w:rsidRPr="00DA2D3F" w:rsidRDefault="00DA2D3F" w:rsidP="00DA2D3F"/>
    <w:p w14:paraId="7F68D53F" w14:textId="5878BA88" w:rsidR="002D680C" w:rsidRPr="006974F3" w:rsidRDefault="00CA0EA4" w:rsidP="00CA0EA4">
      <w:pPr>
        <w:pStyle w:val="Heading3"/>
      </w:pPr>
      <w:bookmarkStart w:id="121" w:name="_Toc43059918"/>
      <w:r>
        <w:lastRenderedPageBreak/>
        <w:t>N</w:t>
      </w:r>
      <w:r w:rsidR="002D680C">
        <w:t>.3</w:t>
      </w:r>
      <w:r w:rsidR="002D680C" w:rsidRPr="006974F3">
        <w:t xml:space="preserve"> </w:t>
      </w:r>
      <w:r w:rsidR="002D680C">
        <w:tab/>
      </w:r>
      <w:r w:rsidR="002D680C" w:rsidRPr="006974F3">
        <w:t>Welfare / Hygiene Facilities</w:t>
      </w:r>
      <w:bookmarkEnd w:id="120"/>
      <w:bookmarkEnd w:id="121"/>
    </w:p>
    <w:p w14:paraId="73C9D755" w14:textId="77777777" w:rsidR="002D680C" w:rsidRPr="006974F3" w:rsidRDefault="002D680C" w:rsidP="002D680C">
      <w:pPr>
        <w:spacing w:line="276" w:lineRule="auto"/>
      </w:pPr>
    </w:p>
    <w:p w14:paraId="2156C50D" w14:textId="77777777" w:rsidR="002D680C" w:rsidRPr="006974F3" w:rsidRDefault="002D680C" w:rsidP="002D680C">
      <w:pPr>
        <w:spacing w:after="0" w:line="276" w:lineRule="auto"/>
        <w:rPr>
          <w:rFonts w:ascii="Arial" w:hAnsi="Arial" w:cs="Arial"/>
          <w:b/>
          <w:i/>
        </w:rPr>
      </w:pPr>
      <w:r w:rsidRPr="006974F3">
        <w:rPr>
          <w:rFonts w:ascii="Arial" w:hAnsi="Arial" w:cs="Arial"/>
          <w:b/>
          <w:i/>
        </w:rPr>
        <w:t>Risk Assessment 4, 6, and 26</w:t>
      </w:r>
    </w:p>
    <w:p w14:paraId="18D2503A" w14:textId="77777777" w:rsidR="002D680C" w:rsidRPr="006974F3" w:rsidRDefault="002D680C" w:rsidP="002D680C">
      <w:pPr>
        <w:spacing w:after="0" w:line="276" w:lineRule="auto"/>
      </w:pPr>
    </w:p>
    <w:p w14:paraId="575C8601" w14:textId="77777777" w:rsidR="002D680C" w:rsidRPr="006974F3" w:rsidRDefault="002D680C" w:rsidP="002D680C">
      <w:pPr>
        <w:spacing w:after="0" w:line="276" w:lineRule="auto"/>
        <w:jc w:val="both"/>
        <w:rPr>
          <w:rFonts w:ascii="Arial" w:hAnsi="Arial" w:cs="Arial"/>
        </w:rPr>
      </w:pPr>
      <w:r w:rsidRPr="006974F3">
        <w:rPr>
          <w:rFonts w:ascii="Arial" w:hAnsi="Arial" w:cs="Arial"/>
        </w:rPr>
        <w:t>The provision of welfare facilities required by legislation will be provided in accordance with the Safety, Health and Welfare at Work (General Application) Regulations 2007</w:t>
      </w:r>
      <w:r w:rsidRPr="007B1E42">
        <w:rPr>
          <w:rFonts w:ascii="Arial" w:hAnsi="Arial" w:cs="Arial"/>
        </w:rPr>
        <w:t>-2016</w:t>
      </w:r>
      <w:r w:rsidRPr="006974F3">
        <w:rPr>
          <w:rFonts w:ascii="Arial" w:hAnsi="Arial" w:cs="Arial"/>
        </w:rPr>
        <w:t>. Employees are reminded that:</w:t>
      </w:r>
    </w:p>
    <w:p w14:paraId="138DB267" w14:textId="77777777" w:rsidR="002D680C" w:rsidRPr="006974F3" w:rsidRDefault="002D680C" w:rsidP="002D680C">
      <w:pPr>
        <w:spacing w:after="0" w:line="276" w:lineRule="auto"/>
        <w:rPr>
          <w:rFonts w:ascii="Arial" w:hAnsi="Arial" w:cs="Arial"/>
        </w:rPr>
      </w:pPr>
    </w:p>
    <w:p w14:paraId="3E01CB52" w14:textId="77777777" w:rsidR="002D680C" w:rsidRPr="00062843" w:rsidRDefault="002D680C" w:rsidP="00083C13">
      <w:pPr>
        <w:pStyle w:val="ListParagraph"/>
        <w:numPr>
          <w:ilvl w:val="0"/>
          <w:numId w:val="33"/>
        </w:numPr>
        <w:spacing w:before="16" w:after="0" w:line="276" w:lineRule="auto"/>
        <w:rPr>
          <w:rFonts w:ascii="Arial" w:hAnsi="Arial" w:cs="Arial"/>
        </w:rPr>
      </w:pPr>
      <w:r w:rsidRPr="00062843">
        <w:rPr>
          <w:rFonts w:ascii="Arial" w:hAnsi="Arial" w:cs="Arial"/>
        </w:rPr>
        <w:t>Each employee is responsible for maintaining safe housekeeping standards in their work area as well as in general centre areas;</w:t>
      </w:r>
    </w:p>
    <w:p w14:paraId="65E1E194" w14:textId="77777777" w:rsidR="002D680C" w:rsidRPr="006974F3" w:rsidRDefault="002D680C" w:rsidP="00083C13">
      <w:pPr>
        <w:pStyle w:val="ListParagraph"/>
        <w:numPr>
          <w:ilvl w:val="0"/>
          <w:numId w:val="33"/>
        </w:numPr>
        <w:spacing w:before="16" w:after="0" w:line="276" w:lineRule="auto"/>
        <w:rPr>
          <w:rFonts w:ascii="Arial" w:hAnsi="Arial" w:cs="Arial"/>
        </w:rPr>
      </w:pPr>
      <w:r w:rsidRPr="00062843">
        <w:rPr>
          <w:rFonts w:ascii="Arial" w:hAnsi="Arial" w:cs="Arial"/>
        </w:rPr>
        <w:t xml:space="preserve">The centre is committed to providing, within available resources, the highest standards of cleanliness and hygiene </w:t>
      </w:r>
      <w:r w:rsidRPr="006974F3">
        <w:rPr>
          <w:rFonts w:ascii="Arial" w:hAnsi="Arial" w:cs="Arial"/>
        </w:rPr>
        <w:t>throughout its operation</w:t>
      </w:r>
      <w:r>
        <w:rPr>
          <w:rFonts w:ascii="Arial" w:hAnsi="Arial" w:cs="Arial"/>
        </w:rPr>
        <w:t>;</w:t>
      </w:r>
    </w:p>
    <w:p w14:paraId="2597CDF9" w14:textId="77777777" w:rsidR="002D680C" w:rsidRPr="006974F3" w:rsidRDefault="002D680C" w:rsidP="00083C13">
      <w:pPr>
        <w:pStyle w:val="ListParagraph"/>
        <w:numPr>
          <w:ilvl w:val="0"/>
          <w:numId w:val="33"/>
        </w:numPr>
        <w:spacing w:before="16" w:after="0" w:line="276" w:lineRule="auto"/>
        <w:rPr>
          <w:rFonts w:ascii="Arial" w:hAnsi="Arial" w:cs="Arial"/>
        </w:rPr>
      </w:pPr>
      <w:r w:rsidRPr="006974F3">
        <w:rPr>
          <w:rFonts w:ascii="Arial" w:hAnsi="Arial" w:cs="Arial"/>
        </w:rPr>
        <w:t>Designated areas have been allocated for employees to have their rest break while on the premises.  The Canteen and staff rooms will have adequate numbers of tables and appropriate chairs</w:t>
      </w:r>
      <w:r>
        <w:rPr>
          <w:rFonts w:ascii="Arial" w:hAnsi="Arial" w:cs="Arial"/>
        </w:rPr>
        <w:t>;</w:t>
      </w:r>
      <w:r w:rsidRPr="006974F3">
        <w:rPr>
          <w:rFonts w:ascii="Arial" w:hAnsi="Arial" w:cs="Arial"/>
        </w:rPr>
        <w:t xml:space="preserve"> </w:t>
      </w:r>
    </w:p>
    <w:p w14:paraId="4BC58FD0" w14:textId="77777777" w:rsidR="002D680C" w:rsidRPr="006974F3" w:rsidRDefault="002D680C" w:rsidP="00083C13">
      <w:pPr>
        <w:pStyle w:val="ListParagraph"/>
        <w:numPr>
          <w:ilvl w:val="0"/>
          <w:numId w:val="33"/>
        </w:numPr>
        <w:spacing w:before="16" w:after="0" w:line="276" w:lineRule="auto"/>
        <w:rPr>
          <w:rFonts w:ascii="Arial" w:hAnsi="Arial" w:cs="Arial"/>
        </w:rPr>
      </w:pPr>
      <w:r w:rsidRPr="006974F3">
        <w:rPr>
          <w:rFonts w:ascii="Arial" w:hAnsi="Arial" w:cs="Arial"/>
        </w:rPr>
        <w:t>Canteen facilities with hot and cold water, microwave etc. are provided</w:t>
      </w:r>
      <w:r>
        <w:rPr>
          <w:rFonts w:ascii="Arial" w:hAnsi="Arial" w:cs="Arial"/>
        </w:rPr>
        <w:t>;</w:t>
      </w:r>
    </w:p>
    <w:p w14:paraId="752B0DE7" w14:textId="77777777" w:rsidR="002D680C" w:rsidRPr="006974F3" w:rsidRDefault="002D680C" w:rsidP="00083C13">
      <w:pPr>
        <w:pStyle w:val="ListParagraph"/>
        <w:numPr>
          <w:ilvl w:val="0"/>
          <w:numId w:val="33"/>
        </w:numPr>
        <w:spacing w:before="16" w:after="0" w:line="276" w:lineRule="auto"/>
        <w:rPr>
          <w:rFonts w:ascii="Arial" w:hAnsi="Arial" w:cs="Arial"/>
        </w:rPr>
      </w:pPr>
      <w:r w:rsidRPr="006974F3">
        <w:rPr>
          <w:rFonts w:ascii="Arial" w:hAnsi="Arial" w:cs="Arial"/>
        </w:rPr>
        <w:t>Locker rooms and showers where applicable should be kept clean and tidy</w:t>
      </w:r>
      <w:r>
        <w:rPr>
          <w:rFonts w:ascii="Arial" w:hAnsi="Arial" w:cs="Arial"/>
        </w:rPr>
        <w:t>;</w:t>
      </w:r>
    </w:p>
    <w:p w14:paraId="0FC153FA" w14:textId="77777777" w:rsidR="002D680C" w:rsidRPr="006974F3" w:rsidRDefault="002D680C" w:rsidP="00083C13">
      <w:pPr>
        <w:pStyle w:val="ListParagraph"/>
        <w:numPr>
          <w:ilvl w:val="0"/>
          <w:numId w:val="33"/>
        </w:numPr>
        <w:spacing w:before="16" w:after="0" w:line="276" w:lineRule="auto"/>
        <w:rPr>
          <w:rFonts w:ascii="Arial" w:hAnsi="Arial" w:cs="Arial"/>
        </w:rPr>
      </w:pPr>
      <w:r w:rsidRPr="006974F3">
        <w:rPr>
          <w:rFonts w:ascii="Arial" w:hAnsi="Arial" w:cs="Arial"/>
        </w:rPr>
        <w:t xml:space="preserve">Shower heads must be cleaned and flushed through with hot running water on a regular (weekly) basis in order to avoid stagnant water accumulating.  </w:t>
      </w:r>
    </w:p>
    <w:p w14:paraId="06BF5772" w14:textId="77777777" w:rsidR="002D680C" w:rsidRPr="006974F3" w:rsidRDefault="002D680C" w:rsidP="002D680C">
      <w:pPr>
        <w:spacing w:after="200" w:line="276" w:lineRule="auto"/>
        <w:rPr>
          <w:rFonts w:ascii="Arial" w:hAnsi="Arial" w:cs="Arial"/>
          <w:noProof/>
        </w:rPr>
      </w:pPr>
    </w:p>
    <w:p w14:paraId="758A57AC" w14:textId="4767C91F" w:rsidR="002D680C" w:rsidRPr="006974F3" w:rsidRDefault="00CA0EA4" w:rsidP="00CA0EA4">
      <w:pPr>
        <w:pStyle w:val="Heading3"/>
      </w:pPr>
      <w:bookmarkStart w:id="122" w:name="_Toc8304031"/>
      <w:bookmarkStart w:id="123" w:name="_Toc43059919"/>
      <w:r>
        <w:t>N</w:t>
      </w:r>
      <w:r w:rsidR="002D680C">
        <w:t xml:space="preserve">.4 </w:t>
      </w:r>
      <w:r w:rsidR="002D680C">
        <w:tab/>
      </w:r>
      <w:r w:rsidR="002D680C" w:rsidRPr="006974F3">
        <w:t>Manual Handling</w:t>
      </w:r>
      <w:bookmarkEnd w:id="122"/>
      <w:bookmarkEnd w:id="123"/>
    </w:p>
    <w:p w14:paraId="57526894" w14:textId="77777777" w:rsidR="002D680C" w:rsidRPr="006974F3" w:rsidRDefault="002D680C" w:rsidP="002D680C">
      <w:pPr>
        <w:spacing w:after="0" w:line="276" w:lineRule="auto"/>
        <w:rPr>
          <w:rFonts w:ascii="Arial" w:hAnsi="Arial" w:cs="Arial"/>
          <w:b/>
          <w:i/>
        </w:rPr>
      </w:pPr>
    </w:p>
    <w:p w14:paraId="0F82E2CA" w14:textId="77777777" w:rsidR="002D680C" w:rsidRPr="006974F3" w:rsidRDefault="002D680C" w:rsidP="002D680C">
      <w:pPr>
        <w:spacing w:after="0" w:line="276" w:lineRule="auto"/>
        <w:rPr>
          <w:rFonts w:ascii="Arial" w:hAnsi="Arial" w:cs="Arial"/>
          <w:b/>
          <w:i/>
        </w:rPr>
      </w:pPr>
      <w:r w:rsidRPr="006974F3">
        <w:rPr>
          <w:rFonts w:ascii="Arial" w:hAnsi="Arial" w:cs="Arial"/>
          <w:b/>
          <w:i/>
        </w:rPr>
        <w:t>Risk Assessment 13</w:t>
      </w:r>
    </w:p>
    <w:p w14:paraId="2B431DE0" w14:textId="77777777" w:rsidR="002D680C" w:rsidRPr="006974F3" w:rsidRDefault="002D680C" w:rsidP="002D680C">
      <w:pPr>
        <w:spacing w:after="0" w:line="276" w:lineRule="auto"/>
      </w:pPr>
    </w:p>
    <w:p w14:paraId="48DDE095" w14:textId="77777777" w:rsidR="002D680C" w:rsidRDefault="002D680C" w:rsidP="002D680C">
      <w:pPr>
        <w:spacing w:after="0" w:line="276" w:lineRule="auto"/>
        <w:jc w:val="both"/>
        <w:rPr>
          <w:rFonts w:ascii="Arial" w:hAnsi="Arial" w:cs="Arial"/>
        </w:rPr>
      </w:pPr>
      <w:r w:rsidRPr="006974F3">
        <w:rPr>
          <w:rFonts w:ascii="Arial" w:hAnsi="Arial" w:cs="Arial"/>
          <w:i/>
        </w:rPr>
        <w:t>Part 2 Chapter 4 of the Safety, Health and Welfare at Work (General Application) Regulations 2007</w:t>
      </w:r>
      <w:r w:rsidRPr="00651B16">
        <w:rPr>
          <w:rFonts w:ascii="Arial" w:hAnsi="Arial" w:cs="Arial"/>
          <w:i/>
        </w:rPr>
        <w:t>-2016</w:t>
      </w:r>
      <w:r w:rsidRPr="00651B16">
        <w:rPr>
          <w:rFonts w:ascii="Arial" w:hAnsi="Arial" w:cs="Arial"/>
        </w:rPr>
        <w:t xml:space="preserve"> </w:t>
      </w:r>
      <w:r w:rsidRPr="006974F3">
        <w:rPr>
          <w:rFonts w:ascii="Arial" w:hAnsi="Arial" w:cs="Arial"/>
        </w:rPr>
        <w:t>deals with the issue of manual handling of loads.</w:t>
      </w:r>
    </w:p>
    <w:p w14:paraId="02FD958A" w14:textId="77777777" w:rsidR="002D680C" w:rsidRPr="006974F3" w:rsidRDefault="002D680C" w:rsidP="002D680C">
      <w:pPr>
        <w:spacing w:after="0" w:line="276" w:lineRule="auto"/>
        <w:jc w:val="both"/>
        <w:rPr>
          <w:rFonts w:ascii="Arial" w:hAnsi="Arial" w:cs="Arial"/>
        </w:rPr>
      </w:pPr>
    </w:p>
    <w:p w14:paraId="555E87B4" w14:textId="77777777" w:rsidR="002D680C" w:rsidRPr="006974F3" w:rsidRDefault="002D680C" w:rsidP="002D680C">
      <w:pPr>
        <w:spacing w:line="276" w:lineRule="auto"/>
        <w:jc w:val="both"/>
        <w:rPr>
          <w:rFonts w:ascii="Arial" w:hAnsi="Arial" w:cs="Arial"/>
        </w:rPr>
      </w:pPr>
      <w:r w:rsidRPr="006974F3">
        <w:rPr>
          <w:rFonts w:ascii="Arial" w:hAnsi="Arial" w:cs="Arial"/>
        </w:rPr>
        <w:t xml:space="preserve">Manual handling of loads means any transporting or supporting of a load by one or more employees and includes lifting, putting down, pushing, pulling, carrying or moving a load, which, </w:t>
      </w:r>
      <w:r w:rsidRPr="006974F3">
        <w:rPr>
          <w:rFonts w:ascii="Arial" w:hAnsi="Arial" w:cs="Arial"/>
          <w:i/>
        </w:rPr>
        <w:t>by reason of its characteristics or of unfavourable ergonomic conditions</w:t>
      </w:r>
      <w:r w:rsidRPr="006974F3">
        <w:rPr>
          <w:rFonts w:ascii="Arial" w:hAnsi="Arial" w:cs="Arial"/>
        </w:rPr>
        <w:t xml:space="preserve">, involves risk, particularly of back injury, to employees. These characteristics or unfavourable ergonomic conditions are the risk factors which are outlined in the Third Schedule of the 2007 Regulations and have the potential to cause harm. </w:t>
      </w:r>
    </w:p>
    <w:p w14:paraId="2688E38E" w14:textId="77777777" w:rsidR="002D680C" w:rsidRPr="006974F3" w:rsidRDefault="002D680C" w:rsidP="002D680C">
      <w:pPr>
        <w:spacing w:line="276" w:lineRule="auto"/>
        <w:jc w:val="both"/>
        <w:rPr>
          <w:rFonts w:ascii="Arial" w:hAnsi="Arial" w:cs="Arial"/>
        </w:rPr>
      </w:pPr>
      <w:r w:rsidRPr="006974F3">
        <w:rPr>
          <w:rFonts w:ascii="Arial" w:hAnsi="Arial" w:cs="Arial"/>
        </w:rPr>
        <w:t xml:space="preserve">Manual handling is an activity that takes place in every workplace and may not pose a problem.  However, it can become a problem where a staff member is required to handle heavy or awkward loads.  In assessing manual handling activities, the following will be considered by </w:t>
      </w:r>
      <w:r>
        <w:rPr>
          <w:rFonts w:ascii="Arial" w:hAnsi="Arial" w:cs="Arial"/>
        </w:rPr>
        <w:t>s</w:t>
      </w:r>
      <w:r w:rsidRPr="006974F3">
        <w:rPr>
          <w:rFonts w:ascii="Arial" w:hAnsi="Arial" w:cs="Arial"/>
        </w:rPr>
        <w:t xml:space="preserve">chool </w:t>
      </w:r>
      <w:r>
        <w:rPr>
          <w:rFonts w:ascii="Arial" w:hAnsi="Arial" w:cs="Arial"/>
        </w:rPr>
        <w:t>m</w:t>
      </w:r>
      <w:r w:rsidRPr="006974F3">
        <w:rPr>
          <w:rFonts w:ascii="Arial" w:hAnsi="Arial" w:cs="Arial"/>
        </w:rPr>
        <w:t>anagement</w:t>
      </w:r>
      <w:r>
        <w:rPr>
          <w:rFonts w:ascii="Arial" w:hAnsi="Arial" w:cs="Arial"/>
        </w:rPr>
        <w:t>:</w:t>
      </w:r>
    </w:p>
    <w:p w14:paraId="6C8E7CED" w14:textId="77777777" w:rsidR="002D680C" w:rsidRPr="006974F3" w:rsidRDefault="002D680C" w:rsidP="002D680C">
      <w:pPr>
        <w:numPr>
          <w:ilvl w:val="0"/>
          <w:numId w:val="3"/>
        </w:numPr>
        <w:spacing w:after="0" w:line="276" w:lineRule="auto"/>
        <w:ind w:left="1077" w:hanging="357"/>
        <w:rPr>
          <w:rFonts w:ascii="Arial" w:hAnsi="Arial" w:cs="Arial"/>
        </w:rPr>
      </w:pPr>
      <w:r w:rsidRPr="006974F3">
        <w:rPr>
          <w:rFonts w:ascii="Arial" w:hAnsi="Arial" w:cs="Arial"/>
        </w:rPr>
        <w:t>The Task</w:t>
      </w:r>
      <w:r>
        <w:rPr>
          <w:rFonts w:ascii="Arial" w:hAnsi="Arial" w:cs="Arial"/>
        </w:rPr>
        <w:t>;</w:t>
      </w:r>
      <w:r w:rsidRPr="006974F3">
        <w:rPr>
          <w:rFonts w:ascii="Arial" w:hAnsi="Arial" w:cs="Arial"/>
        </w:rPr>
        <w:t xml:space="preserve"> </w:t>
      </w:r>
    </w:p>
    <w:p w14:paraId="315B6EBC" w14:textId="77777777" w:rsidR="002D680C" w:rsidRPr="006974F3" w:rsidRDefault="002D680C" w:rsidP="002D680C">
      <w:pPr>
        <w:numPr>
          <w:ilvl w:val="0"/>
          <w:numId w:val="3"/>
        </w:numPr>
        <w:spacing w:after="0" w:line="276" w:lineRule="auto"/>
        <w:ind w:left="1077" w:hanging="357"/>
        <w:rPr>
          <w:rFonts w:ascii="Arial" w:hAnsi="Arial" w:cs="Arial"/>
        </w:rPr>
      </w:pPr>
      <w:r w:rsidRPr="006974F3">
        <w:rPr>
          <w:rFonts w:ascii="Arial" w:hAnsi="Arial" w:cs="Arial"/>
        </w:rPr>
        <w:t>The Individual</w:t>
      </w:r>
      <w:r>
        <w:rPr>
          <w:rFonts w:ascii="Arial" w:hAnsi="Arial" w:cs="Arial"/>
        </w:rPr>
        <w:t>;</w:t>
      </w:r>
    </w:p>
    <w:p w14:paraId="1BB3E5A9" w14:textId="77777777" w:rsidR="002D680C" w:rsidRPr="006974F3" w:rsidRDefault="002D680C" w:rsidP="002D680C">
      <w:pPr>
        <w:numPr>
          <w:ilvl w:val="0"/>
          <w:numId w:val="3"/>
        </w:numPr>
        <w:spacing w:after="0" w:line="276" w:lineRule="auto"/>
        <w:ind w:left="1077" w:hanging="357"/>
        <w:rPr>
          <w:rFonts w:ascii="Arial" w:hAnsi="Arial" w:cs="Arial"/>
        </w:rPr>
      </w:pPr>
      <w:r w:rsidRPr="006974F3">
        <w:rPr>
          <w:rFonts w:ascii="Arial" w:hAnsi="Arial" w:cs="Arial"/>
        </w:rPr>
        <w:t>The Load</w:t>
      </w:r>
      <w:r>
        <w:rPr>
          <w:rFonts w:ascii="Arial" w:hAnsi="Arial" w:cs="Arial"/>
        </w:rPr>
        <w:t>;</w:t>
      </w:r>
    </w:p>
    <w:p w14:paraId="5F7E432F" w14:textId="77777777" w:rsidR="002D680C" w:rsidRPr="006974F3" w:rsidRDefault="002D680C" w:rsidP="002D680C">
      <w:pPr>
        <w:numPr>
          <w:ilvl w:val="0"/>
          <w:numId w:val="3"/>
        </w:numPr>
        <w:spacing w:after="0" w:line="276" w:lineRule="auto"/>
        <w:ind w:left="1077" w:hanging="357"/>
        <w:rPr>
          <w:rFonts w:ascii="Arial" w:hAnsi="Arial" w:cs="Arial"/>
        </w:rPr>
      </w:pPr>
      <w:r w:rsidRPr="006974F3">
        <w:rPr>
          <w:rFonts w:ascii="Arial" w:hAnsi="Arial" w:cs="Arial"/>
        </w:rPr>
        <w:t>The Environment</w:t>
      </w:r>
      <w:r>
        <w:rPr>
          <w:rFonts w:ascii="Arial" w:hAnsi="Arial" w:cs="Arial"/>
        </w:rPr>
        <w:t>.</w:t>
      </w:r>
      <w:r w:rsidRPr="006974F3">
        <w:rPr>
          <w:rFonts w:ascii="Arial" w:hAnsi="Arial" w:cs="Arial"/>
        </w:rPr>
        <w:t xml:space="preserve"> </w:t>
      </w:r>
    </w:p>
    <w:p w14:paraId="09E44429" w14:textId="77777777" w:rsidR="002D680C" w:rsidRPr="006974F3" w:rsidRDefault="002D680C" w:rsidP="002D680C">
      <w:pPr>
        <w:spacing w:after="0" w:line="276" w:lineRule="auto"/>
        <w:ind w:left="1077"/>
        <w:rPr>
          <w:rFonts w:ascii="Arial" w:hAnsi="Arial" w:cs="Arial"/>
        </w:rPr>
      </w:pPr>
    </w:p>
    <w:p w14:paraId="15178375" w14:textId="77777777" w:rsidR="002D680C" w:rsidRDefault="002D680C" w:rsidP="002D680C">
      <w:pPr>
        <w:spacing w:after="0" w:line="276" w:lineRule="auto"/>
        <w:jc w:val="both"/>
        <w:rPr>
          <w:rFonts w:ascii="Arial" w:hAnsi="Arial" w:cs="Arial"/>
        </w:rPr>
      </w:pPr>
      <w:r w:rsidRPr="00077C1E">
        <w:rPr>
          <w:rFonts w:ascii="Arial" w:hAnsi="Arial" w:cs="Arial"/>
        </w:rPr>
        <w:t xml:space="preserve">Risk assessments will be conducted by </w:t>
      </w:r>
      <w:r>
        <w:rPr>
          <w:rFonts w:ascii="Arial" w:hAnsi="Arial" w:cs="Arial"/>
        </w:rPr>
        <w:t xml:space="preserve">the relevant </w:t>
      </w:r>
      <w:r w:rsidRPr="00077C1E">
        <w:rPr>
          <w:rFonts w:ascii="Arial" w:hAnsi="Arial" w:cs="Arial"/>
        </w:rPr>
        <w:t>person, who has adequate knowledge, training and experience to carry out the task properly and objectively.</w:t>
      </w:r>
      <w:r w:rsidRPr="006974F3">
        <w:rPr>
          <w:rFonts w:ascii="Arial" w:hAnsi="Arial" w:cs="Arial"/>
        </w:rPr>
        <w:t xml:space="preserve"> Where manual handling cannot be immediately eliminated the hierarchy of risk / principles of prevention will be used:</w:t>
      </w:r>
    </w:p>
    <w:p w14:paraId="421AD993" w14:textId="77777777" w:rsidR="002D680C" w:rsidRPr="006974F3" w:rsidRDefault="002D680C" w:rsidP="002D680C">
      <w:pPr>
        <w:spacing w:after="0" w:line="276" w:lineRule="auto"/>
        <w:jc w:val="both"/>
        <w:rPr>
          <w:rFonts w:ascii="Arial" w:hAnsi="Arial" w:cs="Arial"/>
        </w:rPr>
      </w:pPr>
    </w:p>
    <w:p w14:paraId="1B19AD7A" w14:textId="77777777" w:rsidR="002D680C" w:rsidRPr="006974F3" w:rsidRDefault="002D680C" w:rsidP="002D680C">
      <w:pPr>
        <w:numPr>
          <w:ilvl w:val="1"/>
          <w:numId w:val="4"/>
        </w:numPr>
        <w:spacing w:after="0" w:line="276" w:lineRule="auto"/>
        <w:ind w:left="1077" w:hanging="357"/>
        <w:rPr>
          <w:rFonts w:ascii="Arial" w:hAnsi="Arial" w:cs="Arial"/>
        </w:rPr>
      </w:pPr>
      <w:r w:rsidRPr="006974F3">
        <w:rPr>
          <w:rFonts w:ascii="Arial" w:hAnsi="Arial" w:cs="Arial"/>
        </w:rPr>
        <w:t>Eliminate – e.g. redesign the filing / shelving system etc</w:t>
      </w:r>
      <w:r>
        <w:rPr>
          <w:rFonts w:ascii="Arial" w:hAnsi="Arial" w:cs="Arial"/>
        </w:rPr>
        <w:t>;</w:t>
      </w:r>
      <w:r w:rsidRPr="006974F3">
        <w:rPr>
          <w:rFonts w:ascii="Arial" w:hAnsi="Arial" w:cs="Arial"/>
        </w:rPr>
        <w:t xml:space="preserve"> </w:t>
      </w:r>
    </w:p>
    <w:p w14:paraId="4320E954" w14:textId="77777777" w:rsidR="002D680C" w:rsidRPr="006974F3" w:rsidRDefault="002D680C" w:rsidP="002D680C">
      <w:pPr>
        <w:numPr>
          <w:ilvl w:val="1"/>
          <w:numId w:val="4"/>
        </w:numPr>
        <w:spacing w:after="0" w:line="276" w:lineRule="auto"/>
        <w:ind w:left="1077" w:hanging="357"/>
        <w:rPr>
          <w:rFonts w:ascii="Arial" w:hAnsi="Arial" w:cs="Arial"/>
        </w:rPr>
      </w:pPr>
      <w:r w:rsidRPr="006974F3">
        <w:rPr>
          <w:rFonts w:ascii="Arial" w:hAnsi="Arial" w:cs="Arial"/>
        </w:rPr>
        <w:t>Substitute – e.g. Small files etc</w:t>
      </w:r>
      <w:r>
        <w:rPr>
          <w:rFonts w:ascii="Arial" w:hAnsi="Arial" w:cs="Arial"/>
        </w:rPr>
        <w:t>;</w:t>
      </w:r>
      <w:r w:rsidRPr="006974F3">
        <w:rPr>
          <w:rFonts w:ascii="Arial" w:hAnsi="Arial" w:cs="Arial"/>
        </w:rPr>
        <w:t xml:space="preserve"> </w:t>
      </w:r>
    </w:p>
    <w:p w14:paraId="60A40458" w14:textId="77777777" w:rsidR="002D680C" w:rsidRPr="006974F3" w:rsidRDefault="002D680C" w:rsidP="002D680C">
      <w:pPr>
        <w:numPr>
          <w:ilvl w:val="1"/>
          <w:numId w:val="4"/>
        </w:numPr>
        <w:spacing w:after="0" w:line="276" w:lineRule="auto"/>
        <w:ind w:left="1077" w:hanging="357"/>
        <w:rPr>
          <w:rFonts w:ascii="Arial" w:hAnsi="Arial" w:cs="Arial"/>
        </w:rPr>
      </w:pPr>
      <w:r w:rsidRPr="006974F3">
        <w:rPr>
          <w:rFonts w:ascii="Arial" w:hAnsi="Arial" w:cs="Arial"/>
        </w:rPr>
        <w:t>Engineering controls – e.g. use of mechanical aids etc</w:t>
      </w:r>
      <w:r>
        <w:rPr>
          <w:rFonts w:ascii="Arial" w:hAnsi="Arial" w:cs="Arial"/>
        </w:rPr>
        <w:t>;</w:t>
      </w:r>
      <w:r w:rsidRPr="006974F3">
        <w:rPr>
          <w:rFonts w:ascii="Arial" w:hAnsi="Arial" w:cs="Arial"/>
        </w:rPr>
        <w:t xml:space="preserve"> </w:t>
      </w:r>
    </w:p>
    <w:p w14:paraId="0F479317" w14:textId="77777777" w:rsidR="002D680C" w:rsidRPr="006974F3" w:rsidRDefault="002D680C" w:rsidP="002D680C">
      <w:pPr>
        <w:numPr>
          <w:ilvl w:val="1"/>
          <w:numId w:val="4"/>
        </w:numPr>
        <w:spacing w:after="0" w:line="276" w:lineRule="auto"/>
        <w:ind w:left="1077" w:hanging="357"/>
        <w:rPr>
          <w:rFonts w:ascii="Arial" w:hAnsi="Arial" w:cs="Arial"/>
          <w:b/>
          <w:bCs/>
        </w:rPr>
      </w:pPr>
      <w:r w:rsidRPr="006974F3">
        <w:rPr>
          <w:rFonts w:ascii="Arial" w:hAnsi="Arial" w:cs="Arial"/>
        </w:rPr>
        <w:t>Administrative – e.g. reduce the amount of time people spend handling the material, reduce the amount of people exposed etc.</w:t>
      </w:r>
    </w:p>
    <w:p w14:paraId="47E29B24" w14:textId="77777777" w:rsidR="002D680C" w:rsidRPr="006974F3" w:rsidRDefault="002D680C" w:rsidP="002D680C">
      <w:pPr>
        <w:pStyle w:val="Header"/>
        <w:tabs>
          <w:tab w:val="clear" w:pos="4320"/>
          <w:tab w:val="clear" w:pos="8640"/>
        </w:tabs>
        <w:spacing w:line="276" w:lineRule="auto"/>
        <w:rPr>
          <w:rStyle w:val="Strong"/>
          <w:rFonts w:ascii="Arial" w:eastAsiaTheme="majorEastAsia" w:hAnsi="Arial" w:cs="Arial"/>
          <w:sz w:val="22"/>
          <w:szCs w:val="22"/>
          <w:lang w:val="en-GB"/>
        </w:rPr>
      </w:pPr>
    </w:p>
    <w:p w14:paraId="5B66A059" w14:textId="77777777" w:rsidR="002D680C" w:rsidRPr="006974F3" w:rsidRDefault="002D680C" w:rsidP="002D680C">
      <w:pPr>
        <w:spacing w:line="276" w:lineRule="auto"/>
        <w:rPr>
          <w:rStyle w:val="Strong"/>
          <w:rFonts w:ascii="Arial" w:hAnsi="Arial" w:cs="Arial"/>
        </w:rPr>
      </w:pPr>
      <w:r w:rsidRPr="006974F3">
        <w:rPr>
          <w:rStyle w:val="Strong"/>
          <w:rFonts w:ascii="Arial" w:hAnsi="Arial" w:cs="Arial"/>
        </w:rPr>
        <w:t xml:space="preserve">Manual Handling Training  </w:t>
      </w:r>
    </w:p>
    <w:p w14:paraId="0B22623B" w14:textId="77777777" w:rsidR="002D680C" w:rsidRPr="00CA0EA4" w:rsidRDefault="002D680C" w:rsidP="002D680C">
      <w:pPr>
        <w:spacing w:after="0" w:line="276" w:lineRule="auto"/>
        <w:jc w:val="both"/>
        <w:rPr>
          <w:rFonts w:ascii="Arial" w:hAnsi="Arial" w:cs="Arial"/>
        </w:rPr>
      </w:pPr>
      <w:r w:rsidRPr="00CA0EA4">
        <w:rPr>
          <w:rStyle w:val="Strong"/>
          <w:rFonts w:ascii="Arial" w:hAnsi="Arial" w:cs="Arial"/>
          <w:b w:val="0"/>
        </w:rPr>
        <w:t xml:space="preserve">The </w:t>
      </w:r>
      <w:r w:rsidRPr="00CA0EA4">
        <w:rPr>
          <w:rFonts w:ascii="Arial" w:hAnsi="Arial" w:cs="Arial"/>
        </w:rPr>
        <w:t xml:space="preserve">centre </w:t>
      </w:r>
      <w:r w:rsidRPr="00CA0EA4">
        <w:rPr>
          <w:rStyle w:val="Strong"/>
          <w:rFonts w:ascii="Arial" w:hAnsi="Arial" w:cs="Arial"/>
          <w:b w:val="0"/>
        </w:rPr>
        <w:t xml:space="preserve">will identify categories of </w:t>
      </w:r>
      <w:r w:rsidRPr="00CA0EA4">
        <w:rPr>
          <w:rFonts w:ascii="Arial" w:hAnsi="Arial" w:cs="Arial"/>
        </w:rPr>
        <w:t xml:space="preserve">staff involved in manual handling of heavy loads and will ensure that appropriate manual handling training will be provided within an appropriate timeframe of joining the centre.  </w:t>
      </w:r>
    </w:p>
    <w:p w14:paraId="411F3A7D" w14:textId="77777777" w:rsidR="002D680C" w:rsidRPr="00CA0EA4" w:rsidRDefault="002D680C" w:rsidP="002D680C">
      <w:pPr>
        <w:spacing w:after="0" w:line="276" w:lineRule="auto"/>
        <w:jc w:val="both"/>
        <w:rPr>
          <w:rFonts w:ascii="Arial" w:hAnsi="Arial" w:cs="Arial"/>
          <w:b/>
          <w:bCs/>
        </w:rPr>
      </w:pPr>
    </w:p>
    <w:p w14:paraId="6613AB12" w14:textId="77777777" w:rsidR="002D680C" w:rsidRPr="00CA0EA4" w:rsidRDefault="002D680C" w:rsidP="002D680C">
      <w:pPr>
        <w:spacing w:line="276" w:lineRule="auto"/>
        <w:jc w:val="both"/>
        <w:rPr>
          <w:rFonts w:ascii="Arial" w:hAnsi="Arial" w:cs="Arial"/>
        </w:rPr>
      </w:pPr>
      <w:r w:rsidRPr="00CA0EA4">
        <w:rPr>
          <w:rFonts w:ascii="Arial" w:hAnsi="Arial" w:cs="Arial"/>
        </w:rPr>
        <w:t xml:space="preserve">As a rule, staff are encouraged to avoid manual handling where possible.  </w:t>
      </w:r>
    </w:p>
    <w:p w14:paraId="1B96AD54" w14:textId="77777777" w:rsidR="002D680C" w:rsidRPr="00CA0EA4" w:rsidRDefault="002D680C" w:rsidP="002D680C">
      <w:pPr>
        <w:spacing w:line="276" w:lineRule="auto"/>
        <w:jc w:val="both"/>
        <w:rPr>
          <w:rFonts w:ascii="Arial" w:hAnsi="Arial" w:cs="Arial"/>
        </w:rPr>
      </w:pPr>
      <w:r w:rsidRPr="00CA0EA4">
        <w:rPr>
          <w:rFonts w:ascii="Arial" w:hAnsi="Arial" w:cs="Arial"/>
        </w:rPr>
        <w:t>Training, if required, will be conducted by a Competent Trainer with the relevant knowledge, skills and experience and in accordance with the Health &amp; Safety policy.</w:t>
      </w:r>
    </w:p>
    <w:p w14:paraId="7E84368B" w14:textId="77777777" w:rsidR="002D680C" w:rsidRPr="00CA0EA4" w:rsidRDefault="002D680C" w:rsidP="002D680C">
      <w:pPr>
        <w:spacing w:line="276" w:lineRule="auto"/>
        <w:jc w:val="both"/>
        <w:rPr>
          <w:rFonts w:ascii="Arial" w:hAnsi="Arial" w:cs="Arial"/>
        </w:rPr>
      </w:pPr>
      <w:r w:rsidRPr="00CA0EA4">
        <w:rPr>
          <w:rFonts w:ascii="Arial" w:hAnsi="Arial" w:cs="Arial"/>
        </w:rPr>
        <w:t xml:space="preserve">Refresher training will be provided at intervals of no more than 3 years.  </w:t>
      </w:r>
    </w:p>
    <w:p w14:paraId="312D7A31" w14:textId="77777777" w:rsidR="002D680C" w:rsidRPr="00CA0EA4" w:rsidRDefault="002D680C" w:rsidP="002D680C">
      <w:pPr>
        <w:spacing w:line="276" w:lineRule="auto"/>
        <w:jc w:val="both"/>
        <w:rPr>
          <w:rFonts w:ascii="Arial" w:hAnsi="Arial" w:cs="Arial"/>
        </w:rPr>
      </w:pPr>
      <w:r w:rsidRPr="00CA0EA4">
        <w:rPr>
          <w:rFonts w:ascii="Arial" w:hAnsi="Arial" w:cs="Arial"/>
        </w:rPr>
        <w:t xml:space="preserve">Relevant training records will be held by the centre and / or ETB. </w:t>
      </w:r>
    </w:p>
    <w:p w14:paraId="2642FF5B" w14:textId="77777777" w:rsidR="002D680C" w:rsidRPr="0032612D" w:rsidRDefault="002D680C" w:rsidP="002D680C">
      <w:bookmarkStart w:id="124" w:name="_Toc8304032"/>
    </w:p>
    <w:p w14:paraId="734B0F43" w14:textId="30B1A4E9" w:rsidR="002D680C" w:rsidRPr="006974F3" w:rsidRDefault="00CA0EA4" w:rsidP="00CA0EA4">
      <w:pPr>
        <w:pStyle w:val="Heading3"/>
      </w:pPr>
      <w:bookmarkStart w:id="125" w:name="_Toc43059920"/>
      <w:r>
        <w:t>N</w:t>
      </w:r>
      <w:r w:rsidR="002D680C">
        <w:t xml:space="preserve">.5 </w:t>
      </w:r>
      <w:r w:rsidR="002D680C">
        <w:tab/>
      </w:r>
      <w:r w:rsidR="002D680C" w:rsidRPr="006974F3">
        <w:t>Computer Workstation</w:t>
      </w:r>
      <w:bookmarkEnd w:id="124"/>
      <w:bookmarkEnd w:id="125"/>
      <w:r w:rsidR="002D680C" w:rsidRPr="006974F3">
        <w:t xml:space="preserve"> </w:t>
      </w:r>
    </w:p>
    <w:p w14:paraId="219568F0" w14:textId="77777777" w:rsidR="002D680C" w:rsidRPr="006974F3" w:rsidRDefault="002D680C" w:rsidP="002D680C">
      <w:pPr>
        <w:spacing w:after="0" w:line="276" w:lineRule="auto"/>
        <w:rPr>
          <w:rFonts w:ascii="Arial" w:hAnsi="Arial" w:cs="Arial"/>
          <w:b/>
          <w:i/>
        </w:rPr>
      </w:pPr>
    </w:p>
    <w:p w14:paraId="7BE792BB" w14:textId="77777777" w:rsidR="002D680C" w:rsidRPr="006974F3" w:rsidRDefault="002D680C" w:rsidP="002D680C">
      <w:pPr>
        <w:spacing w:after="0" w:line="276" w:lineRule="auto"/>
        <w:rPr>
          <w:rFonts w:ascii="Arial" w:hAnsi="Arial" w:cs="Arial"/>
          <w:b/>
          <w:i/>
        </w:rPr>
      </w:pPr>
      <w:r w:rsidRPr="006974F3">
        <w:rPr>
          <w:rFonts w:ascii="Arial" w:hAnsi="Arial" w:cs="Arial"/>
          <w:b/>
          <w:i/>
        </w:rPr>
        <w:t>Risk Assessment 11</w:t>
      </w:r>
    </w:p>
    <w:p w14:paraId="7DF4FE13" w14:textId="77777777" w:rsidR="002D680C" w:rsidRPr="006974F3" w:rsidRDefault="002D680C" w:rsidP="002D680C">
      <w:pPr>
        <w:spacing w:after="0" w:line="276" w:lineRule="auto"/>
      </w:pPr>
    </w:p>
    <w:p w14:paraId="3AC41FB4" w14:textId="77777777" w:rsidR="002D680C" w:rsidRPr="006974F3" w:rsidRDefault="002D680C" w:rsidP="002D680C">
      <w:pPr>
        <w:spacing w:line="276" w:lineRule="auto"/>
        <w:jc w:val="both"/>
        <w:rPr>
          <w:rFonts w:ascii="Arial" w:hAnsi="Arial" w:cs="Arial"/>
        </w:rPr>
      </w:pPr>
      <w:r w:rsidRPr="006974F3">
        <w:rPr>
          <w:rFonts w:ascii="Arial" w:hAnsi="Arial" w:cs="Arial"/>
          <w:i/>
        </w:rPr>
        <w:t xml:space="preserve">Part 2 Chapter 5 of the Safety, Health and Welfare at Work (General Application) Regulations </w:t>
      </w:r>
      <w:r w:rsidRPr="0058672C">
        <w:rPr>
          <w:rFonts w:ascii="Arial" w:hAnsi="Arial" w:cs="Arial"/>
          <w:i/>
        </w:rPr>
        <w:t xml:space="preserve">2007-2016 concerns </w:t>
      </w:r>
      <w:r w:rsidRPr="006974F3">
        <w:rPr>
          <w:rFonts w:ascii="Arial" w:hAnsi="Arial" w:cs="Arial"/>
        </w:rPr>
        <w:t xml:space="preserve">Display Screen </w:t>
      </w:r>
      <w:r w:rsidRPr="0058672C">
        <w:rPr>
          <w:rFonts w:ascii="Arial" w:hAnsi="Arial" w:cs="Arial"/>
        </w:rPr>
        <w:t xml:space="preserve">Equipment (DSE). </w:t>
      </w:r>
    </w:p>
    <w:p w14:paraId="11011F86" w14:textId="16532A8F" w:rsidR="002D680C" w:rsidRPr="006974F3" w:rsidRDefault="002D680C" w:rsidP="002D680C">
      <w:pPr>
        <w:spacing w:line="276" w:lineRule="auto"/>
        <w:jc w:val="both"/>
        <w:rPr>
          <w:rFonts w:ascii="Arial" w:hAnsi="Arial" w:cs="Arial"/>
        </w:rPr>
      </w:pPr>
      <w:r w:rsidRPr="006974F3">
        <w:rPr>
          <w:rFonts w:ascii="Arial" w:hAnsi="Arial" w:cs="Arial"/>
        </w:rPr>
        <w:t xml:space="preserve">Staff </w:t>
      </w:r>
      <w:r>
        <w:rPr>
          <w:rFonts w:ascii="Arial" w:hAnsi="Arial" w:cs="Arial"/>
        </w:rPr>
        <w:t>who</w:t>
      </w:r>
      <w:r w:rsidRPr="006974F3">
        <w:rPr>
          <w:rFonts w:ascii="Arial" w:hAnsi="Arial" w:cs="Arial"/>
        </w:rPr>
        <w:t xml:space="preserve"> are required to do their work on a DSE and have no choice but to do so and use the DSE for a significant part of the day are the employees covered by the regulations. </w:t>
      </w:r>
      <w:r>
        <w:rPr>
          <w:rFonts w:ascii="Arial" w:hAnsi="Arial" w:cs="Arial"/>
        </w:rPr>
        <w:t xml:space="preserve">Further guidance is available at </w:t>
      </w:r>
      <w:hyperlink w:anchor="_APPENDIX_H" w:history="1">
        <w:r w:rsidRPr="008F3B15">
          <w:rPr>
            <w:rStyle w:val="Hyperlink"/>
            <w:rFonts w:ascii="Arial" w:hAnsi="Arial" w:cs="Arial"/>
            <w:b/>
          </w:rPr>
          <w:t>Appendix</w:t>
        </w:r>
        <w:r w:rsidR="00062843">
          <w:rPr>
            <w:rStyle w:val="Hyperlink"/>
            <w:rFonts w:ascii="Arial" w:hAnsi="Arial" w:cs="Arial"/>
            <w:b/>
          </w:rPr>
          <w:t xml:space="preserve"> </w:t>
        </w:r>
        <w:r w:rsidR="00AF0A45">
          <w:rPr>
            <w:rStyle w:val="Hyperlink"/>
            <w:rFonts w:ascii="Arial" w:hAnsi="Arial" w:cs="Arial"/>
            <w:b/>
          </w:rPr>
          <w:t>G</w:t>
        </w:r>
      </w:hyperlink>
      <w:r w:rsidRPr="00DD3D49">
        <w:rPr>
          <w:rFonts w:ascii="Arial" w:hAnsi="Arial" w:cs="Arial"/>
          <w:b/>
        </w:rPr>
        <w:t>.</w:t>
      </w:r>
      <w:r>
        <w:rPr>
          <w:rFonts w:ascii="Arial" w:hAnsi="Arial" w:cs="Arial"/>
        </w:rPr>
        <w:t xml:space="preserve"> </w:t>
      </w:r>
    </w:p>
    <w:p w14:paraId="73231711" w14:textId="77777777" w:rsidR="002D680C" w:rsidRPr="006974F3" w:rsidRDefault="002D680C" w:rsidP="002D680C">
      <w:pPr>
        <w:spacing w:line="276" w:lineRule="auto"/>
        <w:jc w:val="both"/>
        <w:rPr>
          <w:rFonts w:ascii="Arial" w:hAnsi="Arial" w:cs="Arial"/>
        </w:rPr>
      </w:pPr>
      <w:r w:rsidRPr="006974F3">
        <w:rPr>
          <w:rFonts w:ascii="Arial" w:hAnsi="Arial" w:cs="Arial"/>
        </w:rPr>
        <w:t>Ergonomic assessment</w:t>
      </w:r>
      <w:r>
        <w:rPr>
          <w:rFonts w:ascii="Arial" w:hAnsi="Arial" w:cs="Arial"/>
        </w:rPr>
        <w:t>s</w:t>
      </w:r>
      <w:r w:rsidRPr="006974F3">
        <w:rPr>
          <w:rFonts w:ascii="Arial" w:hAnsi="Arial" w:cs="Arial"/>
        </w:rPr>
        <w:t xml:space="preserve"> are available and will be carried out by an external provider.</w:t>
      </w:r>
    </w:p>
    <w:p w14:paraId="2438DAA4" w14:textId="77777777" w:rsidR="002D680C" w:rsidRDefault="002D680C" w:rsidP="002D680C">
      <w:pPr>
        <w:spacing w:line="276" w:lineRule="auto"/>
        <w:jc w:val="both"/>
        <w:rPr>
          <w:rFonts w:ascii="Arial" w:hAnsi="Arial" w:cs="Arial"/>
        </w:rPr>
      </w:pPr>
      <w:r w:rsidRPr="006974F3">
        <w:rPr>
          <w:rFonts w:ascii="Arial" w:hAnsi="Arial" w:cs="Arial"/>
        </w:rPr>
        <w:t xml:space="preserve">Staff who are also affected </w:t>
      </w:r>
      <w:r w:rsidRPr="0058672C">
        <w:rPr>
          <w:rFonts w:ascii="Arial" w:hAnsi="Arial" w:cs="Arial"/>
        </w:rPr>
        <w:t xml:space="preserve">by Visual Display Units (VDU) </w:t>
      </w:r>
      <w:r w:rsidRPr="006974F3">
        <w:rPr>
          <w:rFonts w:ascii="Arial" w:hAnsi="Arial" w:cs="Arial"/>
        </w:rPr>
        <w:t xml:space="preserve">screens who are covered by the regulations may avail of an eyesight test through an application to the HR Department.  </w:t>
      </w:r>
    </w:p>
    <w:p w14:paraId="34289BF9" w14:textId="74ED5F61" w:rsidR="002D680C" w:rsidRDefault="002D680C" w:rsidP="002D680C">
      <w:pPr>
        <w:spacing w:line="276" w:lineRule="auto"/>
        <w:jc w:val="both"/>
        <w:rPr>
          <w:rFonts w:ascii="Arial" w:hAnsi="Arial" w:cs="Arial"/>
        </w:rPr>
      </w:pPr>
    </w:p>
    <w:p w14:paraId="5170F609" w14:textId="759BA363" w:rsidR="00CA0EA4" w:rsidRDefault="00CA0EA4" w:rsidP="002D680C">
      <w:pPr>
        <w:spacing w:line="276" w:lineRule="auto"/>
        <w:jc w:val="both"/>
        <w:rPr>
          <w:rFonts w:ascii="Arial" w:hAnsi="Arial" w:cs="Arial"/>
        </w:rPr>
      </w:pPr>
    </w:p>
    <w:p w14:paraId="6ED81149" w14:textId="77777777" w:rsidR="00CA0EA4" w:rsidRPr="006974F3" w:rsidRDefault="00CA0EA4" w:rsidP="002D680C">
      <w:pPr>
        <w:spacing w:line="276" w:lineRule="auto"/>
        <w:jc w:val="both"/>
        <w:rPr>
          <w:rFonts w:ascii="Arial" w:hAnsi="Arial" w:cs="Arial"/>
        </w:rPr>
      </w:pPr>
    </w:p>
    <w:p w14:paraId="14F4637F" w14:textId="77777777" w:rsidR="002D680C" w:rsidRDefault="002D680C" w:rsidP="00CB7BAA">
      <w:pPr>
        <w:pStyle w:val="Heading2"/>
      </w:pPr>
      <w:bookmarkStart w:id="126" w:name="_Toc8304033"/>
    </w:p>
    <w:p w14:paraId="7E99AFE9" w14:textId="0F947184" w:rsidR="002D680C" w:rsidRDefault="002D680C" w:rsidP="002D680C"/>
    <w:p w14:paraId="4CD385F5" w14:textId="77777777" w:rsidR="00062843" w:rsidRPr="0032612D" w:rsidRDefault="00062843" w:rsidP="002D680C"/>
    <w:p w14:paraId="68FE875C" w14:textId="2E32FBA9" w:rsidR="002D680C" w:rsidRPr="006974F3" w:rsidRDefault="00CA0EA4" w:rsidP="00CA0EA4">
      <w:pPr>
        <w:pStyle w:val="Heading3"/>
      </w:pPr>
      <w:bookmarkStart w:id="127" w:name="_Toc43059921"/>
      <w:r>
        <w:lastRenderedPageBreak/>
        <w:t>N</w:t>
      </w:r>
      <w:r w:rsidR="002D680C">
        <w:t xml:space="preserve">.6 </w:t>
      </w:r>
      <w:r w:rsidR="002D680C">
        <w:tab/>
      </w:r>
      <w:r w:rsidR="002D680C" w:rsidRPr="006974F3">
        <w:t>Practical Rooms</w:t>
      </w:r>
      <w:bookmarkEnd w:id="126"/>
      <w:bookmarkEnd w:id="127"/>
    </w:p>
    <w:p w14:paraId="079BCF3C" w14:textId="77777777" w:rsidR="002D680C" w:rsidRPr="006974F3" w:rsidRDefault="002D680C" w:rsidP="002D680C">
      <w:pPr>
        <w:spacing w:after="0" w:line="276" w:lineRule="auto"/>
        <w:rPr>
          <w:rFonts w:ascii="Arial" w:hAnsi="Arial" w:cs="Arial"/>
          <w:i/>
        </w:rPr>
      </w:pPr>
    </w:p>
    <w:p w14:paraId="7F69D91B" w14:textId="77777777" w:rsidR="002D680C" w:rsidRPr="006974F3" w:rsidRDefault="002D680C" w:rsidP="002D680C">
      <w:pPr>
        <w:spacing w:after="0" w:line="276" w:lineRule="auto"/>
        <w:rPr>
          <w:rFonts w:ascii="Arial" w:hAnsi="Arial" w:cs="Arial"/>
          <w:b/>
          <w:i/>
        </w:rPr>
      </w:pPr>
      <w:r w:rsidRPr="006974F3">
        <w:rPr>
          <w:rFonts w:ascii="Arial" w:hAnsi="Arial" w:cs="Arial"/>
          <w:b/>
          <w:i/>
        </w:rPr>
        <w:t>Risk Assessment 1, 2, 3, 34, 35, 36, and 52 through 70</w:t>
      </w:r>
    </w:p>
    <w:p w14:paraId="1ABAD660" w14:textId="77777777" w:rsidR="002D680C" w:rsidRPr="006974F3" w:rsidRDefault="002D680C" w:rsidP="002D680C">
      <w:pPr>
        <w:spacing w:after="0" w:line="276" w:lineRule="auto"/>
      </w:pPr>
    </w:p>
    <w:p w14:paraId="0CBED434" w14:textId="77777777" w:rsidR="002D680C" w:rsidRPr="00CA0EA4" w:rsidRDefault="002D680C" w:rsidP="002D680C">
      <w:pPr>
        <w:pStyle w:val="BodyText2"/>
        <w:suppressAutoHyphens/>
        <w:spacing w:after="0" w:line="276" w:lineRule="auto"/>
        <w:jc w:val="both"/>
        <w:rPr>
          <w:rFonts w:ascii="Arial" w:eastAsia="Arial" w:hAnsi="Arial" w:cs="Arial"/>
          <w:sz w:val="22"/>
          <w:szCs w:val="22"/>
        </w:rPr>
      </w:pPr>
      <w:r w:rsidRPr="00CA0EA4">
        <w:rPr>
          <w:rFonts w:ascii="Arial" w:eastAsia="Arial" w:hAnsi="Arial" w:cs="Arial"/>
          <w:sz w:val="22"/>
          <w:szCs w:val="22"/>
        </w:rPr>
        <w:t xml:space="preserve">The </w:t>
      </w:r>
      <w:r w:rsidRPr="00CA0EA4">
        <w:rPr>
          <w:rFonts w:ascii="Arial" w:hAnsi="Arial" w:cs="Arial"/>
        </w:rPr>
        <w:t>centre</w:t>
      </w:r>
      <w:r w:rsidRPr="00CA0EA4">
        <w:rPr>
          <w:rFonts w:ascii="Arial" w:hAnsi="Arial" w:cs="Arial"/>
          <w:sz w:val="22"/>
          <w:szCs w:val="22"/>
        </w:rPr>
        <w:t xml:space="preserve"> </w:t>
      </w:r>
      <w:r w:rsidRPr="00CA0EA4">
        <w:rPr>
          <w:rFonts w:ascii="Arial" w:eastAsia="Arial" w:hAnsi="Arial" w:cs="Arial"/>
          <w:sz w:val="22"/>
          <w:szCs w:val="22"/>
        </w:rPr>
        <w:t xml:space="preserve">recognises its duties under the Safety, Health &amp; Welfare at Work Act, 2005 General Applications Regulations, 2007-2016 and </w:t>
      </w:r>
      <w:r w:rsidRPr="00CA0EA4">
        <w:rPr>
          <w:rFonts w:ascii="Arial" w:eastAsia="Arial" w:hAnsi="Arial" w:cs="Arial"/>
          <w:strike/>
          <w:sz w:val="22"/>
          <w:szCs w:val="22"/>
        </w:rPr>
        <w:t>&amp;</w:t>
      </w:r>
      <w:r w:rsidRPr="00CA0EA4">
        <w:rPr>
          <w:rFonts w:ascii="Arial" w:eastAsia="Arial" w:hAnsi="Arial" w:cs="Arial"/>
          <w:sz w:val="22"/>
          <w:szCs w:val="22"/>
        </w:rPr>
        <w:t xml:space="preserve"> associated regulations to provide staff and students with environments and equipment that are fit for purpose.  Practical rooms are defined as any area where a practical subject is taught, these are but not limited to:</w:t>
      </w:r>
    </w:p>
    <w:p w14:paraId="0FDF92A1" w14:textId="77777777" w:rsidR="002D680C" w:rsidRPr="00CA0EA4" w:rsidRDefault="002D680C" w:rsidP="002D680C">
      <w:pPr>
        <w:pStyle w:val="BodyText2"/>
        <w:suppressAutoHyphens/>
        <w:spacing w:after="0" w:line="276" w:lineRule="auto"/>
        <w:jc w:val="both"/>
        <w:rPr>
          <w:rFonts w:ascii="Arial" w:eastAsia="Arial" w:hAnsi="Arial" w:cs="Arial"/>
          <w:sz w:val="22"/>
          <w:szCs w:val="22"/>
        </w:rPr>
      </w:pPr>
    </w:p>
    <w:p w14:paraId="0F08E5C3" w14:textId="77777777" w:rsidR="002D680C" w:rsidRPr="00CA0EA4" w:rsidRDefault="002D680C" w:rsidP="00083C13">
      <w:pPr>
        <w:pStyle w:val="BodyText2"/>
        <w:numPr>
          <w:ilvl w:val="0"/>
          <w:numId w:val="34"/>
        </w:numPr>
        <w:suppressAutoHyphens/>
        <w:spacing w:after="0" w:line="276" w:lineRule="auto"/>
        <w:rPr>
          <w:rFonts w:ascii="Arial" w:eastAsia="Arial" w:hAnsi="Arial" w:cs="Arial"/>
          <w:sz w:val="22"/>
          <w:szCs w:val="22"/>
        </w:rPr>
      </w:pPr>
      <w:r w:rsidRPr="00CA0EA4">
        <w:rPr>
          <w:rFonts w:ascii="Arial" w:eastAsia="Arial" w:hAnsi="Arial" w:cs="Arial"/>
          <w:sz w:val="22"/>
          <w:szCs w:val="22"/>
        </w:rPr>
        <w:t>Woodwork / Metalwork Rooms;</w:t>
      </w:r>
    </w:p>
    <w:p w14:paraId="636310F3" w14:textId="77777777" w:rsidR="002D680C" w:rsidRPr="00CA0EA4" w:rsidRDefault="002D680C" w:rsidP="00083C13">
      <w:pPr>
        <w:pStyle w:val="BodyText2"/>
        <w:numPr>
          <w:ilvl w:val="0"/>
          <w:numId w:val="34"/>
        </w:numPr>
        <w:suppressAutoHyphens/>
        <w:spacing w:after="0" w:line="276" w:lineRule="auto"/>
        <w:rPr>
          <w:rFonts w:ascii="Arial" w:eastAsia="Arial" w:hAnsi="Arial" w:cs="Arial"/>
          <w:sz w:val="22"/>
          <w:szCs w:val="22"/>
        </w:rPr>
      </w:pPr>
      <w:r w:rsidRPr="00CA0EA4">
        <w:rPr>
          <w:rFonts w:ascii="Arial" w:eastAsia="Arial" w:hAnsi="Arial" w:cs="Arial"/>
          <w:sz w:val="22"/>
          <w:szCs w:val="22"/>
        </w:rPr>
        <w:t>Art Rooms;</w:t>
      </w:r>
    </w:p>
    <w:p w14:paraId="6A8E336F" w14:textId="77777777" w:rsidR="002D680C" w:rsidRPr="00CA0EA4" w:rsidRDefault="002D680C" w:rsidP="00083C13">
      <w:pPr>
        <w:pStyle w:val="BodyText2"/>
        <w:numPr>
          <w:ilvl w:val="0"/>
          <w:numId w:val="34"/>
        </w:numPr>
        <w:suppressAutoHyphens/>
        <w:spacing w:after="0" w:line="276" w:lineRule="auto"/>
        <w:rPr>
          <w:rFonts w:ascii="Arial" w:eastAsia="Arial" w:hAnsi="Arial" w:cs="Arial"/>
          <w:sz w:val="22"/>
          <w:szCs w:val="22"/>
        </w:rPr>
      </w:pPr>
      <w:r w:rsidRPr="00CA0EA4">
        <w:rPr>
          <w:rFonts w:ascii="Arial" w:eastAsia="Arial" w:hAnsi="Arial" w:cs="Arial"/>
          <w:sz w:val="22"/>
          <w:szCs w:val="22"/>
        </w:rPr>
        <w:t>PE Areas;</w:t>
      </w:r>
    </w:p>
    <w:p w14:paraId="6C581E82" w14:textId="77777777" w:rsidR="002D680C" w:rsidRPr="00CA0EA4" w:rsidRDefault="002D680C" w:rsidP="00083C13">
      <w:pPr>
        <w:pStyle w:val="BodyText2"/>
        <w:numPr>
          <w:ilvl w:val="0"/>
          <w:numId w:val="34"/>
        </w:numPr>
        <w:suppressAutoHyphens/>
        <w:spacing w:after="0" w:line="276" w:lineRule="auto"/>
        <w:rPr>
          <w:rFonts w:ascii="Arial" w:eastAsia="Arial" w:hAnsi="Arial" w:cs="Arial"/>
          <w:sz w:val="22"/>
          <w:szCs w:val="22"/>
        </w:rPr>
      </w:pPr>
      <w:r w:rsidRPr="00CA0EA4">
        <w:rPr>
          <w:rFonts w:ascii="Arial" w:eastAsia="Arial" w:hAnsi="Arial" w:cs="Arial"/>
          <w:sz w:val="22"/>
          <w:szCs w:val="22"/>
        </w:rPr>
        <w:t>Home Economic Rooms;</w:t>
      </w:r>
    </w:p>
    <w:p w14:paraId="0B9764BB" w14:textId="77777777" w:rsidR="002D680C" w:rsidRPr="00CA0EA4" w:rsidRDefault="002D680C" w:rsidP="00083C13">
      <w:pPr>
        <w:pStyle w:val="BodyText2"/>
        <w:numPr>
          <w:ilvl w:val="0"/>
          <w:numId w:val="34"/>
        </w:numPr>
        <w:suppressAutoHyphens/>
        <w:spacing w:after="0" w:line="276" w:lineRule="auto"/>
        <w:rPr>
          <w:rFonts w:ascii="Arial" w:eastAsia="Arial" w:hAnsi="Arial" w:cs="Arial"/>
          <w:sz w:val="22"/>
          <w:szCs w:val="22"/>
        </w:rPr>
      </w:pPr>
      <w:r w:rsidRPr="00CA0EA4">
        <w:rPr>
          <w:rFonts w:ascii="Arial" w:eastAsia="Arial" w:hAnsi="Arial" w:cs="Arial"/>
          <w:sz w:val="22"/>
          <w:szCs w:val="22"/>
        </w:rPr>
        <w:t>Laboratories;</w:t>
      </w:r>
    </w:p>
    <w:p w14:paraId="4A000504" w14:textId="77777777" w:rsidR="002D680C" w:rsidRPr="00CA0EA4" w:rsidRDefault="002D680C" w:rsidP="00083C13">
      <w:pPr>
        <w:pStyle w:val="BodyText2"/>
        <w:numPr>
          <w:ilvl w:val="0"/>
          <w:numId w:val="34"/>
        </w:numPr>
        <w:suppressAutoHyphens/>
        <w:spacing w:after="0" w:line="276" w:lineRule="auto"/>
        <w:rPr>
          <w:rFonts w:ascii="Arial" w:eastAsia="Arial" w:hAnsi="Arial" w:cs="Arial"/>
          <w:sz w:val="22"/>
          <w:szCs w:val="22"/>
        </w:rPr>
      </w:pPr>
      <w:r w:rsidRPr="00CA0EA4">
        <w:rPr>
          <w:rFonts w:ascii="Arial" w:eastAsia="Arial" w:hAnsi="Arial" w:cs="Arial"/>
          <w:sz w:val="22"/>
          <w:szCs w:val="22"/>
        </w:rPr>
        <w:t>Beauty Therapy Rooms;</w:t>
      </w:r>
    </w:p>
    <w:p w14:paraId="7DCD554C" w14:textId="77777777" w:rsidR="002D680C" w:rsidRPr="00CA0EA4" w:rsidRDefault="002D680C" w:rsidP="00083C13">
      <w:pPr>
        <w:pStyle w:val="BodyText2"/>
        <w:numPr>
          <w:ilvl w:val="0"/>
          <w:numId w:val="34"/>
        </w:numPr>
        <w:suppressAutoHyphens/>
        <w:spacing w:after="0" w:line="276" w:lineRule="auto"/>
        <w:rPr>
          <w:rFonts w:ascii="Arial" w:eastAsia="Arial" w:hAnsi="Arial" w:cs="Arial"/>
          <w:sz w:val="22"/>
          <w:szCs w:val="22"/>
        </w:rPr>
      </w:pPr>
      <w:r w:rsidRPr="00CA0EA4">
        <w:rPr>
          <w:rFonts w:ascii="Arial" w:eastAsia="Arial" w:hAnsi="Arial" w:cs="Arial"/>
          <w:sz w:val="22"/>
          <w:szCs w:val="22"/>
        </w:rPr>
        <w:t>Hairdressing Rooms;</w:t>
      </w:r>
    </w:p>
    <w:p w14:paraId="494E4590" w14:textId="77777777" w:rsidR="002D680C" w:rsidRPr="00CA0EA4" w:rsidRDefault="002D680C" w:rsidP="00083C13">
      <w:pPr>
        <w:pStyle w:val="BodyText2"/>
        <w:numPr>
          <w:ilvl w:val="0"/>
          <w:numId w:val="34"/>
        </w:numPr>
        <w:suppressAutoHyphens/>
        <w:spacing w:after="0" w:line="276" w:lineRule="auto"/>
        <w:rPr>
          <w:rFonts w:ascii="Arial" w:eastAsia="Arial" w:hAnsi="Arial" w:cs="Arial"/>
          <w:sz w:val="22"/>
          <w:szCs w:val="22"/>
        </w:rPr>
      </w:pPr>
      <w:r w:rsidRPr="00CA0EA4">
        <w:rPr>
          <w:rFonts w:ascii="Arial" w:eastAsia="Arial" w:hAnsi="Arial" w:cs="Arial"/>
          <w:sz w:val="22"/>
          <w:szCs w:val="22"/>
        </w:rPr>
        <w:t>Storage Rooms.</w:t>
      </w:r>
    </w:p>
    <w:p w14:paraId="5ACF7004" w14:textId="77777777" w:rsidR="002D680C" w:rsidRPr="00CA0EA4" w:rsidRDefault="002D680C" w:rsidP="002D680C">
      <w:pPr>
        <w:pStyle w:val="BodyText2"/>
        <w:suppressAutoHyphens/>
        <w:spacing w:after="0" w:line="276" w:lineRule="auto"/>
        <w:rPr>
          <w:rFonts w:ascii="Arial" w:eastAsia="Arial" w:hAnsi="Arial" w:cs="Arial"/>
          <w:sz w:val="22"/>
          <w:szCs w:val="22"/>
        </w:rPr>
      </w:pPr>
    </w:p>
    <w:p w14:paraId="630926F6" w14:textId="77777777" w:rsidR="002D680C" w:rsidRPr="00CA0EA4" w:rsidRDefault="002D680C" w:rsidP="002D680C">
      <w:pPr>
        <w:jc w:val="both"/>
        <w:rPr>
          <w:rFonts w:ascii="Arial" w:hAnsi="Arial" w:cs="Arial"/>
        </w:rPr>
      </w:pPr>
      <w:r w:rsidRPr="00CA0EA4">
        <w:rPr>
          <w:rFonts w:ascii="Arial" w:hAnsi="Arial" w:cs="Arial"/>
        </w:rPr>
        <w:t>Given the nature of activity in practical rooms it is important that the risk assessment is carried out on a regular basis with particular emphasis on service schedules for equipment and management of chemical substances.</w:t>
      </w:r>
    </w:p>
    <w:p w14:paraId="71289F94" w14:textId="77777777" w:rsidR="002D680C" w:rsidRPr="00CA0EA4" w:rsidRDefault="002D680C" w:rsidP="002D680C">
      <w:pPr>
        <w:pStyle w:val="BodyText2"/>
        <w:spacing w:after="0" w:line="276" w:lineRule="auto"/>
        <w:ind w:left="720"/>
        <w:rPr>
          <w:rFonts w:ascii="Arial" w:hAnsi="Arial" w:cs="Arial"/>
          <w:sz w:val="22"/>
          <w:szCs w:val="22"/>
        </w:rPr>
      </w:pPr>
      <w:r w:rsidRPr="00CA0EA4">
        <w:rPr>
          <w:rFonts w:ascii="Arial" w:eastAsia="Arial" w:hAnsi="Arial" w:cs="Arial"/>
          <w:sz w:val="22"/>
          <w:szCs w:val="22"/>
        </w:rPr>
        <w:t xml:space="preserve"> </w:t>
      </w:r>
    </w:p>
    <w:p w14:paraId="3E7EE667" w14:textId="77777777" w:rsidR="002D680C" w:rsidRPr="00CA0EA4" w:rsidRDefault="002D680C" w:rsidP="002D680C">
      <w:pPr>
        <w:spacing w:after="0" w:line="276" w:lineRule="auto"/>
        <w:rPr>
          <w:rFonts w:ascii="Arial" w:hAnsi="Arial" w:cs="Arial"/>
        </w:rPr>
      </w:pPr>
      <w:r w:rsidRPr="00CA0EA4">
        <w:rPr>
          <w:rFonts w:ascii="Arial" w:hAnsi="Arial" w:cs="Arial"/>
        </w:rPr>
        <w:t>General responsibilities of staff are:</w:t>
      </w:r>
    </w:p>
    <w:p w14:paraId="2559DE27" w14:textId="77777777" w:rsidR="002D680C" w:rsidRPr="00CA0EA4" w:rsidRDefault="002D680C" w:rsidP="002D680C">
      <w:pPr>
        <w:spacing w:after="0" w:line="276" w:lineRule="auto"/>
        <w:rPr>
          <w:rFonts w:ascii="Arial" w:hAnsi="Arial" w:cs="Arial"/>
        </w:rPr>
      </w:pPr>
    </w:p>
    <w:p w14:paraId="03AC44C1" w14:textId="77777777" w:rsidR="002D680C" w:rsidRPr="00CA0EA4" w:rsidRDefault="002D680C" w:rsidP="00083C13">
      <w:pPr>
        <w:pStyle w:val="ListParagraph"/>
        <w:numPr>
          <w:ilvl w:val="0"/>
          <w:numId w:val="35"/>
        </w:numPr>
        <w:spacing w:after="0" w:line="276" w:lineRule="auto"/>
        <w:rPr>
          <w:rFonts w:ascii="Arial" w:hAnsi="Arial" w:cs="Arial"/>
        </w:rPr>
      </w:pPr>
      <w:r w:rsidRPr="00CA0EA4">
        <w:rPr>
          <w:rFonts w:ascii="Arial" w:hAnsi="Arial" w:cs="Arial"/>
        </w:rPr>
        <w:t>Ensure all equipment is kept clean, free from dust / debris;</w:t>
      </w:r>
    </w:p>
    <w:p w14:paraId="02D657A4" w14:textId="77777777" w:rsidR="002D680C" w:rsidRPr="00CA0EA4" w:rsidRDefault="002D680C" w:rsidP="00083C13">
      <w:pPr>
        <w:pStyle w:val="ListParagraph"/>
        <w:numPr>
          <w:ilvl w:val="0"/>
          <w:numId w:val="35"/>
        </w:numPr>
        <w:spacing w:after="0" w:line="276" w:lineRule="auto"/>
        <w:rPr>
          <w:rFonts w:ascii="Arial" w:hAnsi="Arial" w:cs="Arial"/>
        </w:rPr>
      </w:pPr>
      <w:r w:rsidRPr="00CA0EA4">
        <w:rPr>
          <w:rFonts w:ascii="Arial" w:hAnsi="Arial" w:cs="Arial"/>
        </w:rPr>
        <w:t>Ensure all safety guards are in place in accordance with manufacturers recommendations;</w:t>
      </w:r>
    </w:p>
    <w:p w14:paraId="73ECD28A" w14:textId="77777777" w:rsidR="002D680C" w:rsidRPr="00CA0EA4" w:rsidRDefault="002D680C" w:rsidP="00083C13">
      <w:pPr>
        <w:pStyle w:val="ListParagraph"/>
        <w:numPr>
          <w:ilvl w:val="0"/>
          <w:numId w:val="35"/>
        </w:numPr>
        <w:spacing w:after="0" w:line="276" w:lineRule="auto"/>
        <w:rPr>
          <w:rFonts w:ascii="Arial" w:hAnsi="Arial" w:cs="Arial"/>
        </w:rPr>
      </w:pPr>
      <w:r w:rsidRPr="00CA0EA4">
        <w:rPr>
          <w:rFonts w:ascii="Arial" w:hAnsi="Arial" w:cs="Arial"/>
        </w:rPr>
        <w:t>Daily check that all visible parts on equipment are not broken or worn;</w:t>
      </w:r>
    </w:p>
    <w:p w14:paraId="5F55FF87" w14:textId="77777777" w:rsidR="002D680C" w:rsidRPr="00CA0EA4" w:rsidRDefault="002D680C" w:rsidP="00083C13">
      <w:pPr>
        <w:pStyle w:val="ListParagraph"/>
        <w:numPr>
          <w:ilvl w:val="0"/>
          <w:numId w:val="35"/>
        </w:numPr>
        <w:spacing w:after="0" w:line="276" w:lineRule="auto"/>
        <w:rPr>
          <w:rFonts w:ascii="Arial" w:hAnsi="Arial" w:cs="Arial"/>
        </w:rPr>
      </w:pPr>
      <w:r w:rsidRPr="00CA0EA4">
        <w:rPr>
          <w:rFonts w:ascii="Arial" w:hAnsi="Arial" w:cs="Arial"/>
        </w:rPr>
        <w:t>Advise Centre Management of any defects or faults with equipment;</w:t>
      </w:r>
    </w:p>
    <w:p w14:paraId="0138D782" w14:textId="77777777" w:rsidR="002D680C" w:rsidRPr="00CA0EA4" w:rsidRDefault="002D680C" w:rsidP="00083C13">
      <w:pPr>
        <w:pStyle w:val="ListParagraph"/>
        <w:numPr>
          <w:ilvl w:val="0"/>
          <w:numId w:val="35"/>
        </w:numPr>
        <w:spacing w:after="0" w:line="276" w:lineRule="auto"/>
        <w:rPr>
          <w:rFonts w:ascii="Arial" w:hAnsi="Arial" w:cs="Arial"/>
        </w:rPr>
      </w:pPr>
      <w:r w:rsidRPr="00CA0EA4">
        <w:rPr>
          <w:rFonts w:ascii="Arial" w:hAnsi="Arial" w:cs="Arial"/>
        </w:rPr>
        <w:t>Use equipment in accordance with manufacturer’s guidelines;</w:t>
      </w:r>
    </w:p>
    <w:p w14:paraId="7CB03432" w14:textId="77777777" w:rsidR="002D680C" w:rsidRPr="00CA0EA4" w:rsidRDefault="002D680C" w:rsidP="00083C13">
      <w:pPr>
        <w:pStyle w:val="ListParagraph"/>
        <w:numPr>
          <w:ilvl w:val="0"/>
          <w:numId w:val="35"/>
        </w:numPr>
        <w:spacing w:after="0" w:line="276" w:lineRule="auto"/>
        <w:rPr>
          <w:rFonts w:ascii="Arial" w:hAnsi="Arial" w:cs="Arial"/>
        </w:rPr>
      </w:pPr>
      <w:r w:rsidRPr="00CA0EA4">
        <w:rPr>
          <w:rFonts w:ascii="Arial" w:hAnsi="Arial" w:cs="Arial"/>
        </w:rPr>
        <w:t>To carry out risk assessments as requested using appropriate HSA templates as set out in section 5 of the safety statement.</w:t>
      </w:r>
    </w:p>
    <w:p w14:paraId="0ECF552F" w14:textId="77777777" w:rsidR="002D680C" w:rsidRPr="00CA0EA4" w:rsidRDefault="002D680C" w:rsidP="002D680C">
      <w:pPr>
        <w:spacing w:after="0" w:line="276" w:lineRule="auto"/>
        <w:rPr>
          <w:rFonts w:ascii="Arial" w:hAnsi="Arial" w:cs="Arial"/>
        </w:rPr>
      </w:pPr>
    </w:p>
    <w:p w14:paraId="4303A432" w14:textId="77777777" w:rsidR="002D680C" w:rsidRPr="00CA0EA4" w:rsidRDefault="002D680C" w:rsidP="002D680C">
      <w:pPr>
        <w:spacing w:after="0" w:line="276" w:lineRule="auto"/>
        <w:rPr>
          <w:rFonts w:ascii="Arial" w:hAnsi="Arial" w:cs="Arial"/>
        </w:rPr>
      </w:pPr>
      <w:r w:rsidRPr="00CA0EA4">
        <w:rPr>
          <w:rFonts w:ascii="Arial" w:hAnsi="Arial" w:cs="Arial"/>
        </w:rPr>
        <w:t>General responsibilities of school management are:</w:t>
      </w:r>
    </w:p>
    <w:p w14:paraId="7DBEEDDF" w14:textId="77777777" w:rsidR="002D680C" w:rsidRPr="00CA0EA4" w:rsidRDefault="002D680C" w:rsidP="002D680C">
      <w:pPr>
        <w:spacing w:after="0" w:line="276" w:lineRule="auto"/>
        <w:rPr>
          <w:rFonts w:ascii="Arial" w:hAnsi="Arial" w:cs="Arial"/>
        </w:rPr>
      </w:pPr>
    </w:p>
    <w:p w14:paraId="20B890CE" w14:textId="77777777" w:rsidR="002D680C" w:rsidRPr="00CA0EA4" w:rsidRDefault="002D680C" w:rsidP="00083C13">
      <w:pPr>
        <w:pStyle w:val="ListParagraph"/>
        <w:numPr>
          <w:ilvl w:val="0"/>
          <w:numId w:val="36"/>
        </w:numPr>
        <w:spacing w:after="0" w:line="276" w:lineRule="auto"/>
        <w:rPr>
          <w:rFonts w:ascii="Arial" w:hAnsi="Arial" w:cs="Arial"/>
        </w:rPr>
      </w:pPr>
      <w:r w:rsidRPr="00CA0EA4">
        <w:rPr>
          <w:rFonts w:ascii="Arial" w:hAnsi="Arial" w:cs="Arial"/>
        </w:rPr>
        <w:t>Ensure equipment is serviced in accordance with manufacturer’s guidelines and statutory requirements;</w:t>
      </w:r>
    </w:p>
    <w:p w14:paraId="6397EE00" w14:textId="77777777" w:rsidR="002D680C" w:rsidRPr="00CA0EA4" w:rsidRDefault="002D680C" w:rsidP="00083C13">
      <w:pPr>
        <w:pStyle w:val="ListParagraph"/>
        <w:numPr>
          <w:ilvl w:val="0"/>
          <w:numId w:val="36"/>
        </w:numPr>
        <w:spacing w:after="0" w:line="276" w:lineRule="auto"/>
        <w:rPr>
          <w:rFonts w:ascii="Arial" w:hAnsi="Arial" w:cs="Arial"/>
        </w:rPr>
      </w:pPr>
      <w:r w:rsidRPr="00CA0EA4">
        <w:rPr>
          <w:rFonts w:ascii="Arial" w:hAnsi="Arial" w:cs="Arial"/>
        </w:rPr>
        <w:t>Where notified, isolate and/or remove damaged equipment from use until either repaired or replaced and ensure staff are aware of same and label to indicate it is not safe to use.</w:t>
      </w:r>
    </w:p>
    <w:p w14:paraId="5692548F" w14:textId="77777777" w:rsidR="002D680C" w:rsidRPr="00CA0EA4" w:rsidRDefault="002D680C" w:rsidP="002D680C">
      <w:pPr>
        <w:spacing w:after="0" w:line="276" w:lineRule="auto"/>
        <w:rPr>
          <w:rFonts w:ascii="Arial" w:hAnsi="Arial" w:cs="Arial"/>
        </w:rPr>
      </w:pPr>
    </w:p>
    <w:p w14:paraId="46C2D4A1" w14:textId="77777777" w:rsidR="002D680C" w:rsidRDefault="002D680C" w:rsidP="002D680C">
      <w:pPr>
        <w:spacing w:after="0" w:line="276" w:lineRule="auto"/>
        <w:rPr>
          <w:rFonts w:ascii="Arial" w:hAnsi="Arial" w:cs="Arial"/>
        </w:rPr>
      </w:pPr>
    </w:p>
    <w:p w14:paraId="3B6406CB" w14:textId="3B150452" w:rsidR="002D680C" w:rsidRDefault="002D680C" w:rsidP="002D680C">
      <w:pPr>
        <w:spacing w:after="0" w:line="276" w:lineRule="auto"/>
        <w:rPr>
          <w:rFonts w:ascii="Arial" w:hAnsi="Arial" w:cs="Arial"/>
        </w:rPr>
      </w:pPr>
    </w:p>
    <w:p w14:paraId="30538B44" w14:textId="77777777" w:rsidR="00CA0EA4" w:rsidRDefault="00CA0EA4" w:rsidP="002D680C">
      <w:pPr>
        <w:spacing w:after="0" w:line="276" w:lineRule="auto"/>
        <w:rPr>
          <w:rFonts w:ascii="Arial" w:hAnsi="Arial" w:cs="Arial"/>
        </w:rPr>
      </w:pPr>
    </w:p>
    <w:p w14:paraId="07657F94" w14:textId="77777777" w:rsidR="002D680C" w:rsidRPr="006974F3" w:rsidRDefault="002D680C" w:rsidP="002D680C">
      <w:pPr>
        <w:spacing w:after="0" w:line="276" w:lineRule="auto"/>
        <w:rPr>
          <w:rFonts w:ascii="Arial" w:hAnsi="Arial" w:cs="Arial"/>
        </w:rPr>
      </w:pPr>
    </w:p>
    <w:p w14:paraId="5BDBFE78" w14:textId="0D7A8D3A" w:rsidR="002D680C" w:rsidRPr="00CA0EA4" w:rsidRDefault="00CA0EA4" w:rsidP="00CA0EA4">
      <w:pPr>
        <w:pStyle w:val="Heading3"/>
      </w:pPr>
      <w:bookmarkStart w:id="128" w:name="_Toc8304034"/>
      <w:bookmarkStart w:id="129" w:name="_Toc43059922"/>
      <w:r w:rsidRPr="00CA0EA4">
        <w:lastRenderedPageBreak/>
        <w:t>N</w:t>
      </w:r>
      <w:r w:rsidR="002D680C" w:rsidRPr="00CA0EA4">
        <w:t xml:space="preserve">.7 </w:t>
      </w:r>
      <w:r w:rsidR="002D680C" w:rsidRPr="00CA0EA4">
        <w:tab/>
        <w:t>Control of Work Experience Employers</w:t>
      </w:r>
      <w:bookmarkEnd w:id="128"/>
      <w:bookmarkEnd w:id="129"/>
    </w:p>
    <w:p w14:paraId="21BE3A28" w14:textId="77777777" w:rsidR="002D680C" w:rsidRPr="00CA0EA4" w:rsidRDefault="002D680C" w:rsidP="002D680C">
      <w:pPr>
        <w:spacing w:after="0" w:line="276" w:lineRule="auto"/>
        <w:rPr>
          <w:rFonts w:ascii="Arial" w:hAnsi="Arial" w:cs="Arial"/>
          <w:b/>
          <w:i/>
        </w:rPr>
      </w:pPr>
    </w:p>
    <w:p w14:paraId="19C9CDFA" w14:textId="77777777" w:rsidR="002D680C" w:rsidRPr="00CA0EA4" w:rsidRDefault="002D680C" w:rsidP="002D680C">
      <w:pPr>
        <w:spacing w:after="0" w:line="276" w:lineRule="auto"/>
        <w:rPr>
          <w:b/>
        </w:rPr>
      </w:pPr>
      <w:r w:rsidRPr="00CA0EA4">
        <w:rPr>
          <w:rFonts w:ascii="Arial" w:hAnsi="Arial" w:cs="Arial"/>
          <w:b/>
          <w:i/>
        </w:rPr>
        <w:t xml:space="preserve">Risk Assessment 73 </w:t>
      </w:r>
    </w:p>
    <w:p w14:paraId="6DEFA132" w14:textId="77777777" w:rsidR="002D680C" w:rsidRPr="00CA0EA4" w:rsidRDefault="002D680C" w:rsidP="002D680C">
      <w:pPr>
        <w:spacing w:after="0" w:line="276" w:lineRule="auto"/>
      </w:pPr>
    </w:p>
    <w:p w14:paraId="1D07EFE8" w14:textId="77777777" w:rsidR="002D680C" w:rsidRPr="00CA0EA4" w:rsidRDefault="002D680C" w:rsidP="002D680C">
      <w:pPr>
        <w:spacing w:line="276" w:lineRule="auto"/>
        <w:jc w:val="both"/>
        <w:rPr>
          <w:rFonts w:ascii="Arial" w:hAnsi="Arial" w:cs="Arial"/>
        </w:rPr>
      </w:pPr>
      <w:r w:rsidRPr="00CA0EA4">
        <w:rPr>
          <w:rFonts w:ascii="Arial" w:hAnsi="Arial" w:cs="Arial"/>
        </w:rPr>
        <w:t>Centre Policy is to provide opportunities for work experience with a range of employers during a student’s transition year or as part of a module in order to complete a course. The centre aims to provide placement programs that:</w:t>
      </w:r>
    </w:p>
    <w:p w14:paraId="548B4AC2" w14:textId="77777777" w:rsidR="002D680C" w:rsidRPr="00CA0EA4" w:rsidRDefault="002D680C" w:rsidP="00083C13">
      <w:pPr>
        <w:numPr>
          <w:ilvl w:val="0"/>
          <w:numId w:val="10"/>
        </w:numPr>
        <w:spacing w:after="120" w:line="276" w:lineRule="auto"/>
        <w:contextualSpacing/>
        <w:rPr>
          <w:rFonts w:ascii="Arial" w:hAnsi="Arial" w:cs="Arial"/>
        </w:rPr>
      </w:pPr>
      <w:r w:rsidRPr="00CA0EA4">
        <w:rPr>
          <w:rFonts w:ascii="Arial" w:hAnsi="Arial" w:cs="Arial"/>
        </w:rPr>
        <w:t xml:space="preserve">Are purposeful, substantial, offers challenge and is relevant to the area of study and / or career aspirations; </w:t>
      </w:r>
    </w:p>
    <w:p w14:paraId="7EBFC625" w14:textId="77777777" w:rsidR="002D680C" w:rsidRPr="00CA0EA4" w:rsidRDefault="002D680C" w:rsidP="00083C13">
      <w:pPr>
        <w:numPr>
          <w:ilvl w:val="0"/>
          <w:numId w:val="10"/>
        </w:numPr>
        <w:spacing w:after="120" w:line="276" w:lineRule="auto"/>
        <w:contextualSpacing/>
        <w:rPr>
          <w:rFonts w:ascii="Arial" w:hAnsi="Arial" w:cs="Arial"/>
        </w:rPr>
      </w:pPr>
      <w:r w:rsidRPr="00CA0EA4">
        <w:rPr>
          <w:rFonts w:ascii="Arial" w:hAnsi="Arial" w:cs="Arial"/>
        </w:rPr>
        <w:t xml:space="preserve">Are managed under the direction of a supervisor to ensure the student obtains a genuine learning experience suited to their needs; </w:t>
      </w:r>
    </w:p>
    <w:p w14:paraId="1E217932" w14:textId="77777777" w:rsidR="002D680C" w:rsidRPr="00CA0EA4" w:rsidRDefault="002D680C" w:rsidP="00083C13">
      <w:pPr>
        <w:numPr>
          <w:ilvl w:val="0"/>
          <w:numId w:val="10"/>
        </w:numPr>
        <w:spacing w:after="120" w:line="276" w:lineRule="auto"/>
        <w:contextualSpacing/>
        <w:rPr>
          <w:rFonts w:ascii="Arial" w:hAnsi="Arial" w:cs="Arial"/>
        </w:rPr>
      </w:pPr>
      <w:r w:rsidRPr="00CA0EA4">
        <w:rPr>
          <w:rFonts w:ascii="Arial" w:hAnsi="Arial" w:cs="Arial"/>
        </w:rPr>
        <w:t xml:space="preserve">Have a structured plan for the duration of the placement which provides tangible outcomes for the student and employer; </w:t>
      </w:r>
    </w:p>
    <w:p w14:paraId="05334178" w14:textId="77777777" w:rsidR="002D680C" w:rsidRPr="00CA0EA4" w:rsidRDefault="002D680C" w:rsidP="00083C13">
      <w:pPr>
        <w:numPr>
          <w:ilvl w:val="0"/>
          <w:numId w:val="10"/>
        </w:numPr>
        <w:spacing w:after="120" w:line="276" w:lineRule="auto"/>
        <w:contextualSpacing/>
        <w:rPr>
          <w:rFonts w:ascii="Arial" w:hAnsi="Arial" w:cs="Arial"/>
        </w:rPr>
      </w:pPr>
      <w:r w:rsidRPr="00CA0EA4">
        <w:rPr>
          <w:rFonts w:ascii="Arial" w:hAnsi="Arial" w:cs="Arial"/>
        </w:rPr>
        <w:t xml:space="preserve">Focus on the skills required for that occupational sector; </w:t>
      </w:r>
    </w:p>
    <w:p w14:paraId="1A6344F4" w14:textId="77777777" w:rsidR="002D680C" w:rsidRPr="00CA0EA4" w:rsidRDefault="002D680C" w:rsidP="00083C13">
      <w:pPr>
        <w:numPr>
          <w:ilvl w:val="0"/>
          <w:numId w:val="10"/>
        </w:numPr>
        <w:spacing w:after="120" w:line="276" w:lineRule="auto"/>
        <w:contextualSpacing/>
        <w:rPr>
          <w:rFonts w:ascii="Arial" w:hAnsi="Arial" w:cs="Arial"/>
        </w:rPr>
      </w:pPr>
      <w:r w:rsidRPr="00CA0EA4">
        <w:rPr>
          <w:rFonts w:ascii="Arial" w:hAnsi="Arial" w:cs="Arial"/>
        </w:rPr>
        <w:t xml:space="preserve">Have clear roles, responsibilities and expectations for the student and employer; </w:t>
      </w:r>
    </w:p>
    <w:p w14:paraId="6D590C7F" w14:textId="77777777" w:rsidR="002D680C" w:rsidRPr="00CA0EA4" w:rsidRDefault="002D680C" w:rsidP="00083C13">
      <w:pPr>
        <w:numPr>
          <w:ilvl w:val="0"/>
          <w:numId w:val="10"/>
        </w:numPr>
        <w:spacing w:after="120" w:line="276" w:lineRule="auto"/>
        <w:contextualSpacing/>
        <w:rPr>
          <w:rFonts w:ascii="Arial" w:hAnsi="Arial" w:cs="Arial"/>
        </w:rPr>
      </w:pPr>
      <w:r w:rsidRPr="00CA0EA4">
        <w:rPr>
          <w:rFonts w:ascii="Arial" w:hAnsi="Arial" w:cs="Arial"/>
        </w:rPr>
        <w:t>Are followed by some form of reference or feedback from the employer based on the student’s performance.</w:t>
      </w:r>
    </w:p>
    <w:p w14:paraId="0C414566" w14:textId="77777777" w:rsidR="002D680C" w:rsidRPr="00CA0EA4" w:rsidRDefault="002D680C" w:rsidP="002D680C">
      <w:pPr>
        <w:spacing w:after="0" w:line="276" w:lineRule="auto"/>
        <w:rPr>
          <w:rFonts w:ascii="Arial" w:hAnsi="Arial" w:cs="Arial"/>
          <w:sz w:val="16"/>
          <w:szCs w:val="16"/>
        </w:rPr>
      </w:pPr>
    </w:p>
    <w:p w14:paraId="3F1004D7" w14:textId="77777777" w:rsidR="002D680C" w:rsidRPr="00CA0EA4" w:rsidRDefault="002D680C" w:rsidP="002D680C">
      <w:pPr>
        <w:spacing w:line="276" w:lineRule="auto"/>
        <w:jc w:val="both"/>
        <w:rPr>
          <w:rFonts w:ascii="Arial" w:hAnsi="Arial" w:cs="Arial"/>
        </w:rPr>
      </w:pPr>
      <w:r w:rsidRPr="00CA0EA4">
        <w:rPr>
          <w:rFonts w:ascii="Arial" w:hAnsi="Arial" w:cs="Arial"/>
        </w:rPr>
        <w:t>The centre believes that work experience contributes to a students’ overall development, develops their employability and vocational skills and personal effectiveness (e.g. attendance, attitudes, punctuality, and behaviour) in relation to their starting points while on work experience.</w:t>
      </w:r>
    </w:p>
    <w:p w14:paraId="64967B14" w14:textId="2849FD70" w:rsidR="002D680C" w:rsidRPr="00CA0EA4" w:rsidRDefault="002D680C" w:rsidP="002D680C">
      <w:pPr>
        <w:spacing w:line="276" w:lineRule="auto"/>
        <w:jc w:val="both"/>
        <w:rPr>
          <w:rFonts w:ascii="Arial" w:hAnsi="Arial" w:cs="Arial"/>
        </w:rPr>
      </w:pPr>
      <w:r w:rsidRPr="00CA0EA4">
        <w:rPr>
          <w:rFonts w:ascii="Arial" w:hAnsi="Arial" w:cs="Arial"/>
        </w:rPr>
        <w:t>The centre, whilst acknowledging employers ha</w:t>
      </w:r>
      <w:r w:rsidR="00A6740E">
        <w:rPr>
          <w:rFonts w:ascii="Arial" w:hAnsi="Arial" w:cs="Arial"/>
        </w:rPr>
        <w:t>ve</w:t>
      </w:r>
      <w:r w:rsidRPr="00CA0EA4">
        <w:rPr>
          <w:rFonts w:ascii="Arial" w:hAnsi="Arial" w:cs="Arial"/>
        </w:rPr>
        <w:t xml:space="preserve"> primary responsibility for a placement student’s safety, will take reasonable steps to ensure that the employer has:</w:t>
      </w:r>
    </w:p>
    <w:p w14:paraId="7BFC9956" w14:textId="77777777" w:rsidR="002D680C" w:rsidRPr="00CA0EA4" w:rsidRDefault="002D680C" w:rsidP="00083C13">
      <w:pPr>
        <w:numPr>
          <w:ilvl w:val="0"/>
          <w:numId w:val="11"/>
        </w:numPr>
        <w:spacing w:after="120" w:line="276" w:lineRule="auto"/>
        <w:contextualSpacing/>
        <w:rPr>
          <w:rFonts w:ascii="Arial" w:hAnsi="Arial" w:cs="Arial"/>
        </w:rPr>
      </w:pPr>
      <w:r w:rsidRPr="00CA0EA4">
        <w:rPr>
          <w:rFonts w:ascii="Arial" w:hAnsi="Arial" w:cs="Arial"/>
        </w:rPr>
        <w:t>Assessed risk to workers under 18 years of age on their premises and has suitable and sufficient risk management arrangements in place. For low risk environments, assurance can be gained through a conversation with the employer. For higher risk environments the employer will be required to provide risk assessment and any special arrangements necessary to assure the safety of young people:</w:t>
      </w:r>
    </w:p>
    <w:p w14:paraId="249367BD" w14:textId="77777777" w:rsidR="002D680C" w:rsidRPr="00CA0EA4" w:rsidRDefault="002D680C" w:rsidP="00083C13">
      <w:pPr>
        <w:numPr>
          <w:ilvl w:val="0"/>
          <w:numId w:val="11"/>
        </w:numPr>
        <w:spacing w:after="120" w:line="276" w:lineRule="auto"/>
        <w:contextualSpacing/>
        <w:rPr>
          <w:rFonts w:ascii="Arial" w:hAnsi="Arial" w:cs="Arial"/>
        </w:rPr>
      </w:pPr>
      <w:r w:rsidRPr="00CA0EA4">
        <w:rPr>
          <w:rFonts w:ascii="Arial" w:hAnsi="Arial" w:cs="Arial"/>
        </w:rPr>
        <w:t>Adequate Employers’ Liability Compulsory Insurance. Provided an employer has Employers Liability Insurance this will normally cover a placement student;</w:t>
      </w:r>
    </w:p>
    <w:p w14:paraId="45FF7BED" w14:textId="77777777" w:rsidR="002D680C" w:rsidRPr="00CA0EA4" w:rsidRDefault="002D680C" w:rsidP="00083C13">
      <w:pPr>
        <w:numPr>
          <w:ilvl w:val="0"/>
          <w:numId w:val="11"/>
        </w:numPr>
        <w:spacing w:after="120" w:line="276" w:lineRule="auto"/>
        <w:contextualSpacing/>
        <w:rPr>
          <w:rFonts w:ascii="Arial" w:hAnsi="Arial" w:cs="Arial"/>
        </w:rPr>
      </w:pPr>
      <w:r w:rsidRPr="00CA0EA4">
        <w:rPr>
          <w:rFonts w:ascii="Arial" w:hAnsi="Arial" w:cs="Arial"/>
        </w:rPr>
        <w:t>Not been prosecuted for health and safety infringements within the last 3 years.</w:t>
      </w:r>
    </w:p>
    <w:p w14:paraId="75420AC3" w14:textId="77777777" w:rsidR="002D680C" w:rsidRPr="00CA0EA4" w:rsidRDefault="002D680C" w:rsidP="002D680C">
      <w:pPr>
        <w:spacing w:after="0" w:line="276" w:lineRule="auto"/>
        <w:rPr>
          <w:rFonts w:ascii="Arial" w:hAnsi="Arial" w:cs="Arial"/>
        </w:rPr>
      </w:pPr>
    </w:p>
    <w:p w14:paraId="01A3C89D" w14:textId="7F3817C2" w:rsidR="002D680C" w:rsidRDefault="002D680C" w:rsidP="002D680C">
      <w:pPr>
        <w:spacing w:line="276" w:lineRule="auto"/>
        <w:jc w:val="both"/>
        <w:rPr>
          <w:rFonts w:ascii="Arial" w:hAnsi="Arial" w:cs="Arial"/>
        </w:rPr>
      </w:pPr>
      <w:r w:rsidRPr="00CA0EA4">
        <w:rPr>
          <w:rFonts w:ascii="Arial" w:hAnsi="Arial" w:cs="Arial"/>
        </w:rPr>
        <w:t>The centre will appoint an experienced teacher to oversee and manage the placement of students with suitable employers.</w:t>
      </w:r>
    </w:p>
    <w:p w14:paraId="25F45BA0" w14:textId="2A6BC897" w:rsidR="00CA0EA4" w:rsidRDefault="00CA0EA4" w:rsidP="002D680C">
      <w:pPr>
        <w:spacing w:line="276" w:lineRule="auto"/>
        <w:jc w:val="both"/>
        <w:rPr>
          <w:rFonts w:ascii="Arial" w:hAnsi="Arial" w:cs="Arial"/>
        </w:rPr>
      </w:pPr>
    </w:p>
    <w:p w14:paraId="03FB1CEE" w14:textId="5391824B" w:rsidR="00CA0EA4" w:rsidRDefault="00CA0EA4" w:rsidP="002D680C">
      <w:pPr>
        <w:spacing w:line="276" w:lineRule="auto"/>
        <w:jc w:val="both"/>
        <w:rPr>
          <w:rFonts w:ascii="Arial" w:hAnsi="Arial" w:cs="Arial"/>
        </w:rPr>
      </w:pPr>
    </w:p>
    <w:p w14:paraId="10405B0E" w14:textId="0FF1D978" w:rsidR="00CA0EA4" w:rsidRDefault="00CA0EA4" w:rsidP="002D680C">
      <w:pPr>
        <w:spacing w:line="276" w:lineRule="auto"/>
        <w:jc w:val="both"/>
        <w:rPr>
          <w:rFonts w:ascii="Arial" w:hAnsi="Arial" w:cs="Arial"/>
        </w:rPr>
      </w:pPr>
    </w:p>
    <w:p w14:paraId="4C30789B" w14:textId="7A8FABFF" w:rsidR="00CA0EA4" w:rsidRDefault="00CA0EA4" w:rsidP="002D680C">
      <w:pPr>
        <w:spacing w:line="276" w:lineRule="auto"/>
        <w:jc w:val="both"/>
        <w:rPr>
          <w:rFonts w:ascii="Arial" w:hAnsi="Arial" w:cs="Arial"/>
        </w:rPr>
      </w:pPr>
    </w:p>
    <w:p w14:paraId="74C63FBB" w14:textId="77777777" w:rsidR="00CA0EA4" w:rsidRPr="00CA0EA4" w:rsidRDefault="00CA0EA4" w:rsidP="002D680C">
      <w:pPr>
        <w:spacing w:line="276" w:lineRule="auto"/>
        <w:jc w:val="both"/>
        <w:rPr>
          <w:rFonts w:ascii="Arial" w:hAnsi="Arial" w:cs="Arial"/>
        </w:rPr>
      </w:pPr>
    </w:p>
    <w:p w14:paraId="0353E690" w14:textId="77777777" w:rsidR="002D680C" w:rsidRPr="00CA0EA4" w:rsidRDefault="002D680C" w:rsidP="002D680C">
      <w:pPr>
        <w:spacing w:line="276" w:lineRule="auto"/>
        <w:jc w:val="both"/>
        <w:rPr>
          <w:rFonts w:ascii="Arial" w:hAnsi="Arial" w:cs="Arial"/>
          <w:b/>
        </w:rPr>
      </w:pPr>
    </w:p>
    <w:p w14:paraId="44C0C647" w14:textId="1E32A804" w:rsidR="002D680C" w:rsidRPr="00CA0EA4" w:rsidRDefault="00CA0EA4" w:rsidP="00CA0EA4">
      <w:pPr>
        <w:pStyle w:val="Heading3"/>
      </w:pPr>
      <w:bookmarkStart w:id="130" w:name="_Toc8304035"/>
      <w:bookmarkStart w:id="131" w:name="_Toc43059923"/>
      <w:r>
        <w:lastRenderedPageBreak/>
        <w:t>N</w:t>
      </w:r>
      <w:r w:rsidR="002D680C" w:rsidRPr="00CA0EA4">
        <w:t xml:space="preserve">.8 </w:t>
      </w:r>
      <w:r w:rsidR="002D680C" w:rsidRPr="00CA0EA4">
        <w:tab/>
        <w:t>Centre off Site Activity (Student Trips / Events)</w:t>
      </w:r>
      <w:bookmarkEnd w:id="130"/>
      <w:bookmarkEnd w:id="131"/>
      <w:r w:rsidR="002D680C" w:rsidRPr="00CA0EA4">
        <w:t xml:space="preserve"> </w:t>
      </w:r>
    </w:p>
    <w:p w14:paraId="32837E53" w14:textId="77777777" w:rsidR="002D680C" w:rsidRPr="00CA0EA4" w:rsidRDefault="002D680C" w:rsidP="002D680C">
      <w:pPr>
        <w:spacing w:after="0" w:line="276" w:lineRule="auto"/>
        <w:rPr>
          <w:rFonts w:ascii="Arial" w:hAnsi="Arial" w:cs="Arial"/>
          <w:b/>
          <w:i/>
        </w:rPr>
      </w:pPr>
    </w:p>
    <w:p w14:paraId="7992104A" w14:textId="77777777" w:rsidR="002D680C" w:rsidRPr="00CA0EA4" w:rsidRDefault="002D680C" w:rsidP="002D680C">
      <w:pPr>
        <w:spacing w:after="0" w:line="276" w:lineRule="auto"/>
        <w:rPr>
          <w:rFonts w:ascii="Arial" w:hAnsi="Arial" w:cs="Arial"/>
          <w:b/>
          <w:i/>
        </w:rPr>
      </w:pPr>
      <w:r w:rsidRPr="00CA0EA4">
        <w:rPr>
          <w:rFonts w:ascii="Arial" w:hAnsi="Arial" w:cs="Arial"/>
          <w:b/>
          <w:i/>
        </w:rPr>
        <w:t>Risk Assessment 71 and 72</w:t>
      </w:r>
    </w:p>
    <w:p w14:paraId="7387D46D" w14:textId="77777777" w:rsidR="002D680C" w:rsidRPr="00CA0EA4" w:rsidRDefault="002D680C" w:rsidP="002D680C">
      <w:pPr>
        <w:spacing w:after="0" w:line="276" w:lineRule="auto"/>
      </w:pPr>
    </w:p>
    <w:p w14:paraId="3CED4904" w14:textId="77777777" w:rsidR="002D680C" w:rsidRPr="00CA0EA4" w:rsidRDefault="002D680C" w:rsidP="002D680C">
      <w:pPr>
        <w:spacing w:after="0" w:line="276" w:lineRule="auto"/>
        <w:rPr>
          <w:rFonts w:ascii="Arial" w:hAnsi="Arial" w:cs="Arial"/>
        </w:rPr>
      </w:pPr>
      <w:r w:rsidRPr="00CA0EA4">
        <w:rPr>
          <w:rFonts w:ascii="Arial" w:hAnsi="Arial" w:cs="Arial"/>
        </w:rPr>
        <w:t>Centre trips and events are part of the normal day to day activities of a centre’s environment.  The Centre Manager will ensure:</w:t>
      </w:r>
    </w:p>
    <w:p w14:paraId="7616FC2F" w14:textId="77777777" w:rsidR="002D680C" w:rsidRPr="006974F3" w:rsidRDefault="002D680C" w:rsidP="002D680C">
      <w:pPr>
        <w:spacing w:after="0" w:line="276" w:lineRule="auto"/>
        <w:rPr>
          <w:rFonts w:ascii="Arial" w:hAnsi="Arial" w:cs="Arial"/>
        </w:rPr>
      </w:pPr>
    </w:p>
    <w:p w14:paraId="6AD5A031" w14:textId="77777777" w:rsidR="002D680C" w:rsidRPr="00005CB1" w:rsidRDefault="002D680C" w:rsidP="00083C13">
      <w:pPr>
        <w:pStyle w:val="ListParagraph"/>
        <w:numPr>
          <w:ilvl w:val="0"/>
          <w:numId w:val="74"/>
        </w:numPr>
        <w:spacing w:after="0" w:line="276" w:lineRule="auto"/>
        <w:rPr>
          <w:rFonts w:ascii="Arial" w:hAnsi="Arial" w:cs="Arial"/>
        </w:rPr>
      </w:pPr>
      <w:r w:rsidRPr="00005CB1">
        <w:rPr>
          <w:rFonts w:ascii="Arial" w:hAnsi="Arial" w:cs="Arial"/>
        </w:rPr>
        <w:t xml:space="preserve">Before any activity commences that as part of the normal planning process that a risk assessment of the activity is completed by the </w:t>
      </w:r>
      <w:r w:rsidRPr="00062843">
        <w:rPr>
          <w:rFonts w:ascii="Arial" w:hAnsi="Arial" w:cs="Arial"/>
        </w:rPr>
        <w:t xml:space="preserve">staff member </w:t>
      </w:r>
      <w:r w:rsidRPr="00005CB1">
        <w:rPr>
          <w:rFonts w:ascii="Arial" w:hAnsi="Arial" w:cs="Arial"/>
        </w:rPr>
        <w:t>co-ordinating the activity</w:t>
      </w:r>
      <w:r>
        <w:rPr>
          <w:rFonts w:ascii="Arial" w:hAnsi="Arial" w:cs="Arial"/>
        </w:rPr>
        <w:t>;</w:t>
      </w:r>
    </w:p>
    <w:p w14:paraId="206F613A" w14:textId="77777777" w:rsidR="002D680C" w:rsidRDefault="002D680C" w:rsidP="00083C13">
      <w:pPr>
        <w:pStyle w:val="ListParagraph"/>
        <w:numPr>
          <w:ilvl w:val="0"/>
          <w:numId w:val="74"/>
        </w:numPr>
        <w:spacing w:after="0" w:line="276" w:lineRule="auto"/>
        <w:rPr>
          <w:rFonts w:ascii="Arial" w:hAnsi="Arial" w:cs="Arial"/>
        </w:rPr>
      </w:pPr>
      <w:r w:rsidRPr="00005CB1">
        <w:rPr>
          <w:rFonts w:ascii="Arial" w:hAnsi="Arial" w:cs="Arial"/>
        </w:rPr>
        <w:t>All relevant resources and information is available to ensure the activity can proceed</w:t>
      </w:r>
      <w:r>
        <w:rPr>
          <w:rFonts w:ascii="Arial" w:hAnsi="Arial" w:cs="Arial"/>
        </w:rPr>
        <w:t>.</w:t>
      </w:r>
    </w:p>
    <w:p w14:paraId="06958806" w14:textId="77777777" w:rsidR="002D680C" w:rsidRPr="006974F3" w:rsidRDefault="002D680C" w:rsidP="002D680C">
      <w:pPr>
        <w:spacing w:after="0" w:line="276" w:lineRule="auto"/>
      </w:pPr>
    </w:p>
    <w:p w14:paraId="318FFE49" w14:textId="48615D57" w:rsidR="002D680C" w:rsidRPr="00CA0EA4" w:rsidRDefault="00CA0EA4" w:rsidP="00CA0EA4">
      <w:pPr>
        <w:pStyle w:val="Heading3"/>
      </w:pPr>
      <w:bookmarkStart w:id="132" w:name="_Toc8304036"/>
      <w:bookmarkStart w:id="133" w:name="_Toc43059924"/>
      <w:r w:rsidRPr="00CA0EA4">
        <w:t>N</w:t>
      </w:r>
      <w:r w:rsidR="002D680C" w:rsidRPr="00CA0EA4">
        <w:t xml:space="preserve">.9 </w:t>
      </w:r>
      <w:r w:rsidR="002D680C" w:rsidRPr="00CA0EA4">
        <w:tab/>
        <w:t>Use of Centre Premises by Third Parties</w:t>
      </w:r>
      <w:bookmarkEnd w:id="132"/>
      <w:bookmarkEnd w:id="133"/>
    </w:p>
    <w:p w14:paraId="7C1B0185" w14:textId="77777777" w:rsidR="002D680C" w:rsidRPr="00CA0EA4" w:rsidRDefault="002D680C" w:rsidP="002D680C">
      <w:pPr>
        <w:spacing w:after="0" w:line="276" w:lineRule="auto"/>
      </w:pPr>
    </w:p>
    <w:p w14:paraId="331644B4" w14:textId="77777777" w:rsidR="002D680C" w:rsidRPr="00CA0EA4" w:rsidRDefault="002D680C" w:rsidP="002D680C">
      <w:pPr>
        <w:spacing w:after="0" w:line="276" w:lineRule="auto"/>
        <w:jc w:val="both"/>
        <w:rPr>
          <w:rFonts w:ascii="Arial" w:hAnsi="Arial" w:cs="Arial"/>
          <w:b/>
        </w:rPr>
      </w:pPr>
      <w:r w:rsidRPr="00CA0EA4">
        <w:rPr>
          <w:rFonts w:ascii="Arial" w:hAnsi="Arial" w:cs="Arial"/>
        </w:rPr>
        <w:t>All activities carried out on centre property by a third party or on behalf of the centre must be carried out safely and any hazards must be identified and managed. centres must follow the ETB procedures in respect of engaging with third parties for the use of centre premises.  It is the responsibility of the Centre Manager to ensure that each activity is conducted in a safe manner and complies with appropriate safety statutory provisions.</w:t>
      </w:r>
    </w:p>
    <w:p w14:paraId="78566AC1" w14:textId="77777777" w:rsidR="002D680C" w:rsidRPr="006974F3" w:rsidRDefault="002D680C" w:rsidP="002D680C">
      <w:pPr>
        <w:spacing w:after="0" w:line="276" w:lineRule="auto"/>
        <w:jc w:val="both"/>
        <w:rPr>
          <w:rFonts w:ascii="Arial" w:hAnsi="Arial" w:cs="Arial"/>
          <w:b/>
        </w:rPr>
      </w:pPr>
    </w:p>
    <w:p w14:paraId="0F1B1AE6" w14:textId="5EB360D6" w:rsidR="002D680C" w:rsidRDefault="00CA0EA4" w:rsidP="00CA0EA4">
      <w:pPr>
        <w:pStyle w:val="Heading3"/>
      </w:pPr>
      <w:bookmarkStart w:id="134" w:name="_Toc8304037"/>
      <w:bookmarkStart w:id="135" w:name="_Toc43059925"/>
      <w:r>
        <w:t>N</w:t>
      </w:r>
      <w:r w:rsidR="002D680C">
        <w:t>.10</w:t>
      </w:r>
      <w:r w:rsidR="002D680C" w:rsidRPr="006974F3">
        <w:t xml:space="preserve"> </w:t>
      </w:r>
      <w:r w:rsidR="002D680C" w:rsidRPr="006974F3">
        <w:tab/>
        <w:t>Lone Working</w:t>
      </w:r>
      <w:bookmarkEnd w:id="134"/>
      <w:bookmarkEnd w:id="135"/>
    </w:p>
    <w:p w14:paraId="1DE3AA72" w14:textId="77777777" w:rsidR="002D680C" w:rsidRDefault="002D680C" w:rsidP="002D680C"/>
    <w:p w14:paraId="420E966E" w14:textId="77777777" w:rsidR="002D680C" w:rsidRPr="00CA0EA4" w:rsidRDefault="002D680C" w:rsidP="002D680C">
      <w:pPr>
        <w:spacing w:after="0" w:line="276" w:lineRule="auto"/>
        <w:rPr>
          <w:rFonts w:ascii="Arial" w:hAnsi="Arial" w:cs="Arial"/>
          <w:b/>
          <w:i/>
        </w:rPr>
      </w:pPr>
      <w:r w:rsidRPr="00CA0EA4">
        <w:rPr>
          <w:rFonts w:ascii="Arial" w:hAnsi="Arial" w:cs="Arial"/>
          <w:b/>
          <w:i/>
        </w:rPr>
        <w:t>Risk Assessment 33</w:t>
      </w:r>
    </w:p>
    <w:p w14:paraId="44ADCA95" w14:textId="77777777" w:rsidR="002D680C" w:rsidRPr="00CA0EA4" w:rsidRDefault="002D680C" w:rsidP="002D680C">
      <w:pPr>
        <w:spacing w:after="0" w:line="276" w:lineRule="auto"/>
        <w:jc w:val="both"/>
      </w:pPr>
    </w:p>
    <w:p w14:paraId="5A41A10D" w14:textId="77777777" w:rsidR="002D680C" w:rsidRPr="00CA0EA4" w:rsidRDefault="002D680C" w:rsidP="002D680C">
      <w:pPr>
        <w:spacing w:after="0" w:line="276" w:lineRule="auto"/>
        <w:jc w:val="both"/>
        <w:rPr>
          <w:rFonts w:ascii="Arial" w:hAnsi="Arial" w:cs="Arial"/>
        </w:rPr>
      </w:pPr>
      <w:r w:rsidRPr="00CA0EA4">
        <w:rPr>
          <w:rFonts w:ascii="Arial" w:hAnsi="Arial" w:cs="Arial"/>
        </w:rPr>
        <w:t xml:space="preserve">Certain staff members may be required as part of their normal duties or in exceptional circumstances, to work alone outside of normal office hours.  Where this is an exceptional circumstance, they should confirm arrangements with Centre Management in advance. </w:t>
      </w:r>
      <w:r w:rsidRPr="00CA0EA4">
        <w:rPr>
          <w:rFonts w:ascii="Arial" w:hAnsi="Arial" w:cs="Arial"/>
          <w:i/>
        </w:rPr>
        <w:t>Section 19 of the Safety, Health and Welfare at Work</w:t>
      </w:r>
      <w:r w:rsidRPr="00CA0EA4">
        <w:rPr>
          <w:rFonts w:ascii="Arial" w:hAnsi="Arial" w:cs="Arial"/>
        </w:rPr>
        <w:t xml:space="preserve"> </w:t>
      </w:r>
      <w:r w:rsidRPr="00CA0EA4">
        <w:rPr>
          <w:rFonts w:ascii="Arial" w:hAnsi="Arial" w:cs="Arial"/>
          <w:i/>
        </w:rPr>
        <w:t xml:space="preserve">Act 2005 </w:t>
      </w:r>
      <w:r w:rsidRPr="00CA0EA4">
        <w:rPr>
          <w:rFonts w:ascii="Arial" w:hAnsi="Arial" w:cs="Arial"/>
        </w:rPr>
        <w:t>requires a risk assessment to be carried out for lone working, and so this shall determine whether or</w:t>
      </w:r>
      <w:r w:rsidRPr="00CA0EA4">
        <w:rPr>
          <w:rFonts w:ascii="Arial" w:hAnsi="Arial" w:cs="Arial"/>
          <w:i/>
        </w:rPr>
        <w:t xml:space="preserve"> </w:t>
      </w:r>
      <w:r w:rsidRPr="00CA0EA4">
        <w:rPr>
          <w:rFonts w:ascii="Arial" w:hAnsi="Arial" w:cs="Arial"/>
        </w:rPr>
        <w:t>not staff may work alone. Where deemed necessary, the following procedures apply:</w:t>
      </w:r>
    </w:p>
    <w:p w14:paraId="22CC5148" w14:textId="77777777" w:rsidR="002D680C" w:rsidRPr="00CA0EA4" w:rsidRDefault="002D680C" w:rsidP="002D680C">
      <w:pPr>
        <w:spacing w:after="0" w:line="276" w:lineRule="auto"/>
        <w:jc w:val="both"/>
        <w:rPr>
          <w:rFonts w:ascii="Arial" w:hAnsi="Arial" w:cs="Arial"/>
        </w:rPr>
      </w:pPr>
    </w:p>
    <w:p w14:paraId="1356FDAB" w14:textId="77777777" w:rsidR="002D680C" w:rsidRPr="00CA0EA4" w:rsidRDefault="002D680C" w:rsidP="002D680C">
      <w:pPr>
        <w:numPr>
          <w:ilvl w:val="0"/>
          <w:numId w:val="1"/>
        </w:numPr>
        <w:spacing w:after="0" w:line="276" w:lineRule="auto"/>
        <w:ind w:left="1077" w:hanging="357"/>
        <w:rPr>
          <w:rFonts w:ascii="Arial" w:hAnsi="Arial" w:cs="Arial"/>
        </w:rPr>
      </w:pPr>
      <w:r w:rsidRPr="00CA0EA4">
        <w:rPr>
          <w:rFonts w:ascii="Arial" w:hAnsi="Arial" w:cs="Arial"/>
        </w:rPr>
        <w:t>Risk assessment no. 33 for lone workers should be carried out;</w:t>
      </w:r>
    </w:p>
    <w:p w14:paraId="0B4E39AE" w14:textId="3482DB36" w:rsidR="002D680C" w:rsidRPr="00CA0EA4" w:rsidRDefault="002D680C" w:rsidP="002D680C">
      <w:pPr>
        <w:numPr>
          <w:ilvl w:val="0"/>
          <w:numId w:val="1"/>
        </w:numPr>
        <w:spacing w:after="0" w:line="276" w:lineRule="auto"/>
        <w:ind w:left="1077" w:hanging="357"/>
        <w:rPr>
          <w:rFonts w:ascii="Arial" w:hAnsi="Arial" w:cs="Arial"/>
        </w:rPr>
      </w:pPr>
      <w:r w:rsidRPr="00CA0EA4">
        <w:rPr>
          <w:rFonts w:ascii="Arial" w:hAnsi="Arial" w:cs="Arial"/>
        </w:rPr>
        <w:t>The lone worker should communicate with someone that they are working alone, leave their mobile on so they are contactable and follow the school</w:t>
      </w:r>
      <w:r w:rsidR="00A6740E">
        <w:rPr>
          <w:rFonts w:ascii="Arial" w:hAnsi="Arial" w:cs="Arial"/>
        </w:rPr>
        <w:t>/centre</w:t>
      </w:r>
      <w:r w:rsidRPr="00CA0EA4">
        <w:rPr>
          <w:rFonts w:ascii="Arial" w:hAnsi="Arial" w:cs="Arial"/>
        </w:rPr>
        <w:t xml:space="preserve"> procedure identified through the risk assessment </w:t>
      </w:r>
    </w:p>
    <w:p w14:paraId="5307704C" w14:textId="77777777" w:rsidR="002D680C" w:rsidRPr="00CA0EA4" w:rsidRDefault="002D680C" w:rsidP="002D680C">
      <w:pPr>
        <w:numPr>
          <w:ilvl w:val="0"/>
          <w:numId w:val="1"/>
        </w:numPr>
        <w:spacing w:after="0" w:line="276" w:lineRule="auto"/>
        <w:ind w:left="1077" w:hanging="357"/>
        <w:rPr>
          <w:rFonts w:ascii="Arial" w:hAnsi="Arial" w:cs="Arial"/>
        </w:rPr>
      </w:pPr>
      <w:r w:rsidRPr="00CA0EA4">
        <w:rPr>
          <w:rFonts w:ascii="Arial" w:hAnsi="Arial" w:cs="Arial"/>
        </w:rPr>
        <w:t>The lone worker should communicate with the appropriate person when they have finished their work</w:t>
      </w:r>
    </w:p>
    <w:p w14:paraId="5F6BF444" w14:textId="77777777" w:rsidR="002D680C" w:rsidRPr="00CA0EA4" w:rsidRDefault="002D680C" w:rsidP="002D680C">
      <w:pPr>
        <w:numPr>
          <w:ilvl w:val="0"/>
          <w:numId w:val="1"/>
        </w:numPr>
        <w:spacing w:after="0" w:line="276" w:lineRule="auto"/>
        <w:ind w:left="1077" w:hanging="357"/>
        <w:rPr>
          <w:rFonts w:ascii="Arial" w:hAnsi="Arial" w:cs="Arial"/>
        </w:rPr>
      </w:pPr>
      <w:r w:rsidRPr="00CA0EA4">
        <w:rPr>
          <w:rFonts w:ascii="Arial" w:hAnsi="Arial" w:cs="Arial"/>
        </w:rPr>
        <w:t>In the event of an emergency, the lone worker will be responsible for ensuring all safety and evacuation procedures are followed;</w:t>
      </w:r>
    </w:p>
    <w:p w14:paraId="4B86BAAE" w14:textId="77777777" w:rsidR="002D680C" w:rsidRPr="006974F3" w:rsidRDefault="002D680C" w:rsidP="002D680C">
      <w:pPr>
        <w:numPr>
          <w:ilvl w:val="0"/>
          <w:numId w:val="1"/>
        </w:numPr>
        <w:spacing w:after="0" w:line="276" w:lineRule="auto"/>
        <w:ind w:left="1077" w:hanging="357"/>
        <w:rPr>
          <w:rFonts w:ascii="Arial" w:hAnsi="Arial" w:cs="Arial"/>
        </w:rPr>
      </w:pPr>
      <w:r w:rsidRPr="00CA0EA4">
        <w:rPr>
          <w:rFonts w:ascii="Arial" w:hAnsi="Arial" w:cs="Arial"/>
        </w:rPr>
        <w:t xml:space="preserve">The lone worker will be responsible for ensuring the relevant areas are vacant, alarms are turned </w:t>
      </w:r>
      <w:r w:rsidRPr="006974F3">
        <w:rPr>
          <w:rFonts w:ascii="Arial" w:hAnsi="Arial" w:cs="Arial"/>
        </w:rPr>
        <w:t>on at departure and if required that the monitoring agency is informed</w:t>
      </w:r>
      <w:r>
        <w:rPr>
          <w:rFonts w:ascii="Arial" w:hAnsi="Arial" w:cs="Arial"/>
        </w:rPr>
        <w:t>;</w:t>
      </w:r>
    </w:p>
    <w:p w14:paraId="0AB48739" w14:textId="77777777" w:rsidR="002D680C" w:rsidRPr="006974F3" w:rsidRDefault="002D680C" w:rsidP="002D680C">
      <w:pPr>
        <w:numPr>
          <w:ilvl w:val="0"/>
          <w:numId w:val="1"/>
        </w:numPr>
        <w:spacing w:after="0" w:line="276" w:lineRule="auto"/>
        <w:ind w:left="1077" w:hanging="357"/>
        <w:rPr>
          <w:rFonts w:ascii="Arial" w:hAnsi="Arial" w:cs="Arial"/>
        </w:rPr>
      </w:pPr>
      <w:r w:rsidRPr="006974F3">
        <w:rPr>
          <w:rFonts w:ascii="Arial" w:hAnsi="Arial" w:cs="Arial"/>
        </w:rPr>
        <w:t>The staff member must report all accidents, injuries, near-misses and other dangerous occurrences immediately.</w:t>
      </w:r>
    </w:p>
    <w:p w14:paraId="4AB4394C" w14:textId="77777777" w:rsidR="002D680C" w:rsidRDefault="002D680C" w:rsidP="002D680C">
      <w:pPr>
        <w:spacing w:after="0" w:line="276" w:lineRule="auto"/>
        <w:ind w:left="1077"/>
        <w:rPr>
          <w:rFonts w:ascii="Arial" w:hAnsi="Arial" w:cs="Arial"/>
        </w:rPr>
      </w:pPr>
    </w:p>
    <w:p w14:paraId="4F267CB6" w14:textId="12A76FC8" w:rsidR="002D680C" w:rsidRPr="006974F3" w:rsidRDefault="00CA0EA4" w:rsidP="00CA0EA4">
      <w:pPr>
        <w:pStyle w:val="Heading3"/>
      </w:pPr>
      <w:bookmarkStart w:id="136" w:name="_Toc8304038"/>
      <w:bookmarkStart w:id="137" w:name="_Toc43059926"/>
      <w:r>
        <w:lastRenderedPageBreak/>
        <w:t>N</w:t>
      </w:r>
      <w:r w:rsidR="002D680C">
        <w:t>.11</w:t>
      </w:r>
      <w:r w:rsidR="002D680C" w:rsidRPr="006974F3">
        <w:t xml:space="preserve"> </w:t>
      </w:r>
      <w:r w:rsidR="002D680C" w:rsidRPr="006974F3">
        <w:tab/>
        <w:t>Management of Transport</w:t>
      </w:r>
      <w:bookmarkEnd w:id="136"/>
      <w:bookmarkEnd w:id="137"/>
    </w:p>
    <w:p w14:paraId="128B3B3F" w14:textId="77777777" w:rsidR="002D680C" w:rsidRPr="006974F3" w:rsidRDefault="002D680C" w:rsidP="002D680C">
      <w:pPr>
        <w:spacing w:after="0" w:line="276" w:lineRule="auto"/>
        <w:rPr>
          <w:rFonts w:ascii="Arial" w:hAnsi="Arial" w:cs="Arial"/>
        </w:rPr>
      </w:pPr>
    </w:p>
    <w:p w14:paraId="026C8D4C" w14:textId="77777777" w:rsidR="002D680C" w:rsidRPr="006974F3" w:rsidRDefault="002D680C" w:rsidP="002D680C">
      <w:pPr>
        <w:spacing w:after="0" w:line="276" w:lineRule="auto"/>
        <w:jc w:val="both"/>
        <w:rPr>
          <w:rFonts w:ascii="Arial" w:hAnsi="Arial" w:cs="Arial"/>
        </w:rPr>
      </w:pPr>
      <w:r w:rsidRPr="006974F3">
        <w:rPr>
          <w:rFonts w:ascii="Arial" w:hAnsi="Arial" w:cs="Arial"/>
        </w:rPr>
        <w:t xml:space="preserve">In circumstances where an ETB has its own fleet of vehicles it will take all steps to ensure its fleet of vehicles are as safe as possible and will not require employees to drive under conditions that are unsafe or likely to create an unsafe environment, physical distress or fatigue. </w:t>
      </w:r>
    </w:p>
    <w:p w14:paraId="197552EF" w14:textId="77777777" w:rsidR="002D680C" w:rsidRPr="006974F3" w:rsidRDefault="002D680C" w:rsidP="002D680C">
      <w:pPr>
        <w:spacing w:after="0" w:line="276" w:lineRule="auto"/>
        <w:rPr>
          <w:rFonts w:ascii="Arial" w:hAnsi="Arial" w:cs="Arial"/>
        </w:rPr>
      </w:pPr>
    </w:p>
    <w:p w14:paraId="44FB68C1" w14:textId="77777777" w:rsidR="002D680C" w:rsidRPr="006974F3" w:rsidRDefault="002D680C" w:rsidP="002D680C">
      <w:pPr>
        <w:spacing w:after="0" w:line="276" w:lineRule="auto"/>
        <w:rPr>
          <w:rFonts w:ascii="Arial" w:hAnsi="Arial" w:cs="Arial"/>
          <w:b/>
          <w:u w:val="single"/>
        </w:rPr>
      </w:pPr>
      <w:r w:rsidRPr="006974F3">
        <w:rPr>
          <w:rFonts w:ascii="Arial" w:hAnsi="Arial" w:cs="Arial"/>
          <w:b/>
          <w:u w:val="single"/>
        </w:rPr>
        <w:t xml:space="preserve">The employer will do this by: </w:t>
      </w:r>
    </w:p>
    <w:p w14:paraId="7BEE7AFE" w14:textId="77777777" w:rsidR="002D680C" w:rsidRPr="006974F3" w:rsidRDefault="002D680C" w:rsidP="002D680C">
      <w:pPr>
        <w:spacing w:after="0" w:line="276" w:lineRule="auto"/>
        <w:rPr>
          <w:rFonts w:ascii="Arial" w:hAnsi="Arial" w:cs="Arial"/>
        </w:rPr>
      </w:pPr>
    </w:p>
    <w:p w14:paraId="06F15C09" w14:textId="77777777" w:rsidR="002D680C" w:rsidRPr="006974F3" w:rsidRDefault="002D680C" w:rsidP="00083C13">
      <w:pPr>
        <w:pStyle w:val="ListParagraph"/>
        <w:numPr>
          <w:ilvl w:val="0"/>
          <w:numId w:val="38"/>
        </w:numPr>
        <w:spacing w:after="0" w:line="276" w:lineRule="auto"/>
        <w:rPr>
          <w:rFonts w:ascii="Arial" w:hAnsi="Arial" w:cs="Arial"/>
        </w:rPr>
      </w:pPr>
      <w:r w:rsidRPr="006974F3">
        <w:rPr>
          <w:rFonts w:ascii="Arial" w:hAnsi="Arial" w:cs="Arial"/>
        </w:rPr>
        <w:t>Vehicle selection and procurement</w:t>
      </w:r>
      <w:r>
        <w:rPr>
          <w:rFonts w:ascii="Arial" w:hAnsi="Arial" w:cs="Arial"/>
        </w:rPr>
        <w:t>;</w:t>
      </w:r>
      <w:r w:rsidRPr="006974F3">
        <w:rPr>
          <w:rFonts w:ascii="Arial" w:hAnsi="Arial" w:cs="Arial"/>
        </w:rPr>
        <w:t xml:space="preserve"> </w:t>
      </w:r>
    </w:p>
    <w:p w14:paraId="74647F30" w14:textId="77777777" w:rsidR="002D680C" w:rsidRPr="006974F3" w:rsidRDefault="002D680C" w:rsidP="00083C13">
      <w:pPr>
        <w:pStyle w:val="ListParagraph"/>
        <w:numPr>
          <w:ilvl w:val="0"/>
          <w:numId w:val="37"/>
        </w:numPr>
        <w:spacing w:after="0" w:line="276" w:lineRule="auto"/>
        <w:rPr>
          <w:rFonts w:ascii="Arial" w:hAnsi="Arial" w:cs="Arial"/>
        </w:rPr>
      </w:pPr>
      <w:r w:rsidRPr="006974F3">
        <w:rPr>
          <w:rFonts w:ascii="Arial" w:hAnsi="Arial" w:cs="Arial"/>
        </w:rPr>
        <w:t xml:space="preserve">Giving priority to safety features when selecting new vehicles, including: </w:t>
      </w:r>
    </w:p>
    <w:p w14:paraId="4E703DF0" w14:textId="77777777" w:rsidR="002D680C" w:rsidRPr="006974F3" w:rsidRDefault="002D680C" w:rsidP="00083C13">
      <w:pPr>
        <w:pStyle w:val="ListParagraph"/>
        <w:numPr>
          <w:ilvl w:val="1"/>
          <w:numId w:val="37"/>
        </w:numPr>
        <w:spacing w:after="0" w:line="276" w:lineRule="auto"/>
        <w:rPr>
          <w:rFonts w:ascii="Arial" w:hAnsi="Arial" w:cs="Arial"/>
        </w:rPr>
      </w:pPr>
      <w:r w:rsidRPr="006974F3">
        <w:rPr>
          <w:rFonts w:ascii="Arial" w:hAnsi="Arial" w:cs="Arial"/>
        </w:rPr>
        <w:t>Only buying and hiring vehicles that rate four or more stars on the EuroNCAP (European New Car Assessment Program) tests</w:t>
      </w:r>
      <w:r>
        <w:rPr>
          <w:rFonts w:ascii="Arial" w:hAnsi="Arial" w:cs="Arial"/>
        </w:rPr>
        <w:t>;</w:t>
      </w:r>
      <w:r w:rsidRPr="006974F3">
        <w:rPr>
          <w:rFonts w:ascii="Arial" w:hAnsi="Arial" w:cs="Arial"/>
        </w:rPr>
        <w:t xml:space="preserve"> </w:t>
      </w:r>
    </w:p>
    <w:p w14:paraId="4304F070" w14:textId="77777777" w:rsidR="002D680C" w:rsidRPr="006974F3" w:rsidRDefault="002D680C" w:rsidP="00083C13">
      <w:pPr>
        <w:pStyle w:val="ListParagraph"/>
        <w:numPr>
          <w:ilvl w:val="1"/>
          <w:numId w:val="37"/>
        </w:numPr>
        <w:spacing w:after="0" w:line="276" w:lineRule="auto"/>
        <w:rPr>
          <w:rFonts w:ascii="Arial" w:hAnsi="Arial" w:cs="Arial"/>
        </w:rPr>
      </w:pPr>
      <w:r w:rsidRPr="006974F3">
        <w:rPr>
          <w:rFonts w:ascii="Arial" w:hAnsi="Arial" w:cs="Arial"/>
        </w:rPr>
        <w:t>Choosing vehicles with ESC (Electronic Stability Control), ABS brakes and side head-protecting airbags</w:t>
      </w:r>
      <w:r>
        <w:rPr>
          <w:rFonts w:ascii="Arial" w:hAnsi="Arial" w:cs="Arial"/>
        </w:rPr>
        <w:t>;</w:t>
      </w:r>
      <w:r w:rsidRPr="006974F3">
        <w:rPr>
          <w:rFonts w:ascii="Arial" w:hAnsi="Arial" w:cs="Arial"/>
        </w:rPr>
        <w:t xml:space="preserve"> </w:t>
      </w:r>
    </w:p>
    <w:p w14:paraId="2C58155E" w14:textId="77777777" w:rsidR="002D680C" w:rsidRPr="006974F3" w:rsidRDefault="002D680C" w:rsidP="00083C13">
      <w:pPr>
        <w:pStyle w:val="ListParagraph"/>
        <w:numPr>
          <w:ilvl w:val="1"/>
          <w:numId w:val="37"/>
        </w:numPr>
        <w:spacing w:after="0" w:line="276" w:lineRule="auto"/>
        <w:rPr>
          <w:rFonts w:ascii="Arial" w:hAnsi="Arial" w:cs="Arial"/>
        </w:rPr>
      </w:pPr>
      <w:r w:rsidRPr="006974F3">
        <w:rPr>
          <w:rFonts w:ascii="Arial" w:hAnsi="Arial" w:cs="Arial"/>
        </w:rPr>
        <w:t>Fitting all vehicles with a first aid kit, a securely fitted fire extinguisher, a high visibility jacket for each seat in the vehicle, a torch and an emergency triangle</w:t>
      </w:r>
      <w:r>
        <w:rPr>
          <w:rFonts w:ascii="Arial" w:hAnsi="Arial" w:cs="Arial"/>
        </w:rPr>
        <w:t>;</w:t>
      </w:r>
      <w:r w:rsidRPr="006974F3">
        <w:rPr>
          <w:rFonts w:ascii="Arial" w:hAnsi="Arial" w:cs="Arial"/>
        </w:rPr>
        <w:t xml:space="preserve"> </w:t>
      </w:r>
    </w:p>
    <w:p w14:paraId="4A387BC8" w14:textId="77777777" w:rsidR="002D680C" w:rsidRPr="006974F3" w:rsidRDefault="002D680C" w:rsidP="00083C13">
      <w:pPr>
        <w:pStyle w:val="ListParagraph"/>
        <w:numPr>
          <w:ilvl w:val="1"/>
          <w:numId w:val="37"/>
        </w:numPr>
        <w:spacing w:after="0" w:line="276" w:lineRule="auto"/>
        <w:rPr>
          <w:rFonts w:ascii="Arial" w:hAnsi="Arial" w:cs="Arial"/>
        </w:rPr>
      </w:pPr>
      <w:r w:rsidRPr="006974F3">
        <w:rPr>
          <w:rFonts w:ascii="Arial" w:hAnsi="Arial" w:cs="Arial"/>
        </w:rPr>
        <w:t>Ensuring all vehicles are well maintained and that the equipment promotes driver, operator and passenger safety.</w:t>
      </w:r>
    </w:p>
    <w:p w14:paraId="73F1902E" w14:textId="77777777" w:rsidR="002D680C" w:rsidRPr="006974F3" w:rsidRDefault="002D680C" w:rsidP="002D680C">
      <w:pPr>
        <w:pStyle w:val="ListParagraph"/>
        <w:spacing w:after="0" w:line="276" w:lineRule="auto"/>
        <w:rPr>
          <w:rFonts w:ascii="Arial" w:hAnsi="Arial" w:cs="Arial"/>
        </w:rPr>
      </w:pPr>
    </w:p>
    <w:p w14:paraId="15351D77" w14:textId="77777777" w:rsidR="002D680C" w:rsidRPr="006974F3" w:rsidRDefault="002D680C" w:rsidP="002D680C">
      <w:pPr>
        <w:spacing w:after="0" w:line="276" w:lineRule="auto"/>
        <w:rPr>
          <w:rFonts w:ascii="Arial" w:hAnsi="Arial" w:cs="Arial"/>
          <w:u w:val="single"/>
        </w:rPr>
      </w:pPr>
      <w:r w:rsidRPr="006974F3">
        <w:rPr>
          <w:rFonts w:ascii="Arial" w:hAnsi="Arial" w:cs="Arial"/>
          <w:b/>
          <w:u w:val="single"/>
        </w:rPr>
        <w:t>Every driver of an ETB vehicle must</w:t>
      </w:r>
      <w:r w:rsidRPr="006974F3">
        <w:rPr>
          <w:rFonts w:ascii="Arial" w:hAnsi="Arial" w:cs="Arial"/>
          <w:u w:val="single"/>
        </w:rPr>
        <w:t xml:space="preserve">: </w:t>
      </w:r>
    </w:p>
    <w:p w14:paraId="31B80F4F" w14:textId="77777777" w:rsidR="002D680C" w:rsidRPr="006974F3" w:rsidRDefault="002D680C" w:rsidP="002D680C">
      <w:pPr>
        <w:spacing w:after="0" w:line="276" w:lineRule="auto"/>
        <w:rPr>
          <w:rFonts w:ascii="Arial" w:hAnsi="Arial" w:cs="Arial"/>
        </w:rPr>
      </w:pPr>
    </w:p>
    <w:p w14:paraId="7D302290" w14:textId="77777777" w:rsidR="002D680C" w:rsidRPr="006974F3" w:rsidRDefault="002D680C" w:rsidP="00083C13">
      <w:pPr>
        <w:pStyle w:val="ListParagraph"/>
        <w:numPr>
          <w:ilvl w:val="0"/>
          <w:numId w:val="39"/>
        </w:numPr>
        <w:spacing w:after="0" w:line="276" w:lineRule="auto"/>
        <w:rPr>
          <w:rFonts w:ascii="Arial" w:hAnsi="Arial" w:cs="Arial"/>
        </w:rPr>
      </w:pPr>
      <w:r w:rsidRPr="006974F3">
        <w:rPr>
          <w:rFonts w:ascii="Arial" w:hAnsi="Arial" w:cs="Arial"/>
        </w:rPr>
        <w:t>Make sure they hold a current driver licence for the category of vehicle they are driving and this licence is carried when driving an ETB vehicle</w:t>
      </w:r>
      <w:r>
        <w:rPr>
          <w:rFonts w:ascii="Arial" w:hAnsi="Arial" w:cs="Arial"/>
        </w:rPr>
        <w:t>;</w:t>
      </w:r>
      <w:r w:rsidRPr="006974F3">
        <w:rPr>
          <w:rFonts w:ascii="Arial" w:hAnsi="Arial" w:cs="Arial"/>
        </w:rPr>
        <w:t xml:space="preserve"> </w:t>
      </w:r>
    </w:p>
    <w:p w14:paraId="3AAAD87D" w14:textId="77777777" w:rsidR="002D680C" w:rsidRPr="006974F3" w:rsidRDefault="002D680C" w:rsidP="00083C13">
      <w:pPr>
        <w:pStyle w:val="ListParagraph"/>
        <w:numPr>
          <w:ilvl w:val="0"/>
          <w:numId w:val="37"/>
        </w:numPr>
        <w:spacing w:after="0" w:line="276" w:lineRule="auto"/>
        <w:rPr>
          <w:rFonts w:ascii="Arial" w:hAnsi="Arial" w:cs="Arial"/>
        </w:rPr>
      </w:pPr>
      <w:r w:rsidRPr="006974F3">
        <w:rPr>
          <w:rFonts w:ascii="Arial" w:hAnsi="Arial" w:cs="Arial"/>
        </w:rPr>
        <w:t>Immediately notify their supervisor or manager if their driver licence has been suspended or cancelled, or has had limitations placed upon it</w:t>
      </w:r>
      <w:r>
        <w:rPr>
          <w:rFonts w:ascii="Arial" w:hAnsi="Arial" w:cs="Arial"/>
        </w:rPr>
        <w:t>;</w:t>
      </w:r>
      <w:r w:rsidRPr="006974F3">
        <w:rPr>
          <w:rFonts w:ascii="Arial" w:hAnsi="Arial" w:cs="Arial"/>
        </w:rPr>
        <w:t xml:space="preserve"> </w:t>
      </w:r>
    </w:p>
    <w:p w14:paraId="473FF5B9" w14:textId="77777777" w:rsidR="002D680C" w:rsidRPr="006974F3" w:rsidRDefault="002D680C" w:rsidP="00083C13">
      <w:pPr>
        <w:pStyle w:val="ListParagraph"/>
        <w:numPr>
          <w:ilvl w:val="0"/>
          <w:numId w:val="37"/>
        </w:numPr>
        <w:spacing w:after="0" w:line="276" w:lineRule="auto"/>
        <w:rPr>
          <w:rFonts w:ascii="Arial" w:hAnsi="Arial" w:cs="Arial"/>
        </w:rPr>
      </w:pPr>
      <w:r w:rsidRPr="006974F3">
        <w:rPr>
          <w:rFonts w:ascii="Arial" w:hAnsi="Arial" w:cs="Arial"/>
        </w:rPr>
        <w:t>Take time to familiarise themselves with the vehicle’s handbook</w:t>
      </w:r>
      <w:r>
        <w:rPr>
          <w:rFonts w:ascii="Arial" w:hAnsi="Arial" w:cs="Arial"/>
        </w:rPr>
        <w:t>;</w:t>
      </w:r>
      <w:r w:rsidRPr="006974F3">
        <w:rPr>
          <w:rFonts w:ascii="Arial" w:hAnsi="Arial" w:cs="Arial"/>
        </w:rPr>
        <w:t xml:space="preserve"> </w:t>
      </w:r>
    </w:p>
    <w:p w14:paraId="7BC28A87" w14:textId="77777777" w:rsidR="002D680C" w:rsidRPr="006974F3" w:rsidRDefault="002D680C" w:rsidP="00083C13">
      <w:pPr>
        <w:pStyle w:val="ListParagraph"/>
        <w:numPr>
          <w:ilvl w:val="0"/>
          <w:numId w:val="37"/>
        </w:numPr>
        <w:spacing w:after="0" w:line="276" w:lineRule="auto"/>
        <w:rPr>
          <w:rFonts w:ascii="Arial" w:hAnsi="Arial" w:cs="Arial"/>
        </w:rPr>
      </w:pPr>
      <w:r w:rsidRPr="006974F3">
        <w:rPr>
          <w:rFonts w:ascii="Arial" w:hAnsi="Arial" w:cs="Arial"/>
        </w:rPr>
        <w:t>Be responsible and accountable for their actions when operating an ETB vehicle or driving for the purposes of work</w:t>
      </w:r>
      <w:r>
        <w:rPr>
          <w:rFonts w:ascii="Arial" w:hAnsi="Arial" w:cs="Arial"/>
        </w:rPr>
        <w:t>;</w:t>
      </w:r>
      <w:r w:rsidRPr="006974F3">
        <w:rPr>
          <w:rFonts w:ascii="Arial" w:hAnsi="Arial" w:cs="Arial"/>
        </w:rPr>
        <w:t xml:space="preserve"> </w:t>
      </w:r>
    </w:p>
    <w:p w14:paraId="71495274" w14:textId="77777777" w:rsidR="002D680C" w:rsidRPr="006974F3" w:rsidRDefault="002D680C" w:rsidP="00083C13">
      <w:pPr>
        <w:pStyle w:val="ListParagraph"/>
        <w:numPr>
          <w:ilvl w:val="0"/>
          <w:numId w:val="37"/>
        </w:numPr>
        <w:spacing w:after="0" w:line="276" w:lineRule="auto"/>
        <w:rPr>
          <w:rFonts w:ascii="Arial" w:hAnsi="Arial" w:cs="Arial"/>
        </w:rPr>
      </w:pPr>
      <w:r w:rsidRPr="006974F3">
        <w:rPr>
          <w:rFonts w:ascii="Arial" w:hAnsi="Arial" w:cs="Arial"/>
        </w:rPr>
        <w:t>Carry out a full daily walk around check prior to using the vehicle</w:t>
      </w:r>
      <w:r>
        <w:rPr>
          <w:rFonts w:ascii="Arial" w:hAnsi="Arial" w:cs="Arial"/>
        </w:rPr>
        <w:t>;</w:t>
      </w:r>
    </w:p>
    <w:p w14:paraId="24ED1E42" w14:textId="77777777" w:rsidR="002D680C" w:rsidRPr="006974F3" w:rsidRDefault="002D680C" w:rsidP="00083C13">
      <w:pPr>
        <w:pStyle w:val="ListParagraph"/>
        <w:numPr>
          <w:ilvl w:val="0"/>
          <w:numId w:val="37"/>
        </w:numPr>
        <w:spacing w:after="0" w:line="276" w:lineRule="auto"/>
        <w:rPr>
          <w:rFonts w:ascii="Arial" w:hAnsi="Arial" w:cs="Arial"/>
        </w:rPr>
      </w:pPr>
      <w:r w:rsidRPr="006974F3">
        <w:rPr>
          <w:rFonts w:ascii="Arial" w:hAnsi="Arial" w:cs="Arial"/>
        </w:rPr>
        <w:t>Comply with the Rules of The Road and the Safe Driving for Work Handbook at all times</w:t>
      </w:r>
      <w:r>
        <w:rPr>
          <w:rFonts w:ascii="Arial" w:hAnsi="Arial" w:cs="Arial"/>
        </w:rPr>
        <w:t>;</w:t>
      </w:r>
      <w:r w:rsidRPr="006974F3">
        <w:rPr>
          <w:rFonts w:ascii="Arial" w:hAnsi="Arial" w:cs="Arial"/>
        </w:rPr>
        <w:t xml:space="preserve"> </w:t>
      </w:r>
    </w:p>
    <w:p w14:paraId="37AE9608" w14:textId="77777777" w:rsidR="002D680C" w:rsidRPr="006974F3" w:rsidRDefault="002D680C" w:rsidP="00083C13">
      <w:pPr>
        <w:pStyle w:val="ListParagraph"/>
        <w:numPr>
          <w:ilvl w:val="0"/>
          <w:numId w:val="37"/>
        </w:numPr>
        <w:spacing w:after="0" w:line="276" w:lineRule="auto"/>
        <w:rPr>
          <w:rFonts w:ascii="Arial" w:hAnsi="Arial" w:cs="Arial"/>
        </w:rPr>
      </w:pPr>
      <w:r w:rsidRPr="006974F3">
        <w:rPr>
          <w:rFonts w:ascii="Arial" w:hAnsi="Arial" w:cs="Arial"/>
        </w:rPr>
        <w:t>Assess hazards while driving and anticipate ‘what if’ scenarios</w:t>
      </w:r>
      <w:r>
        <w:rPr>
          <w:rFonts w:ascii="Arial" w:hAnsi="Arial" w:cs="Arial"/>
        </w:rPr>
        <w:t>;</w:t>
      </w:r>
      <w:r w:rsidRPr="006974F3">
        <w:rPr>
          <w:rFonts w:ascii="Arial" w:hAnsi="Arial" w:cs="Arial"/>
        </w:rPr>
        <w:t xml:space="preserve"> </w:t>
      </w:r>
    </w:p>
    <w:p w14:paraId="3FBE7265" w14:textId="783913A9" w:rsidR="002D680C" w:rsidRPr="006974F3" w:rsidRDefault="002D680C" w:rsidP="00083C13">
      <w:pPr>
        <w:pStyle w:val="ListParagraph"/>
        <w:numPr>
          <w:ilvl w:val="0"/>
          <w:numId w:val="37"/>
        </w:numPr>
        <w:spacing w:after="0" w:line="276" w:lineRule="auto"/>
        <w:rPr>
          <w:rFonts w:ascii="Arial" w:hAnsi="Arial" w:cs="Arial"/>
        </w:rPr>
      </w:pPr>
      <w:r w:rsidRPr="006974F3">
        <w:rPr>
          <w:rFonts w:ascii="Arial" w:hAnsi="Arial" w:cs="Arial"/>
        </w:rPr>
        <w:t xml:space="preserve">Drive </w:t>
      </w:r>
      <w:r w:rsidR="00513A17">
        <w:rPr>
          <w:rFonts w:ascii="Arial" w:hAnsi="Arial" w:cs="Arial"/>
        </w:rPr>
        <w:t xml:space="preserve">appropriately to the prevailing road conditions and </w:t>
      </w:r>
      <w:r w:rsidRPr="006974F3">
        <w:rPr>
          <w:rFonts w:ascii="Arial" w:hAnsi="Arial" w:cs="Arial"/>
        </w:rPr>
        <w:t>within the legal speed limits</w:t>
      </w:r>
      <w:r>
        <w:rPr>
          <w:rFonts w:ascii="Arial" w:hAnsi="Arial" w:cs="Arial"/>
        </w:rPr>
        <w:t>;</w:t>
      </w:r>
      <w:r w:rsidRPr="006974F3">
        <w:rPr>
          <w:rFonts w:ascii="Arial" w:hAnsi="Arial" w:cs="Arial"/>
        </w:rPr>
        <w:t xml:space="preserve"> </w:t>
      </w:r>
    </w:p>
    <w:p w14:paraId="08375D18" w14:textId="77777777" w:rsidR="002D680C" w:rsidRPr="006974F3" w:rsidRDefault="002D680C" w:rsidP="00083C13">
      <w:pPr>
        <w:pStyle w:val="ListParagraph"/>
        <w:numPr>
          <w:ilvl w:val="0"/>
          <w:numId w:val="37"/>
        </w:numPr>
        <w:spacing w:after="0" w:line="276" w:lineRule="auto"/>
        <w:rPr>
          <w:rFonts w:ascii="Arial" w:hAnsi="Arial" w:cs="Arial"/>
        </w:rPr>
      </w:pPr>
      <w:r w:rsidRPr="006974F3">
        <w:rPr>
          <w:rFonts w:ascii="Arial" w:hAnsi="Arial" w:cs="Arial"/>
        </w:rPr>
        <w:t>Wear a seat belt and make sure all occupants wear their seat belt at all times</w:t>
      </w:r>
      <w:r>
        <w:rPr>
          <w:rFonts w:ascii="Arial" w:hAnsi="Arial" w:cs="Arial"/>
        </w:rPr>
        <w:t>;</w:t>
      </w:r>
      <w:r w:rsidRPr="006974F3">
        <w:rPr>
          <w:rFonts w:ascii="Arial" w:hAnsi="Arial" w:cs="Arial"/>
        </w:rPr>
        <w:t xml:space="preserve"> </w:t>
      </w:r>
    </w:p>
    <w:p w14:paraId="4EFB115F" w14:textId="77777777" w:rsidR="002D680C" w:rsidRPr="006974F3" w:rsidRDefault="002D680C" w:rsidP="00083C13">
      <w:pPr>
        <w:pStyle w:val="ListParagraph"/>
        <w:numPr>
          <w:ilvl w:val="0"/>
          <w:numId w:val="37"/>
        </w:numPr>
        <w:spacing w:after="0" w:line="276" w:lineRule="auto"/>
        <w:rPr>
          <w:rFonts w:ascii="Arial" w:hAnsi="Arial" w:cs="Arial"/>
        </w:rPr>
      </w:pPr>
      <w:r w:rsidRPr="006974F3">
        <w:rPr>
          <w:rFonts w:ascii="Arial" w:hAnsi="Arial" w:cs="Arial"/>
        </w:rPr>
        <w:t>Only drive when fit to do so – never drive under the influence of alcohol or drugs, including prescription and over the counter medication if they cause drowsiness</w:t>
      </w:r>
      <w:r>
        <w:rPr>
          <w:rFonts w:ascii="Arial" w:hAnsi="Arial" w:cs="Arial"/>
        </w:rPr>
        <w:t>;</w:t>
      </w:r>
      <w:r w:rsidRPr="006974F3">
        <w:rPr>
          <w:rFonts w:ascii="Arial" w:hAnsi="Arial" w:cs="Arial"/>
        </w:rPr>
        <w:t xml:space="preserve"> </w:t>
      </w:r>
    </w:p>
    <w:p w14:paraId="10D6576F" w14:textId="77777777" w:rsidR="002D680C" w:rsidRDefault="002D680C" w:rsidP="00083C13">
      <w:pPr>
        <w:pStyle w:val="ListParagraph"/>
        <w:numPr>
          <w:ilvl w:val="0"/>
          <w:numId w:val="37"/>
        </w:numPr>
        <w:spacing w:after="0" w:line="276" w:lineRule="auto"/>
        <w:rPr>
          <w:rFonts w:ascii="Arial" w:hAnsi="Arial" w:cs="Arial"/>
        </w:rPr>
      </w:pPr>
      <w:r w:rsidRPr="006974F3">
        <w:rPr>
          <w:rFonts w:ascii="Arial" w:hAnsi="Arial" w:cs="Arial"/>
        </w:rPr>
        <w:t>Avoid distraction when driving – if you need to, adjust or set sat-navs / car stereos / mirrors before setting off. If you need to re-adjust whilst driving pull over safely in order to do so</w:t>
      </w:r>
      <w:r>
        <w:rPr>
          <w:rFonts w:ascii="Arial" w:hAnsi="Arial" w:cs="Arial"/>
        </w:rPr>
        <w:t>;</w:t>
      </w:r>
      <w:r w:rsidRPr="006974F3">
        <w:rPr>
          <w:rFonts w:ascii="Arial" w:hAnsi="Arial" w:cs="Arial"/>
        </w:rPr>
        <w:t xml:space="preserve"> </w:t>
      </w:r>
    </w:p>
    <w:p w14:paraId="09E502B6" w14:textId="77777777" w:rsidR="002D680C" w:rsidRPr="0058672C" w:rsidRDefault="002D680C" w:rsidP="00083C13">
      <w:pPr>
        <w:pStyle w:val="ListParagraph"/>
        <w:numPr>
          <w:ilvl w:val="0"/>
          <w:numId w:val="37"/>
        </w:numPr>
        <w:spacing w:after="0" w:line="276" w:lineRule="auto"/>
        <w:rPr>
          <w:rFonts w:ascii="Arial" w:hAnsi="Arial" w:cs="Arial"/>
        </w:rPr>
      </w:pPr>
      <w:r w:rsidRPr="0058672C">
        <w:rPr>
          <w:rFonts w:ascii="Arial" w:hAnsi="Arial" w:cs="Arial"/>
        </w:rPr>
        <w:t>Take appropriate care if securing loads for transport or if towing trailers;</w:t>
      </w:r>
    </w:p>
    <w:p w14:paraId="31A5BB3D" w14:textId="77777777" w:rsidR="002D680C" w:rsidRPr="006974F3" w:rsidRDefault="002D680C" w:rsidP="00083C13">
      <w:pPr>
        <w:pStyle w:val="ListParagraph"/>
        <w:numPr>
          <w:ilvl w:val="0"/>
          <w:numId w:val="37"/>
        </w:numPr>
        <w:spacing w:after="0" w:line="276" w:lineRule="auto"/>
        <w:rPr>
          <w:rFonts w:ascii="Arial" w:hAnsi="Arial" w:cs="Arial"/>
        </w:rPr>
      </w:pPr>
      <w:r w:rsidRPr="006974F3">
        <w:rPr>
          <w:rFonts w:ascii="Arial" w:hAnsi="Arial" w:cs="Arial"/>
        </w:rPr>
        <w:t>Report any near-misses, crashes and scrapes, including those that do not result in injury, and follow the collision procedures outlined in this policy</w:t>
      </w:r>
      <w:r>
        <w:rPr>
          <w:rFonts w:ascii="Arial" w:hAnsi="Arial" w:cs="Arial"/>
        </w:rPr>
        <w:t>;</w:t>
      </w:r>
      <w:r w:rsidRPr="006974F3">
        <w:rPr>
          <w:rFonts w:ascii="Arial" w:hAnsi="Arial" w:cs="Arial"/>
        </w:rPr>
        <w:t xml:space="preserve"> </w:t>
      </w:r>
    </w:p>
    <w:p w14:paraId="3E0CD2B3" w14:textId="77777777" w:rsidR="002D680C" w:rsidRPr="006974F3" w:rsidRDefault="002D680C" w:rsidP="00083C13">
      <w:pPr>
        <w:pStyle w:val="ListParagraph"/>
        <w:numPr>
          <w:ilvl w:val="0"/>
          <w:numId w:val="37"/>
        </w:numPr>
        <w:spacing w:after="0" w:line="276" w:lineRule="auto"/>
        <w:rPr>
          <w:rFonts w:ascii="Arial" w:hAnsi="Arial" w:cs="Arial"/>
        </w:rPr>
      </w:pPr>
      <w:r w:rsidRPr="006974F3">
        <w:rPr>
          <w:rFonts w:ascii="Arial" w:hAnsi="Arial" w:cs="Arial"/>
        </w:rPr>
        <w:t xml:space="preserve">Report vehicle defects before the next vehicle use. </w:t>
      </w:r>
    </w:p>
    <w:p w14:paraId="0CFBF812" w14:textId="77777777" w:rsidR="002D680C" w:rsidRPr="006974F3" w:rsidRDefault="002D680C" w:rsidP="002D680C">
      <w:pPr>
        <w:spacing w:after="0" w:line="276" w:lineRule="auto"/>
        <w:rPr>
          <w:rFonts w:ascii="Arial" w:hAnsi="Arial" w:cs="Arial"/>
        </w:rPr>
      </w:pPr>
    </w:p>
    <w:p w14:paraId="39687240" w14:textId="77777777" w:rsidR="002D680C" w:rsidRPr="006974F3" w:rsidRDefault="002D680C" w:rsidP="002D680C">
      <w:pPr>
        <w:spacing w:after="0" w:line="276" w:lineRule="auto"/>
        <w:jc w:val="both"/>
        <w:rPr>
          <w:rFonts w:ascii="Arial" w:hAnsi="Arial" w:cs="Arial"/>
        </w:rPr>
      </w:pPr>
      <w:r w:rsidRPr="006974F3">
        <w:rPr>
          <w:rFonts w:ascii="Arial" w:hAnsi="Arial" w:cs="Arial"/>
        </w:rPr>
        <w:t>All staff, while driving ETB or own vehicles for work</w:t>
      </w:r>
      <w:r>
        <w:rPr>
          <w:rFonts w:ascii="Arial" w:hAnsi="Arial" w:cs="Arial"/>
        </w:rPr>
        <w:t>,</w:t>
      </w:r>
      <w:r w:rsidRPr="006974F3">
        <w:rPr>
          <w:rFonts w:ascii="Arial" w:hAnsi="Arial" w:cs="Arial"/>
        </w:rPr>
        <w:t xml:space="preserve"> must comply with traffic legislation, be conscious of road safety and demonstrate safe driving and other good road safety habits.  </w:t>
      </w:r>
    </w:p>
    <w:p w14:paraId="76F3E56D" w14:textId="77777777" w:rsidR="002D680C" w:rsidRPr="006974F3" w:rsidRDefault="002D680C" w:rsidP="002D680C">
      <w:pPr>
        <w:spacing w:after="0" w:line="276" w:lineRule="auto"/>
        <w:jc w:val="both"/>
        <w:rPr>
          <w:rFonts w:ascii="Arial" w:hAnsi="Arial" w:cs="Arial"/>
        </w:rPr>
      </w:pPr>
    </w:p>
    <w:p w14:paraId="05B5812F" w14:textId="77777777" w:rsidR="002D680C" w:rsidRPr="00CA0EA4" w:rsidRDefault="002D680C" w:rsidP="002D680C">
      <w:pPr>
        <w:spacing w:after="0" w:line="276" w:lineRule="auto"/>
        <w:jc w:val="both"/>
        <w:rPr>
          <w:rFonts w:ascii="Arial" w:hAnsi="Arial" w:cs="Arial"/>
        </w:rPr>
      </w:pPr>
      <w:r w:rsidRPr="00CA0EA4">
        <w:rPr>
          <w:rFonts w:ascii="Arial" w:hAnsi="Arial" w:cs="Arial"/>
        </w:rPr>
        <w:lastRenderedPageBreak/>
        <w:t>The Centre Manager shall ensure all designated drivers are aware of the ETB Safe Driving Policy and that relevant checks are conducted in accordance with the ETB procedures for the management of Motor Fleet and CVRT compliance.</w:t>
      </w:r>
    </w:p>
    <w:p w14:paraId="1B32B709" w14:textId="77777777" w:rsidR="002D680C" w:rsidRPr="00CA0EA4" w:rsidRDefault="002D680C" w:rsidP="002D680C">
      <w:pPr>
        <w:spacing w:line="276" w:lineRule="auto"/>
        <w:rPr>
          <w:rFonts w:ascii="Arial" w:hAnsi="Arial" w:cs="Arial"/>
          <w:b/>
        </w:rPr>
      </w:pPr>
    </w:p>
    <w:p w14:paraId="03A48667" w14:textId="17BCCE1B" w:rsidR="002D680C" w:rsidRPr="00CA0EA4" w:rsidRDefault="00CA0EA4" w:rsidP="00CA0EA4">
      <w:pPr>
        <w:pStyle w:val="Heading3"/>
      </w:pPr>
      <w:bookmarkStart w:id="138" w:name="_Toc8304039"/>
      <w:bookmarkStart w:id="139" w:name="_Toc43059927"/>
      <w:r>
        <w:t>N</w:t>
      </w:r>
      <w:r w:rsidR="002D680C" w:rsidRPr="00CA0EA4">
        <w:t xml:space="preserve">.12 </w:t>
      </w:r>
      <w:r w:rsidR="002D680C" w:rsidRPr="00CA0EA4">
        <w:tab/>
        <w:t>Management of Catering Facilities</w:t>
      </w:r>
      <w:bookmarkEnd w:id="138"/>
      <w:bookmarkEnd w:id="139"/>
    </w:p>
    <w:p w14:paraId="59C4BE63" w14:textId="77777777" w:rsidR="002D680C" w:rsidRPr="00CA0EA4" w:rsidRDefault="002D680C" w:rsidP="002D680C">
      <w:pPr>
        <w:spacing w:after="0" w:line="276" w:lineRule="auto"/>
        <w:rPr>
          <w:rFonts w:ascii="Arial" w:hAnsi="Arial" w:cs="Arial"/>
          <w:i/>
        </w:rPr>
      </w:pPr>
    </w:p>
    <w:p w14:paraId="6BC8B2CE" w14:textId="77777777" w:rsidR="002D680C" w:rsidRPr="00CA0EA4" w:rsidRDefault="002D680C" w:rsidP="002D680C">
      <w:pPr>
        <w:spacing w:after="0" w:line="276" w:lineRule="auto"/>
        <w:rPr>
          <w:rFonts w:ascii="Arial" w:hAnsi="Arial" w:cs="Arial"/>
          <w:b/>
          <w:i/>
        </w:rPr>
      </w:pPr>
      <w:r w:rsidRPr="00CA0EA4">
        <w:rPr>
          <w:rFonts w:ascii="Arial" w:hAnsi="Arial" w:cs="Arial"/>
          <w:b/>
          <w:i/>
        </w:rPr>
        <w:t>Risk Assessment 4</w:t>
      </w:r>
    </w:p>
    <w:p w14:paraId="0D8076AF" w14:textId="77777777" w:rsidR="002D680C" w:rsidRPr="00CA0EA4" w:rsidRDefault="002D680C" w:rsidP="002D680C">
      <w:pPr>
        <w:spacing w:after="0" w:line="276" w:lineRule="auto"/>
        <w:rPr>
          <w:rFonts w:ascii="Arial" w:hAnsi="Arial" w:cs="Arial"/>
        </w:rPr>
      </w:pPr>
    </w:p>
    <w:p w14:paraId="1455D624" w14:textId="77777777" w:rsidR="002D680C" w:rsidRPr="00CA0EA4" w:rsidRDefault="002D680C" w:rsidP="002D680C">
      <w:pPr>
        <w:spacing w:after="0" w:line="276" w:lineRule="auto"/>
        <w:jc w:val="both"/>
        <w:rPr>
          <w:rFonts w:ascii="Arial" w:hAnsi="Arial" w:cs="Arial"/>
        </w:rPr>
      </w:pPr>
      <w:r w:rsidRPr="00CA0EA4">
        <w:rPr>
          <w:rFonts w:ascii="Arial" w:hAnsi="Arial" w:cs="Arial"/>
        </w:rPr>
        <w:t>Where catering facilities are provided by a centre it shall be the responsibility of centre Management to ensure that the area is appropriately risk assessed and is operating within HACCP guidelines.</w:t>
      </w:r>
    </w:p>
    <w:p w14:paraId="3C04F041" w14:textId="77777777" w:rsidR="002D680C" w:rsidRPr="00CA0EA4" w:rsidRDefault="002D680C" w:rsidP="002D680C">
      <w:pPr>
        <w:spacing w:after="0" w:line="276" w:lineRule="auto"/>
        <w:jc w:val="both"/>
        <w:rPr>
          <w:rFonts w:ascii="Arial" w:hAnsi="Arial" w:cs="Arial"/>
        </w:rPr>
      </w:pPr>
    </w:p>
    <w:p w14:paraId="2481CAE7" w14:textId="77777777" w:rsidR="002D680C" w:rsidRPr="00CA0EA4" w:rsidRDefault="002D680C" w:rsidP="002D680C">
      <w:pPr>
        <w:spacing w:after="0" w:line="276" w:lineRule="auto"/>
        <w:jc w:val="both"/>
        <w:rPr>
          <w:rFonts w:ascii="Arial" w:hAnsi="Arial" w:cs="Arial"/>
        </w:rPr>
      </w:pPr>
      <w:r w:rsidRPr="00CA0EA4">
        <w:rPr>
          <w:rFonts w:ascii="Arial" w:hAnsi="Arial" w:cs="Arial"/>
        </w:rPr>
        <w:t>Grease filters in overhead extraction systems should be cleaned by a competent person on a regular basis.</w:t>
      </w:r>
    </w:p>
    <w:p w14:paraId="2251B8DE" w14:textId="77777777" w:rsidR="002D680C" w:rsidRPr="00CA0EA4" w:rsidRDefault="002D680C" w:rsidP="002D680C">
      <w:pPr>
        <w:spacing w:after="0" w:line="276" w:lineRule="auto"/>
        <w:jc w:val="both"/>
        <w:rPr>
          <w:rFonts w:ascii="Arial" w:hAnsi="Arial" w:cs="Arial"/>
        </w:rPr>
      </w:pPr>
    </w:p>
    <w:p w14:paraId="342DD1EC" w14:textId="77777777" w:rsidR="002D680C" w:rsidRPr="00CA0EA4" w:rsidRDefault="002D680C" w:rsidP="002D680C">
      <w:pPr>
        <w:spacing w:after="0" w:line="276" w:lineRule="auto"/>
        <w:jc w:val="both"/>
        <w:rPr>
          <w:rFonts w:ascii="Arial" w:hAnsi="Arial" w:cs="Arial"/>
        </w:rPr>
      </w:pPr>
      <w:r w:rsidRPr="00CA0EA4">
        <w:rPr>
          <w:rFonts w:ascii="Arial" w:hAnsi="Arial" w:cs="Arial"/>
        </w:rPr>
        <w:t>Where catering facilities are outsourced, arrangements shall be set out in the contract of engagement in respect of responsibilities under the Safety Statement.</w:t>
      </w:r>
    </w:p>
    <w:p w14:paraId="5CDB2A31" w14:textId="77777777" w:rsidR="002D680C" w:rsidRDefault="002D680C" w:rsidP="002D680C">
      <w:pPr>
        <w:spacing w:after="0" w:line="276" w:lineRule="auto"/>
        <w:jc w:val="both"/>
        <w:rPr>
          <w:rFonts w:ascii="Arial" w:hAnsi="Arial" w:cs="Arial"/>
        </w:rPr>
      </w:pPr>
    </w:p>
    <w:p w14:paraId="7F32D117" w14:textId="24CCAF5A" w:rsidR="002D680C" w:rsidRPr="006974F3" w:rsidRDefault="00CA0EA4" w:rsidP="00CA0EA4">
      <w:pPr>
        <w:pStyle w:val="Heading3"/>
      </w:pPr>
      <w:bookmarkStart w:id="140" w:name="_Toc43059928"/>
      <w:bookmarkStart w:id="141" w:name="_Toc8304040"/>
      <w:r>
        <w:t>N</w:t>
      </w:r>
      <w:r w:rsidR="002D680C">
        <w:t>.13</w:t>
      </w:r>
      <w:r w:rsidR="002D680C" w:rsidRPr="006974F3">
        <w:t xml:space="preserve"> </w:t>
      </w:r>
      <w:r w:rsidR="002D680C" w:rsidRPr="00E810CF">
        <w:tab/>
        <w:t>Intoxicants at Work</w:t>
      </w:r>
      <w:bookmarkEnd w:id="140"/>
      <w:r w:rsidR="002D680C" w:rsidRPr="00E810CF">
        <w:t xml:space="preserve"> </w:t>
      </w:r>
      <w:bookmarkEnd w:id="141"/>
    </w:p>
    <w:p w14:paraId="5B8C49AD" w14:textId="77777777" w:rsidR="002D680C" w:rsidRDefault="002D680C" w:rsidP="002D680C">
      <w:pPr>
        <w:spacing w:line="276" w:lineRule="auto"/>
        <w:rPr>
          <w:rFonts w:ascii="Arial" w:hAnsi="Arial" w:cs="Arial"/>
        </w:rPr>
      </w:pPr>
    </w:p>
    <w:p w14:paraId="2FF36876" w14:textId="77777777" w:rsidR="002D680C" w:rsidRPr="00CA0EA4" w:rsidRDefault="002D680C" w:rsidP="002D680C">
      <w:pPr>
        <w:spacing w:line="276" w:lineRule="auto"/>
        <w:jc w:val="both"/>
        <w:rPr>
          <w:rFonts w:ascii="Arial" w:hAnsi="Arial" w:cs="Arial"/>
        </w:rPr>
      </w:pPr>
      <w:r w:rsidRPr="00CA0EA4">
        <w:rPr>
          <w:rFonts w:ascii="Arial" w:hAnsi="Arial" w:cs="Arial"/>
        </w:rPr>
        <w:t xml:space="preserve">Under the </w:t>
      </w:r>
      <w:r w:rsidRPr="00CA0EA4">
        <w:rPr>
          <w:rFonts w:ascii="Arial" w:hAnsi="Arial" w:cs="Arial"/>
          <w:i/>
        </w:rPr>
        <w:t>Safety Health and Welfare at Work Act 2005</w:t>
      </w:r>
      <w:r w:rsidRPr="00CA0EA4">
        <w:rPr>
          <w:rFonts w:ascii="Arial" w:hAnsi="Arial" w:cs="Arial"/>
        </w:rPr>
        <w:t xml:space="preserve"> </w:t>
      </w:r>
      <w:r w:rsidRPr="00CA0EA4">
        <w:rPr>
          <w:rFonts w:ascii="Arial" w:hAnsi="Arial" w:cs="Arial"/>
          <w:i/>
        </w:rPr>
        <w:t>(Section 13),</w:t>
      </w:r>
      <w:r w:rsidRPr="00CA0EA4">
        <w:rPr>
          <w:rFonts w:ascii="Arial" w:hAnsi="Arial" w:cs="Arial"/>
        </w:rPr>
        <w:t xml:space="preserve"> staff members must not be under the influence of alcohol or drugs or a combination of alcohol or drugs whilst at work.</w:t>
      </w:r>
    </w:p>
    <w:p w14:paraId="27FB3EF3" w14:textId="77777777" w:rsidR="002D680C" w:rsidRPr="00CA0EA4" w:rsidRDefault="002D680C" w:rsidP="002D680C">
      <w:pPr>
        <w:spacing w:line="276" w:lineRule="auto"/>
        <w:jc w:val="both"/>
        <w:rPr>
          <w:rFonts w:ascii="Arial" w:hAnsi="Arial" w:cs="Arial"/>
        </w:rPr>
      </w:pPr>
      <w:r w:rsidRPr="00CA0EA4">
        <w:rPr>
          <w:rFonts w:ascii="Arial" w:hAnsi="Arial" w:cs="Arial"/>
        </w:rPr>
        <w:t xml:space="preserve">Staff members are not allowed to attend the premises to carry out duties whilst under the influence of illicit and / or non-prescription drugs or alcohol.  Where a Centre Manager has a suspicion of such behaviour, a discretionary medical shall be requested from HR.  Staff members are obliged to attend and to follow all recommendations issued by the ETB Occupational Health Provider.   </w:t>
      </w:r>
    </w:p>
    <w:p w14:paraId="6CAAC013" w14:textId="77777777" w:rsidR="002D680C" w:rsidRPr="00CA0EA4" w:rsidRDefault="002D680C" w:rsidP="002D680C">
      <w:pPr>
        <w:spacing w:after="0" w:line="276" w:lineRule="auto"/>
        <w:jc w:val="both"/>
        <w:rPr>
          <w:rFonts w:ascii="Arial" w:hAnsi="Arial" w:cs="Arial"/>
        </w:rPr>
      </w:pPr>
      <w:r w:rsidRPr="00CA0EA4">
        <w:rPr>
          <w:rFonts w:ascii="Arial" w:hAnsi="Arial" w:cs="Arial"/>
        </w:rPr>
        <w:t xml:space="preserve">It is the centres policy to manage the issue of misuse of alcohol and drugs in the same way that they manage all other risks to the safety, health and welfare of staff in the workplace. </w:t>
      </w:r>
    </w:p>
    <w:p w14:paraId="6B0A7F34" w14:textId="77777777" w:rsidR="002D680C" w:rsidRPr="00CA0EA4" w:rsidRDefault="002D680C" w:rsidP="002D680C">
      <w:pPr>
        <w:spacing w:after="0" w:line="276" w:lineRule="auto"/>
        <w:jc w:val="both"/>
        <w:rPr>
          <w:rFonts w:ascii="Arial" w:hAnsi="Arial" w:cs="Arial"/>
        </w:rPr>
      </w:pPr>
    </w:p>
    <w:p w14:paraId="0CBEE0AF" w14:textId="7C1389CD" w:rsidR="002D680C" w:rsidRPr="00CA0EA4" w:rsidRDefault="00CA0EA4" w:rsidP="00CA0EA4">
      <w:pPr>
        <w:pStyle w:val="Heading3"/>
      </w:pPr>
      <w:bookmarkStart w:id="142" w:name="_Toc8304041"/>
      <w:bookmarkStart w:id="143" w:name="_Toc43059929"/>
      <w:r>
        <w:t>N</w:t>
      </w:r>
      <w:r w:rsidR="002D680C" w:rsidRPr="00CA0EA4">
        <w:t xml:space="preserve">.14 </w:t>
      </w:r>
      <w:r w:rsidR="002D680C" w:rsidRPr="00CA0EA4">
        <w:tab/>
        <w:t xml:space="preserve">Stress </w:t>
      </w:r>
      <w:bookmarkEnd w:id="142"/>
      <w:r w:rsidR="002D680C" w:rsidRPr="00CA0EA4">
        <w:t>Management</w:t>
      </w:r>
      <w:bookmarkEnd w:id="143"/>
    </w:p>
    <w:p w14:paraId="11BE578B" w14:textId="77777777" w:rsidR="002D680C" w:rsidRPr="00CA0EA4" w:rsidRDefault="002D680C" w:rsidP="002D680C">
      <w:pPr>
        <w:spacing w:after="0" w:line="276" w:lineRule="auto"/>
        <w:rPr>
          <w:rFonts w:ascii="Arial" w:hAnsi="Arial" w:cs="Arial"/>
          <w:i/>
        </w:rPr>
      </w:pPr>
    </w:p>
    <w:p w14:paraId="4E312B4A" w14:textId="77777777" w:rsidR="002D680C" w:rsidRPr="00CA0EA4" w:rsidRDefault="002D680C" w:rsidP="002D680C">
      <w:pPr>
        <w:spacing w:after="0" w:line="276" w:lineRule="auto"/>
        <w:rPr>
          <w:b/>
        </w:rPr>
      </w:pPr>
      <w:r w:rsidRPr="00CA0EA4">
        <w:rPr>
          <w:rFonts w:ascii="Arial" w:hAnsi="Arial" w:cs="Arial"/>
          <w:b/>
          <w:i/>
        </w:rPr>
        <w:t>Risk Assessment 24</w:t>
      </w:r>
    </w:p>
    <w:p w14:paraId="4F568DC6" w14:textId="77777777" w:rsidR="002D680C" w:rsidRPr="00CA0EA4" w:rsidRDefault="002D680C" w:rsidP="002D680C">
      <w:pPr>
        <w:spacing w:after="0" w:line="276" w:lineRule="auto"/>
        <w:rPr>
          <w:rFonts w:ascii="Arial" w:hAnsi="Arial" w:cs="Arial"/>
          <w:noProof/>
        </w:rPr>
      </w:pPr>
    </w:p>
    <w:p w14:paraId="4689C13E" w14:textId="77777777" w:rsidR="002D680C" w:rsidRPr="00CA0EA4" w:rsidRDefault="002D680C" w:rsidP="002D680C">
      <w:pPr>
        <w:spacing w:after="0" w:line="276" w:lineRule="auto"/>
        <w:jc w:val="both"/>
        <w:rPr>
          <w:rFonts w:ascii="Arial" w:hAnsi="Arial" w:cs="Arial"/>
        </w:rPr>
      </w:pPr>
      <w:r w:rsidRPr="00CA0EA4">
        <w:rPr>
          <w:rFonts w:ascii="Arial" w:hAnsi="Arial" w:cs="Arial"/>
        </w:rPr>
        <w:t>Stress has been defined as ‘a physiological state which is part of and reflects a wider process</w:t>
      </w:r>
      <w:r w:rsidRPr="00CA0EA4">
        <w:rPr>
          <w:rFonts w:ascii="Arial" w:hAnsi="Arial" w:cs="Arial"/>
          <w:spacing w:val="-30"/>
        </w:rPr>
        <w:t xml:space="preserve"> </w:t>
      </w:r>
      <w:r w:rsidRPr="00CA0EA4">
        <w:rPr>
          <w:rFonts w:ascii="Arial" w:hAnsi="Arial" w:cs="Arial"/>
        </w:rPr>
        <w:t>of</w:t>
      </w:r>
      <w:r w:rsidRPr="00CA0EA4">
        <w:rPr>
          <w:rFonts w:ascii="Arial" w:hAnsi="Arial" w:cs="Arial"/>
          <w:spacing w:val="-30"/>
        </w:rPr>
        <w:t xml:space="preserve"> </w:t>
      </w:r>
      <w:r w:rsidRPr="00CA0EA4">
        <w:rPr>
          <w:rFonts w:ascii="Arial" w:hAnsi="Arial" w:cs="Arial"/>
        </w:rPr>
        <w:t>interaction</w:t>
      </w:r>
      <w:r w:rsidRPr="00CA0EA4">
        <w:rPr>
          <w:rFonts w:ascii="Arial" w:hAnsi="Arial" w:cs="Arial"/>
          <w:spacing w:val="-29"/>
        </w:rPr>
        <w:t xml:space="preserve"> </w:t>
      </w:r>
      <w:r w:rsidRPr="00CA0EA4">
        <w:rPr>
          <w:rFonts w:ascii="Arial" w:hAnsi="Arial" w:cs="Arial"/>
        </w:rPr>
        <w:t>between</w:t>
      </w:r>
      <w:r w:rsidRPr="00CA0EA4">
        <w:rPr>
          <w:rFonts w:ascii="Arial" w:hAnsi="Arial" w:cs="Arial"/>
          <w:spacing w:val="-29"/>
        </w:rPr>
        <w:t xml:space="preserve"> </w:t>
      </w:r>
      <w:r w:rsidRPr="00CA0EA4">
        <w:rPr>
          <w:rFonts w:ascii="Arial" w:hAnsi="Arial" w:cs="Arial"/>
        </w:rPr>
        <w:t>individuals,</w:t>
      </w:r>
      <w:r w:rsidRPr="00CA0EA4">
        <w:rPr>
          <w:rFonts w:ascii="Arial" w:hAnsi="Arial" w:cs="Arial"/>
          <w:spacing w:val="-29"/>
        </w:rPr>
        <w:t xml:space="preserve"> </w:t>
      </w:r>
      <w:r w:rsidRPr="00CA0EA4">
        <w:rPr>
          <w:rFonts w:ascii="Arial" w:hAnsi="Arial" w:cs="Arial"/>
        </w:rPr>
        <w:t>their</w:t>
      </w:r>
      <w:r w:rsidRPr="00CA0EA4">
        <w:rPr>
          <w:rFonts w:ascii="Arial" w:hAnsi="Arial" w:cs="Arial"/>
          <w:spacing w:val="-30"/>
        </w:rPr>
        <w:t xml:space="preserve"> </w:t>
      </w:r>
      <w:r w:rsidRPr="00CA0EA4">
        <w:rPr>
          <w:rFonts w:ascii="Arial" w:hAnsi="Arial" w:cs="Arial"/>
        </w:rPr>
        <w:t>work</w:t>
      </w:r>
      <w:r w:rsidRPr="00CA0EA4">
        <w:rPr>
          <w:rFonts w:ascii="Arial" w:hAnsi="Arial" w:cs="Arial"/>
          <w:spacing w:val="-30"/>
        </w:rPr>
        <w:t xml:space="preserve"> </w:t>
      </w:r>
      <w:r w:rsidRPr="00CA0EA4">
        <w:rPr>
          <w:rFonts w:ascii="Arial" w:hAnsi="Arial" w:cs="Arial"/>
        </w:rPr>
        <w:t>and</w:t>
      </w:r>
      <w:r w:rsidRPr="00CA0EA4">
        <w:rPr>
          <w:rFonts w:ascii="Arial" w:hAnsi="Arial" w:cs="Arial"/>
          <w:spacing w:val="-30"/>
        </w:rPr>
        <w:t xml:space="preserve"> </w:t>
      </w:r>
      <w:r w:rsidRPr="00CA0EA4">
        <w:rPr>
          <w:rFonts w:ascii="Arial" w:hAnsi="Arial" w:cs="Arial"/>
        </w:rPr>
        <w:t>non-work</w:t>
      </w:r>
      <w:r w:rsidRPr="00CA0EA4">
        <w:rPr>
          <w:rFonts w:ascii="Arial" w:hAnsi="Arial" w:cs="Arial"/>
          <w:spacing w:val="-31"/>
        </w:rPr>
        <w:t xml:space="preserve"> </w:t>
      </w:r>
      <w:r w:rsidRPr="00CA0EA4">
        <w:rPr>
          <w:rFonts w:ascii="Arial" w:hAnsi="Arial" w:cs="Arial"/>
        </w:rPr>
        <w:t xml:space="preserve">environments’. </w:t>
      </w:r>
      <w:r w:rsidRPr="00CA0EA4">
        <w:rPr>
          <w:rFonts w:ascii="Arial" w:hAnsi="Arial" w:cs="Arial"/>
          <w:spacing w:val="-30"/>
        </w:rPr>
        <w:t xml:space="preserve"> </w:t>
      </w:r>
      <w:r w:rsidRPr="00CA0EA4">
        <w:rPr>
          <w:rFonts w:ascii="Arial" w:hAnsi="Arial" w:cs="Arial"/>
        </w:rPr>
        <w:t>The centre is</w:t>
      </w:r>
      <w:r w:rsidRPr="00CA0EA4">
        <w:rPr>
          <w:rFonts w:ascii="Arial" w:hAnsi="Arial" w:cs="Arial"/>
          <w:spacing w:val="-12"/>
        </w:rPr>
        <w:t xml:space="preserve"> </w:t>
      </w:r>
      <w:r w:rsidRPr="00CA0EA4">
        <w:rPr>
          <w:rFonts w:ascii="Arial" w:hAnsi="Arial" w:cs="Arial"/>
        </w:rPr>
        <w:t>committed</w:t>
      </w:r>
      <w:r w:rsidRPr="00CA0EA4">
        <w:rPr>
          <w:rFonts w:ascii="Arial" w:hAnsi="Arial" w:cs="Arial"/>
          <w:spacing w:val="-12"/>
        </w:rPr>
        <w:t xml:space="preserve"> </w:t>
      </w:r>
      <w:r w:rsidRPr="00CA0EA4">
        <w:rPr>
          <w:rFonts w:ascii="Arial" w:hAnsi="Arial" w:cs="Arial"/>
        </w:rPr>
        <w:t>to</w:t>
      </w:r>
      <w:r w:rsidRPr="00CA0EA4">
        <w:rPr>
          <w:rFonts w:ascii="Arial" w:hAnsi="Arial" w:cs="Arial"/>
          <w:spacing w:val="-14"/>
        </w:rPr>
        <w:t xml:space="preserve"> </w:t>
      </w:r>
      <w:r w:rsidRPr="00CA0EA4">
        <w:rPr>
          <w:rFonts w:ascii="Arial" w:hAnsi="Arial" w:cs="Arial"/>
        </w:rPr>
        <w:t>reducing</w:t>
      </w:r>
      <w:r w:rsidRPr="00CA0EA4">
        <w:rPr>
          <w:rFonts w:ascii="Arial" w:hAnsi="Arial" w:cs="Arial"/>
          <w:spacing w:val="-12"/>
        </w:rPr>
        <w:t xml:space="preserve"> </w:t>
      </w:r>
      <w:r w:rsidRPr="00CA0EA4">
        <w:rPr>
          <w:rFonts w:ascii="Arial" w:hAnsi="Arial" w:cs="Arial"/>
        </w:rPr>
        <w:t>work</w:t>
      </w:r>
      <w:r w:rsidRPr="00CA0EA4">
        <w:rPr>
          <w:rFonts w:ascii="Arial" w:hAnsi="Arial" w:cs="Arial"/>
          <w:spacing w:val="-14"/>
        </w:rPr>
        <w:t xml:space="preserve"> </w:t>
      </w:r>
      <w:r w:rsidRPr="00CA0EA4">
        <w:rPr>
          <w:rFonts w:ascii="Arial" w:hAnsi="Arial" w:cs="Arial"/>
        </w:rPr>
        <w:t>induced</w:t>
      </w:r>
      <w:r w:rsidRPr="00CA0EA4">
        <w:rPr>
          <w:rFonts w:ascii="Arial" w:hAnsi="Arial" w:cs="Arial"/>
          <w:spacing w:val="-10"/>
        </w:rPr>
        <w:t xml:space="preserve"> </w:t>
      </w:r>
      <w:r w:rsidRPr="00CA0EA4">
        <w:rPr>
          <w:rFonts w:ascii="Arial" w:hAnsi="Arial" w:cs="Arial"/>
        </w:rPr>
        <w:t>stress</w:t>
      </w:r>
      <w:r w:rsidRPr="00CA0EA4">
        <w:rPr>
          <w:rFonts w:ascii="Arial" w:hAnsi="Arial" w:cs="Arial"/>
          <w:spacing w:val="-12"/>
        </w:rPr>
        <w:t xml:space="preserve"> </w:t>
      </w:r>
      <w:r w:rsidRPr="00CA0EA4">
        <w:rPr>
          <w:rFonts w:ascii="Arial" w:hAnsi="Arial" w:cs="Arial"/>
        </w:rPr>
        <w:t>among</w:t>
      </w:r>
      <w:r w:rsidRPr="00CA0EA4">
        <w:rPr>
          <w:rFonts w:ascii="Arial" w:hAnsi="Arial" w:cs="Arial"/>
          <w:spacing w:val="-12"/>
        </w:rPr>
        <w:t xml:space="preserve"> </w:t>
      </w:r>
      <w:r w:rsidRPr="00CA0EA4">
        <w:rPr>
          <w:rFonts w:ascii="Arial" w:hAnsi="Arial" w:cs="Arial"/>
        </w:rPr>
        <w:t>its</w:t>
      </w:r>
      <w:r w:rsidRPr="00CA0EA4">
        <w:rPr>
          <w:rFonts w:ascii="Arial" w:hAnsi="Arial" w:cs="Arial"/>
          <w:spacing w:val="-12"/>
        </w:rPr>
        <w:t xml:space="preserve"> </w:t>
      </w:r>
      <w:r w:rsidRPr="00CA0EA4">
        <w:rPr>
          <w:rFonts w:ascii="Arial" w:hAnsi="Arial" w:cs="Arial"/>
        </w:rPr>
        <w:t>employees.</w:t>
      </w:r>
    </w:p>
    <w:p w14:paraId="2DC738F9" w14:textId="77777777" w:rsidR="002D680C" w:rsidRPr="00CA0EA4" w:rsidRDefault="002D680C" w:rsidP="002D680C">
      <w:pPr>
        <w:spacing w:after="0" w:line="276" w:lineRule="auto"/>
        <w:jc w:val="both"/>
        <w:rPr>
          <w:rFonts w:ascii="Arial" w:hAnsi="Arial" w:cs="Arial"/>
        </w:rPr>
      </w:pPr>
    </w:p>
    <w:p w14:paraId="4EE16CF1" w14:textId="77777777" w:rsidR="002D680C" w:rsidRPr="00CA0EA4" w:rsidRDefault="002D680C" w:rsidP="002D680C">
      <w:pPr>
        <w:spacing w:line="276" w:lineRule="auto"/>
        <w:jc w:val="both"/>
        <w:rPr>
          <w:rFonts w:ascii="Arial" w:hAnsi="Arial" w:cs="Arial"/>
        </w:rPr>
      </w:pPr>
      <w:r w:rsidRPr="00CA0EA4">
        <w:rPr>
          <w:rFonts w:ascii="Arial" w:hAnsi="Arial" w:cs="Arial"/>
        </w:rPr>
        <w:t>A combination of factors, non-work related, and work</w:t>
      </w:r>
      <w:r w:rsidRPr="00CA0EA4">
        <w:rPr>
          <w:rFonts w:ascii="Arial" w:hAnsi="Arial" w:cs="Arial"/>
          <w:spacing w:val="-23"/>
        </w:rPr>
        <w:t xml:space="preserve"> </w:t>
      </w:r>
      <w:r w:rsidRPr="00CA0EA4">
        <w:rPr>
          <w:rFonts w:ascii="Arial" w:hAnsi="Arial" w:cs="Arial"/>
        </w:rPr>
        <w:t>related,</w:t>
      </w:r>
      <w:r w:rsidRPr="00CA0EA4">
        <w:rPr>
          <w:rFonts w:ascii="Arial" w:hAnsi="Arial" w:cs="Arial"/>
          <w:spacing w:val="-19"/>
        </w:rPr>
        <w:t xml:space="preserve"> </w:t>
      </w:r>
      <w:r w:rsidRPr="00CA0EA4">
        <w:rPr>
          <w:rFonts w:ascii="Arial" w:hAnsi="Arial" w:cs="Arial"/>
        </w:rPr>
        <w:t>on</w:t>
      </w:r>
      <w:r w:rsidRPr="00CA0EA4">
        <w:rPr>
          <w:rFonts w:ascii="Arial" w:hAnsi="Arial" w:cs="Arial"/>
          <w:spacing w:val="-21"/>
        </w:rPr>
        <w:t xml:space="preserve"> </w:t>
      </w:r>
      <w:r w:rsidRPr="00CA0EA4">
        <w:rPr>
          <w:rFonts w:ascii="Arial" w:hAnsi="Arial" w:cs="Arial"/>
        </w:rPr>
        <w:t>their</w:t>
      </w:r>
      <w:r w:rsidRPr="00CA0EA4">
        <w:rPr>
          <w:rFonts w:ascii="Arial" w:hAnsi="Arial" w:cs="Arial"/>
          <w:spacing w:val="-21"/>
        </w:rPr>
        <w:t xml:space="preserve"> </w:t>
      </w:r>
      <w:r w:rsidRPr="00CA0EA4">
        <w:rPr>
          <w:rFonts w:ascii="Arial" w:hAnsi="Arial" w:cs="Arial"/>
        </w:rPr>
        <w:t>own</w:t>
      </w:r>
      <w:r w:rsidRPr="00CA0EA4">
        <w:rPr>
          <w:rFonts w:ascii="Arial" w:hAnsi="Arial" w:cs="Arial"/>
          <w:spacing w:val="-21"/>
        </w:rPr>
        <w:t xml:space="preserve"> </w:t>
      </w:r>
      <w:r w:rsidRPr="00CA0EA4">
        <w:rPr>
          <w:rFonts w:ascii="Arial" w:hAnsi="Arial" w:cs="Arial"/>
        </w:rPr>
        <w:t>or</w:t>
      </w:r>
      <w:r w:rsidRPr="00CA0EA4">
        <w:rPr>
          <w:rFonts w:ascii="Arial" w:hAnsi="Arial" w:cs="Arial"/>
          <w:spacing w:val="-22"/>
        </w:rPr>
        <w:t xml:space="preserve"> </w:t>
      </w:r>
      <w:r w:rsidRPr="00CA0EA4">
        <w:rPr>
          <w:rFonts w:ascii="Arial" w:hAnsi="Arial" w:cs="Arial"/>
        </w:rPr>
        <w:t>in</w:t>
      </w:r>
      <w:r w:rsidRPr="00CA0EA4">
        <w:rPr>
          <w:rFonts w:ascii="Arial" w:hAnsi="Arial" w:cs="Arial"/>
          <w:spacing w:val="-20"/>
        </w:rPr>
        <w:t xml:space="preserve"> </w:t>
      </w:r>
      <w:r w:rsidRPr="00CA0EA4">
        <w:rPr>
          <w:rFonts w:ascii="Arial" w:hAnsi="Arial" w:cs="Arial"/>
        </w:rPr>
        <w:t>combination,</w:t>
      </w:r>
      <w:r w:rsidRPr="00CA0EA4">
        <w:rPr>
          <w:rFonts w:ascii="Arial" w:hAnsi="Arial" w:cs="Arial"/>
          <w:spacing w:val="-20"/>
        </w:rPr>
        <w:t xml:space="preserve"> </w:t>
      </w:r>
      <w:r w:rsidRPr="00CA0EA4">
        <w:rPr>
          <w:rFonts w:ascii="Arial" w:hAnsi="Arial" w:cs="Arial"/>
        </w:rPr>
        <w:t>may</w:t>
      </w:r>
      <w:r w:rsidRPr="00CA0EA4">
        <w:rPr>
          <w:rFonts w:ascii="Arial" w:hAnsi="Arial" w:cs="Arial"/>
          <w:spacing w:val="-21"/>
        </w:rPr>
        <w:t xml:space="preserve"> </w:t>
      </w:r>
      <w:r w:rsidRPr="00CA0EA4">
        <w:rPr>
          <w:rFonts w:ascii="Arial" w:hAnsi="Arial" w:cs="Arial"/>
        </w:rPr>
        <w:t>have</w:t>
      </w:r>
      <w:r w:rsidRPr="00CA0EA4">
        <w:rPr>
          <w:rFonts w:ascii="Arial" w:hAnsi="Arial" w:cs="Arial"/>
          <w:spacing w:val="-21"/>
        </w:rPr>
        <w:t xml:space="preserve"> </w:t>
      </w:r>
      <w:r w:rsidRPr="00CA0EA4">
        <w:rPr>
          <w:rFonts w:ascii="Arial" w:hAnsi="Arial" w:cs="Arial"/>
        </w:rPr>
        <w:t>a detrimental</w:t>
      </w:r>
      <w:r w:rsidRPr="00CA0EA4">
        <w:rPr>
          <w:rFonts w:ascii="Arial" w:hAnsi="Arial" w:cs="Arial"/>
          <w:spacing w:val="-17"/>
        </w:rPr>
        <w:t xml:space="preserve"> </w:t>
      </w:r>
      <w:r w:rsidRPr="00CA0EA4">
        <w:rPr>
          <w:rFonts w:ascii="Arial" w:hAnsi="Arial" w:cs="Arial"/>
        </w:rPr>
        <w:t>impact</w:t>
      </w:r>
      <w:r w:rsidRPr="00CA0EA4">
        <w:rPr>
          <w:rFonts w:ascii="Arial" w:hAnsi="Arial" w:cs="Arial"/>
          <w:spacing w:val="-15"/>
        </w:rPr>
        <w:t xml:space="preserve"> </w:t>
      </w:r>
      <w:r w:rsidRPr="00CA0EA4">
        <w:rPr>
          <w:rFonts w:ascii="Arial" w:hAnsi="Arial" w:cs="Arial"/>
        </w:rPr>
        <w:t>on</w:t>
      </w:r>
      <w:r w:rsidRPr="00CA0EA4">
        <w:rPr>
          <w:rFonts w:ascii="Arial" w:hAnsi="Arial" w:cs="Arial"/>
          <w:spacing w:val="-16"/>
        </w:rPr>
        <w:t xml:space="preserve"> </w:t>
      </w:r>
      <w:r w:rsidRPr="00CA0EA4">
        <w:rPr>
          <w:rFonts w:ascii="Arial" w:hAnsi="Arial" w:cs="Arial"/>
        </w:rPr>
        <w:t>a</w:t>
      </w:r>
      <w:r w:rsidRPr="00CA0EA4">
        <w:rPr>
          <w:rFonts w:ascii="Arial" w:hAnsi="Arial" w:cs="Arial"/>
          <w:spacing w:val="-17"/>
        </w:rPr>
        <w:t xml:space="preserve"> </w:t>
      </w:r>
      <w:r w:rsidRPr="00CA0EA4">
        <w:rPr>
          <w:rFonts w:ascii="Arial" w:hAnsi="Arial" w:cs="Arial"/>
        </w:rPr>
        <w:t>worker’s mental wellbeing and</w:t>
      </w:r>
      <w:r w:rsidRPr="00CA0EA4">
        <w:rPr>
          <w:rFonts w:ascii="Arial" w:hAnsi="Arial" w:cs="Arial"/>
          <w:spacing w:val="-16"/>
        </w:rPr>
        <w:t xml:space="preserve"> </w:t>
      </w:r>
      <w:r w:rsidRPr="00CA0EA4">
        <w:rPr>
          <w:rFonts w:ascii="Arial" w:hAnsi="Arial" w:cs="Arial"/>
        </w:rPr>
        <w:t>may</w:t>
      </w:r>
      <w:r w:rsidRPr="00CA0EA4">
        <w:rPr>
          <w:rFonts w:ascii="Arial" w:hAnsi="Arial" w:cs="Arial"/>
          <w:spacing w:val="-17"/>
        </w:rPr>
        <w:t xml:space="preserve"> </w:t>
      </w:r>
      <w:r w:rsidRPr="00CA0EA4">
        <w:rPr>
          <w:rFonts w:ascii="Arial" w:hAnsi="Arial" w:cs="Arial"/>
        </w:rPr>
        <w:t>lead</w:t>
      </w:r>
      <w:r w:rsidRPr="00CA0EA4">
        <w:rPr>
          <w:rFonts w:ascii="Arial" w:hAnsi="Arial" w:cs="Arial"/>
          <w:spacing w:val="-16"/>
        </w:rPr>
        <w:t xml:space="preserve"> </w:t>
      </w:r>
      <w:r w:rsidRPr="00CA0EA4">
        <w:rPr>
          <w:rFonts w:ascii="Arial" w:hAnsi="Arial" w:cs="Arial"/>
        </w:rPr>
        <w:t>to</w:t>
      </w:r>
      <w:r w:rsidRPr="00CA0EA4">
        <w:rPr>
          <w:rFonts w:ascii="Arial" w:hAnsi="Arial" w:cs="Arial"/>
          <w:spacing w:val="-16"/>
        </w:rPr>
        <w:t xml:space="preserve"> </w:t>
      </w:r>
      <w:r w:rsidRPr="00CA0EA4">
        <w:rPr>
          <w:rFonts w:ascii="Arial" w:hAnsi="Arial" w:cs="Arial"/>
        </w:rPr>
        <w:t>negative</w:t>
      </w:r>
      <w:r w:rsidRPr="00CA0EA4">
        <w:rPr>
          <w:rFonts w:ascii="Arial" w:hAnsi="Arial" w:cs="Arial"/>
          <w:spacing w:val="-15"/>
        </w:rPr>
        <w:t xml:space="preserve"> </w:t>
      </w:r>
      <w:r w:rsidRPr="00CA0EA4">
        <w:rPr>
          <w:rFonts w:ascii="Arial" w:hAnsi="Arial" w:cs="Arial"/>
        </w:rPr>
        <w:t>stress.</w:t>
      </w:r>
    </w:p>
    <w:p w14:paraId="391D3424" w14:textId="77777777" w:rsidR="002D680C" w:rsidRPr="00CA0EA4" w:rsidRDefault="002D680C" w:rsidP="002D680C">
      <w:pPr>
        <w:spacing w:line="276" w:lineRule="auto"/>
        <w:jc w:val="both"/>
        <w:rPr>
          <w:rFonts w:ascii="Arial" w:hAnsi="Arial" w:cs="Arial"/>
        </w:rPr>
      </w:pPr>
      <w:r w:rsidRPr="00CA0EA4">
        <w:rPr>
          <w:rFonts w:ascii="Arial" w:hAnsi="Arial" w:cs="Arial"/>
        </w:rPr>
        <w:t xml:space="preserve">The ETB is committed to supporting all employees in managing their wellbeing through the provision of an Employee Assistance and Wellbeing Programme.  This programme forms part of a strategy to promote the heath of staff in their workplace with a focus primarily of prevention rather than cure.  The </w:t>
      </w:r>
      <w:r w:rsidRPr="00CA0EA4">
        <w:rPr>
          <w:rFonts w:ascii="Arial" w:hAnsi="Arial" w:cs="Arial"/>
        </w:rPr>
        <w:lastRenderedPageBreak/>
        <w:t xml:space="preserve">service includes a free confidential counselling service on a range of personal health and wellbeing issues given by qualified clinicians which is available 24 hours a day, 365 days a year.  Details for contacting the service may be found on the ETB website or staff sharepoint / intranet.  In addition, Centre Management will:    </w:t>
      </w:r>
    </w:p>
    <w:p w14:paraId="306613B5" w14:textId="77777777" w:rsidR="002D680C" w:rsidRPr="00CA0EA4" w:rsidRDefault="002D680C" w:rsidP="002D680C">
      <w:pPr>
        <w:pStyle w:val="ListParagraph"/>
        <w:widowControl w:val="0"/>
        <w:numPr>
          <w:ilvl w:val="0"/>
          <w:numId w:val="8"/>
        </w:numPr>
        <w:tabs>
          <w:tab w:val="left" w:pos="939"/>
          <w:tab w:val="left" w:pos="940"/>
        </w:tabs>
        <w:autoSpaceDE w:val="0"/>
        <w:autoSpaceDN w:val="0"/>
        <w:spacing w:before="16" w:after="0" w:line="276" w:lineRule="auto"/>
        <w:ind w:left="714" w:hanging="357"/>
        <w:contextualSpacing w:val="0"/>
        <w:rPr>
          <w:rFonts w:ascii="Arial" w:hAnsi="Arial" w:cs="Arial"/>
        </w:rPr>
      </w:pPr>
      <w:r w:rsidRPr="00CA0EA4">
        <w:rPr>
          <w:rFonts w:ascii="Arial" w:hAnsi="Arial" w:cs="Arial"/>
        </w:rPr>
        <w:t>Endeavour</w:t>
      </w:r>
      <w:r w:rsidRPr="00CA0EA4">
        <w:rPr>
          <w:rFonts w:ascii="Arial" w:hAnsi="Arial" w:cs="Arial"/>
          <w:spacing w:val="-19"/>
        </w:rPr>
        <w:t xml:space="preserve"> </w:t>
      </w:r>
      <w:r w:rsidRPr="00CA0EA4">
        <w:rPr>
          <w:rFonts w:ascii="Arial" w:hAnsi="Arial" w:cs="Arial"/>
        </w:rPr>
        <w:t>to</w:t>
      </w:r>
      <w:r w:rsidRPr="00CA0EA4">
        <w:rPr>
          <w:rFonts w:ascii="Arial" w:hAnsi="Arial" w:cs="Arial"/>
          <w:spacing w:val="-19"/>
        </w:rPr>
        <w:t xml:space="preserve"> </w:t>
      </w:r>
      <w:r w:rsidRPr="00CA0EA4">
        <w:rPr>
          <w:rFonts w:ascii="Arial" w:hAnsi="Arial" w:cs="Arial"/>
        </w:rPr>
        <w:t>provide</w:t>
      </w:r>
      <w:r w:rsidRPr="00CA0EA4">
        <w:rPr>
          <w:rFonts w:ascii="Arial" w:hAnsi="Arial" w:cs="Arial"/>
          <w:spacing w:val="-18"/>
        </w:rPr>
        <w:t xml:space="preserve"> </w:t>
      </w:r>
      <w:r w:rsidRPr="00CA0EA4">
        <w:rPr>
          <w:rFonts w:ascii="Arial" w:hAnsi="Arial" w:cs="Arial"/>
        </w:rPr>
        <w:t>in</w:t>
      </w:r>
      <w:r w:rsidRPr="00CA0EA4">
        <w:rPr>
          <w:rFonts w:ascii="Arial" w:hAnsi="Arial" w:cs="Arial"/>
          <w:spacing w:val="-18"/>
        </w:rPr>
        <w:t xml:space="preserve"> </w:t>
      </w:r>
      <w:r w:rsidRPr="00CA0EA4">
        <w:rPr>
          <w:rFonts w:ascii="Arial" w:hAnsi="Arial" w:cs="Arial"/>
        </w:rPr>
        <w:t>so</w:t>
      </w:r>
      <w:r w:rsidRPr="00CA0EA4">
        <w:rPr>
          <w:rFonts w:ascii="Arial" w:hAnsi="Arial" w:cs="Arial"/>
          <w:spacing w:val="-18"/>
        </w:rPr>
        <w:t xml:space="preserve"> </w:t>
      </w:r>
      <w:r w:rsidRPr="00CA0EA4">
        <w:rPr>
          <w:rFonts w:ascii="Arial" w:hAnsi="Arial" w:cs="Arial"/>
        </w:rPr>
        <w:t>far</w:t>
      </w:r>
      <w:r w:rsidRPr="00CA0EA4">
        <w:rPr>
          <w:rFonts w:ascii="Arial" w:hAnsi="Arial" w:cs="Arial"/>
          <w:spacing w:val="-19"/>
        </w:rPr>
        <w:t xml:space="preserve"> </w:t>
      </w:r>
      <w:r w:rsidRPr="00CA0EA4">
        <w:rPr>
          <w:rFonts w:ascii="Arial" w:hAnsi="Arial" w:cs="Arial"/>
        </w:rPr>
        <w:t>as</w:t>
      </w:r>
      <w:r w:rsidRPr="00CA0EA4">
        <w:rPr>
          <w:rFonts w:ascii="Arial" w:hAnsi="Arial" w:cs="Arial"/>
          <w:spacing w:val="-18"/>
        </w:rPr>
        <w:t xml:space="preserve"> </w:t>
      </w:r>
      <w:r w:rsidRPr="00CA0EA4">
        <w:rPr>
          <w:rFonts w:ascii="Arial" w:hAnsi="Arial" w:cs="Arial"/>
        </w:rPr>
        <w:t>is</w:t>
      </w:r>
      <w:r w:rsidRPr="00CA0EA4">
        <w:rPr>
          <w:rFonts w:ascii="Arial" w:hAnsi="Arial" w:cs="Arial"/>
          <w:spacing w:val="-18"/>
        </w:rPr>
        <w:t xml:space="preserve"> </w:t>
      </w:r>
      <w:r w:rsidRPr="00CA0EA4">
        <w:rPr>
          <w:rFonts w:ascii="Arial" w:hAnsi="Arial" w:cs="Arial"/>
        </w:rPr>
        <w:t>practicable</w:t>
      </w:r>
      <w:r w:rsidRPr="00CA0EA4">
        <w:rPr>
          <w:rFonts w:ascii="Arial" w:hAnsi="Arial" w:cs="Arial"/>
          <w:spacing w:val="-18"/>
        </w:rPr>
        <w:t xml:space="preserve"> </w:t>
      </w:r>
      <w:r w:rsidRPr="00CA0EA4">
        <w:rPr>
          <w:rFonts w:ascii="Arial" w:hAnsi="Arial" w:cs="Arial"/>
        </w:rPr>
        <w:t>all</w:t>
      </w:r>
      <w:r w:rsidRPr="00CA0EA4">
        <w:rPr>
          <w:rFonts w:ascii="Arial" w:hAnsi="Arial" w:cs="Arial"/>
          <w:spacing w:val="-19"/>
        </w:rPr>
        <w:t xml:space="preserve"> </w:t>
      </w:r>
      <w:r w:rsidRPr="00CA0EA4">
        <w:rPr>
          <w:rFonts w:ascii="Arial" w:hAnsi="Arial" w:cs="Arial"/>
        </w:rPr>
        <w:t>workers</w:t>
      </w:r>
      <w:r w:rsidRPr="00CA0EA4">
        <w:rPr>
          <w:rFonts w:ascii="Arial" w:hAnsi="Arial" w:cs="Arial"/>
          <w:spacing w:val="-18"/>
        </w:rPr>
        <w:t xml:space="preserve"> </w:t>
      </w:r>
      <w:r w:rsidRPr="00CA0EA4">
        <w:rPr>
          <w:rFonts w:ascii="Arial" w:hAnsi="Arial" w:cs="Arial"/>
        </w:rPr>
        <w:t>with</w:t>
      </w:r>
      <w:r w:rsidRPr="00CA0EA4">
        <w:rPr>
          <w:rFonts w:ascii="Arial" w:hAnsi="Arial" w:cs="Arial"/>
          <w:spacing w:val="-18"/>
        </w:rPr>
        <w:t xml:space="preserve"> </w:t>
      </w:r>
      <w:r w:rsidRPr="00CA0EA4">
        <w:rPr>
          <w:rFonts w:ascii="Arial" w:hAnsi="Arial" w:cs="Arial"/>
        </w:rPr>
        <w:t>a working</w:t>
      </w:r>
      <w:r w:rsidRPr="00CA0EA4">
        <w:rPr>
          <w:rFonts w:ascii="Arial" w:hAnsi="Arial" w:cs="Arial"/>
          <w:spacing w:val="-9"/>
        </w:rPr>
        <w:t xml:space="preserve"> </w:t>
      </w:r>
      <w:r w:rsidRPr="00CA0EA4">
        <w:rPr>
          <w:rFonts w:ascii="Arial" w:hAnsi="Arial" w:cs="Arial"/>
        </w:rPr>
        <w:t>environment</w:t>
      </w:r>
      <w:r w:rsidRPr="00CA0EA4">
        <w:rPr>
          <w:rFonts w:ascii="Arial" w:hAnsi="Arial" w:cs="Arial"/>
          <w:spacing w:val="-7"/>
        </w:rPr>
        <w:t xml:space="preserve"> </w:t>
      </w:r>
      <w:r w:rsidRPr="00CA0EA4">
        <w:rPr>
          <w:rFonts w:ascii="Arial" w:hAnsi="Arial" w:cs="Arial"/>
        </w:rPr>
        <w:t>in</w:t>
      </w:r>
      <w:r w:rsidRPr="00CA0EA4">
        <w:rPr>
          <w:rFonts w:ascii="Arial" w:hAnsi="Arial" w:cs="Arial"/>
          <w:spacing w:val="-8"/>
        </w:rPr>
        <w:t xml:space="preserve"> </w:t>
      </w:r>
      <w:r w:rsidRPr="00CA0EA4">
        <w:rPr>
          <w:rFonts w:ascii="Arial" w:hAnsi="Arial" w:cs="Arial"/>
        </w:rPr>
        <w:t>which</w:t>
      </w:r>
      <w:r w:rsidRPr="00CA0EA4">
        <w:rPr>
          <w:rFonts w:ascii="Arial" w:hAnsi="Arial" w:cs="Arial"/>
          <w:spacing w:val="-8"/>
        </w:rPr>
        <w:t xml:space="preserve"> </w:t>
      </w:r>
      <w:r w:rsidRPr="00CA0EA4">
        <w:rPr>
          <w:rFonts w:ascii="Arial" w:hAnsi="Arial" w:cs="Arial"/>
        </w:rPr>
        <w:t>stress</w:t>
      </w:r>
      <w:r w:rsidRPr="00CA0EA4">
        <w:rPr>
          <w:rFonts w:ascii="Arial" w:hAnsi="Arial" w:cs="Arial"/>
          <w:spacing w:val="-7"/>
        </w:rPr>
        <w:t xml:space="preserve"> </w:t>
      </w:r>
      <w:r w:rsidRPr="00CA0EA4">
        <w:rPr>
          <w:rFonts w:ascii="Arial" w:hAnsi="Arial" w:cs="Arial"/>
        </w:rPr>
        <w:t>is</w:t>
      </w:r>
      <w:r w:rsidRPr="00CA0EA4">
        <w:rPr>
          <w:rFonts w:ascii="Arial" w:hAnsi="Arial" w:cs="Arial"/>
          <w:spacing w:val="-8"/>
        </w:rPr>
        <w:t xml:space="preserve"> </w:t>
      </w:r>
      <w:r w:rsidRPr="00CA0EA4">
        <w:rPr>
          <w:rFonts w:ascii="Arial" w:hAnsi="Arial" w:cs="Arial"/>
        </w:rPr>
        <w:t>minimised.</w:t>
      </w:r>
    </w:p>
    <w:p w14:paraId="570EDD4C" w14:textId="77777777" w:rsidR="002D680C" w:rsidRPr="00CA0EA4" w:rsidRDefault="002D680C" w:rsidP="002D680C">
      <w:pPr>
        <w:pStyle w:val="ListParagraph"/>
        <w:widowControl w:val="0"/>
        <w:numPr>
          <w:ilvl w:val="0"/>
          <w:numId w:val="8"/>
        </w:numPr>
        <w:tabs>
          <w:tab w:val="left" w:pos="939"/>
          <w:tab w:val="left" w:pos="940"/>
        </w:tabs>
        <w:autoSpaceDE w:val="0"/>
        <w:autoSpaceDN w:val="0"/>
        <w:spacing w:before="16" w:after="0" w:line="276" w:lineRule="auto"/>
        <w:ind w:left="714" w:hanging="357"/>
        <w:contextualSpacing w:val="0"/>
        <w:rPr>
          <w:rFonts w:ascii="Arial" w:hAnsi="Arial" w:cs="Arial"/>
        </w:rPr>
      </w:pPr>
      <w:r w:rsidRPr="00CA0EA4">
        <w:rPr>
          <w:rFonts w:ascii="Arial" w:hAnsi="Arial" w:cs="Arial"/>
        </w:rPr>
        <w:t>Review work</w:t>
      </w:r>
      <w:r w:rsidRPr="00CA0EA4">
        <w:rPr>
          <w:rFonts w:ascii="Arial" w:hAnsi="Arial" w:cs="Arial"/>
          <w:spacing w:val="-25"/>
        </w:rPr>
        <w:t xml:space="preserve"> </w:t>
      </w:r>
      <w:r w:rsidRPr="00CA0EA4">
        <w:rPr>
          <w:rFonts w:ascii="Arial" w:hAnsi="Arial" w:cs="Arial"/>
        </w:rPr>
        <w:t>systems, where</w:t>
      </w:r>
      <w:r w:rsidRPr="00CA0EA4">
        <w:rPr>
          <w:rFonts w:ascii="Arial" w:hAnsi="Arial" w:cs="Arial"/>
          <w:spacing w:val="-23"/>
        </w:rPr>
        <w:t xml:space="preserve"> </w:t>
      </w:r>
      <w:r w:rsidRPr="00CA0EA4">
        <w:rPr>
          <w:rFonts w:ascii="Arial" w:hAnsi="Arial" w:cs="Arial"/>
        </w:rPr>
        <w:t>reasonably</w:t>
      </w:r>
      <w:r w:rsidRPr="00CA0EA4">
        <w:rPr>
          <w:rFonts w:ascii="Arial" w:hAnsi="Arial" w:cs="Arial"/>
          <w:spacing w:val="-24"/>
        </w:rPr>
        <w:t xml:space="preserve"> </w:t>
      </w:r>
      <w:r w:rsidRPr="00CA0EA4">
        <w:rPr>
          <w:rFonts w:ascii="Arial" w:hAnsi="Arial" w:cs="Arial"/>
        </w:rPr>
        <w:t>practicable to minimise identified factors.</w:t>
      </w:r>
    </w:p>
    <w:p w14:paraId="704C7E94" w14:textId="77777777" w:rsidR="002D680C" w:rsidRPr="00CA0EA4" w:rsidRDefault="002D680C" w:rsidP="002D680C">
      <w:pPr>
        <w:widowControl w:val="0"/>
        <w:tabs>
          <w:tab w:val="left" w:pos="939"/>
          <w:tab w:val="left" w:pos="940"/>
        </w:tabs>
        <w:autoSpaceDE w:val="0"/>
        <w:autoSpaceDN w:val="0"/>
        <w:spacing w:before="16" w:after="0" w:line="276" w:lineRule="auto"/>
        <w:rPr>
          <w:rFonts w:ascii="Arial" w:hAnsi="Arial" w:cs="Arial"/>
        </w:rPr>
      </w:pPr>
    </w:p>
    <w:p w14:paraId="41A0E907" w14:textId="77777777" w:rsidR="002D680C" w:rsidRPr="00CA0EA4" w:rsidRDefault="002D680C" w:rsidP="002D680C">
      <w:pPr>
        <w:spacing w:line="276" w:lineRule="auto"/>
        <w:rPr>
          <w:rFonts w:ascii="Arial" w:hAnsi="Arial" w:cs="Arial"/>
        </w:rPr>
      </w:pPr>
    </w:p>
    <w:p w14:paraId="551895B9" w14:textId="074CB6BB" w:rsidR="002D680C" w:rsidRPr="00CA0EA4" w:rsidRDefault="00CA0EA4" w:rsidP="00CA0EA4">
      <w:pPr>
        <w:pStyle w:val="Heading3"/>
      </w:pPr>
      <w:bookmarkStart w:id="144" w:name="_Toc8304042"/>
      <w:bookmarkStart w:id="145" w:name="_Toc43059930"/>
      <w:r>
        <w:t>N</w:t>
      </w:r>
      <w:r w:rsidR="002D680C" w:rsidRPr="00CA0EA4">
        <w:t xml:space="preserve">.15 </w:t>
      </w:r>
      <w:r w:rsidR="002D680C" w:rsidRPr="00CA0EA4">
        <w:tab/>
        <w:t>Dignity at Work</w:t>
      </w:r>
      <w:bookmarkEnd w:id="144"/>
      <w:bookmarkEnd w:id="145"/>
    </w:p>
    <w:p w14:paraId="2B34AE6E" w14:textId="77777777" w:rsidR="002D680C" w:rsidRPr="00CA0EA4" w:rsidRDefault="002D680C" w:rsidP="002D680C">
      <w:pPr>
        <w:spacing w:after="0" w:line="276" w:lineRule="auto"/>
        <w:rPr>
          <w:rFonts w:ascii="Arial" w:hAnsi="Arial" w:cs="Arial"/>
          <w:i/>
        </w:rPr>
      </w:pPr>
    </w:p>
    <w:p w14:paraId="1F146BBC" w14:textId="77777777" w:rsidR="002D680C" w:rsidRPr="00CA0EA4" w:rsidRDefault="002D680C" w:rsidP="002D680C">
      <w:pPr>
        <w:spacing w:after="0" w:line="276" w:lineRule="auto"/>
        <w:rPr>
          <w:b/>
        </w:rPr>
      </w:pPr>
      <w:r w:rsidRPr="00CA0EA4">
        <w:rPr>
          <w:rFonts w:ascii="Arial" w:hAnsi="Arial" w:cs="Arial"/>
          <w:b/>
          <w:i/>
        </w:rPr>
        <w:t>Risk Assessment 23</w:t>
      </w:r>
    </w:p>
    <w:p w14:paraId="6D75C07E" w14:textId="77777777" w:rsidR="002D680C" w:rsidRPr="006974F3" w:rsidRDefault="002D680C" w:rsidP="002D680C">
      <w:pPr>
        <w:spacing w:after="0" w:line="276" w:lineRule="auto"/>
        <w:rPr>
          <w:rFonts w:ascii="Arial" w:hAnsi="Arial" w:cs="Arial"/>
        </w:rPr>
      </w:pPr>
    </w:p>
    <w:p w14:paraId="5966A0A0" w14:textId="77777777" w:rsidR="002D680C" w:rsidRDefault="002D680C" w:rsidP="002D680C">
      <w:pPr>
        <w:spacing w:line="276" w:lineRule="auto"/>
        <w:jc w:val="both"/>
        <w:rPr>
          <w:rFonts w:ascii="Arial" w:hAnsi="Arial" w:cs="Arial"/>
        </w:rPr>
      </w:pPr>
      <w:r w:rsidRPr="006974F3">
        <w:rPr>
          <w:rFonts w:ascii="Arial" w:hAnsi="Arial" w:cs="Arial"/>
        </w:rPr>
        <w:t>Management</w:t>
      </w:r>
      <w:r w:rsidRPr="006974F3">
        <w:rPr>
          <w:rFonts w:ascii="Arial" w:hAnsi="Arial" w:cs="Arial"/>
          <w:spacing w:val="-25"/>
        </w:rPr>
        <w:t xml:space="preserve"> </w:t>
      </w:r>
      <w:r w:rsidRPr="006974F3">
        <w:rPr>
          <w:rFonts w:ascii="Arial" w:hAnsi="Arial" w:cs="Arial"/>
        </w:rPr>
        <w:t>is</w:t>
      </w:r>
      <w:r w:rsidRPr="006974F3">
        <w:rPr>
          <w:rFonts w:ascii="Arial" w:hAnsi="Arial" w:cs="Arial"/>
          <w:spacing w:val="-25"/>
        </w:rPr>
        <w:t xml:space="preserve"> </w:t>
      </w:r>
      <w:r w:rsidRPr="006974F3">
        <w:rPr>
          <w:rFonts w:ascii="Arial" w:hAnsi="Arial" w:cs="Arial"/>
        </w:rPr>
        <w:t>fully</w:t>
      </w:r>
      <w:r w:rsidRPr="006974F3">
        <w:rPr>
          <w:rFonts w:ascii="Arial" w:hAnsi="Arial" w:cs="Arial"/>
          <w:spacing w:val="-25"/>
        </w:rPr>
        <w:t xml:space="preserve"> </w:t>
      </w:r>
      <w:r w:rsidRPr="006974F3">
        <w:rPr>
          <w:rFonts w:ascii="Arial" w:hAnsi="Arial" w:cs="Arial"/>
        </w:rPr>
        <w:t>committed</w:t>
      </w:r>
      <w:r w:rsidRPr="006974F3">
        <w:rPr>
          <w:rFonts w:ascii="Arial" w:hAnsi="Arial" w:cs="Arial"/>
          <w:spacing w:val="-26"/>
        </w:rPr>
        <w:t xml:space="preserve"> </w:t>
      </w:r>
      <w:r w:rsidRPr="006974F3">
        <w:rPr>
          <w:rFonts w:ascii="Arial" w:hAnsi="Arial" w:cs="Arial"/>
        </w:rPr>
        <w:t>to</w:t>
      </w:r>
      <w:r w:rsidRPr="006974F3">
        <w:rPr>
          <w:rFonts w:ascii="Arial" w:hAnsi="Arial" w:cs="Arial"/>
          <w:spacing w:val="-24"/>
        </w:rPr>
        <w:t xml:space="preserve"> </w:t>
      </w:r>
      <w:r w:rsidRPr="006974F3">
        <w:rPr>
          <w:rFonts w:ascii="Arial" w:hAnsi="Arial" w:cs="Arial"/>
        </w:rPr>
        <w:t>promoting</w:t>
      </w:r>
      <w:r w:rsidRPr="006974F3">
        <w:rPr>
          <w:rFonts w:ascii="Arial" w:hAnsi="Arial" w:cs="Arial"/>
          <w:spacing w:val="-25"/>
        </w:rPr>
        <w:t xml:space="preserve"> </w:t>
      </w:r>
      <w:r w:rsidRPr="006974F3">
        <w:rPr>
          <w:rFonts w:ascii="Arial" w:hAnsi="Arial" w:cs="Arial"/>
        </w:rPr>
        <w:t>a</w:t>
      </w:r>
      <w:r w:rsidRPr="006974F3">
        <w:rPr>
          <w:rFonts w:ascii="Arial" w:hAnsi="Arial" w:cs="Arial"/>
          <w:spacing w:val="-25"/>
        </w:rPr>
        <w:t xml:space="preserve"> </w:t>
      </w:r>
      <w:r w:rsidRPr="006974F3">
        <w:rPr>
          <w:rFonts w:ascii="Arial" w:hAnsi="Arial" w:cs="Arial"/>
        </w:rPr>
        <w:t>good and</w:t>
      </w:r>
      <w:r w:rsidRPr="006974F3">
        <w:rPr>
          <w:rFonts w:ascii="Arial" w:hAnsi="Arial" w:cs="Arial"/>
          <w:spacing w:val="-20"/>
        </w:rPr>
        <w:t xml:space="preserve"> </w:t>
      </w:r>
      <w:r w:rsidRPr="006974F3">
        <w:rPr>
          <w:rFonts w:ascii="Arial" w:hAnsi="Arial" w:cs="Arial"/>
        </w:rPr>
        <w:t>harmonious</w:t>
      </w:r>
      <w:r w:rsidRPr="006974F3">
        <w:rPr>
          <w:rFonts w:ascii="Arial" w:hAnsi="Arial" w:cs="Arial"/>
          <w:spacing w:val="-18"/>
        </w:rPr>
        <w:t xml:space="preserve"> </w:t>
      </w:r>
      <w:r w:rsidRPr="006974F3">
        <w:rPr>
          <w:rFonts w:ascii="Arial" w:hAnsi="Arial" w:cs="Arial"/>
        </w:rPr>
        <w:t>working</w:t>
      </w:r>
      <w:r w:rsidRPr="006974F3">
        <w:rPr>
          <w:rFonts w:ascii="Arial" w:hAnsi="Arial" w:cs="Arial"/>
          <w:spacing w:val="-19"/>
        </w:rPr>
        <w:t xml:space="preserve"> </w:t>
      </w:r>
      <w:r w:rsidRPr="006974F3">
        <w:rPr>
          <w:rFonts w:ascii="Arial" w:hAnsi="Arial" w:cs="Arial"/>
        </w:rPr>
        <w:t>environment</w:t>
      </w:r>
      <w:r w:rsidRPr="006974F3">
        <w:rPr>
          <w:rFonts w:ascii="Arial" w:hAnsi="Arial" w:cs="Arial"/>
          <w:spacing w:val="-18"/>
        </w:rPr>
        <w:t xml:space="preserve"> </w:t>
      </w:r>
      <w:r w:rsidRPr="006974F3">
        <w:rPr>
          <w:rFonts w:ascii="Arial" w:hAnsi="Arial" w:cs="Arial"/>
        </w:rPr>
        <w:t>where</w:t>
      </w:r>
      <w:r w:rsidRPr="006974F3">
        <w:rPr>
          <w:rFonts w:ascii="Arial" w:hAnsi="Arial" w:cs="Arial"/>
          <w:spacing w:val="-16"/>
        </w:rPr>
        <w:t xml:space="preserve"> </w:t>
      </w:r>
      <w:r w:rsidRPr="006974F3">
        <w:rPr>
          <w:rFonts w:ascii="Arial" w:hAnsi="Arial" w:cs="Arial"/>
        </w:rPr>
        <w:t>every</w:t>
      </w:r>
      <w:r w:rsidRPr="006974F3">
        <w:rPr>
          <w:rFonts w:ascii="Arial" w:hAnsi="Arial" w:cs="Arial"/>
          <w:spacing w:val="-20"/>
        </w:rPr>
        <w:t xml:space="preserve"> </w:t>
      </w:r>
      <w:r w:rsidRPr="006974F3">
        <w:rPr>
          <w:rFonts w:ascii="Arial" w:hAnsi="Arial" w:cs="Arial"/>
        </w:rPr>
        <w:t>employee</w:t>
      </w:r>
      <w:r w:rsidRPr="006974F3">
        <w:rPr>
          <w:rFonts w:ascii="Arial" w:hAnsi="Arial" w:cs="Arial"/>
          <w:spacing w:val="-18"/>
        </w:rPr>
        <w:t xml:space="preserve"> </w:t>
      </w:r>
      <w:r w:rsidRPr="006974F3">
        <w:rPr>
          <w:rFonts w:ascii="Arial" w:hAnsi="Arial" w:cs="Arial"/>
        </w:rPr>
        <w:t>is</w:t>
      </w:r>
      <w:r w:rsidRPr="006974F3">
        <w:rPr>
          <w:rFonts w:ascii="Arial" w:hAnsi="Arial" w:cs="Arial"/>
          <w:spacing w:val="-18"/>
        </w:rPr>
        <w:t xml:space="preserve"> </w:t>
      </w:r>
      <w:r w:rsidRPr="006974F3">
        <w:rPr>
          <w:rFonts w:ascii="Arial" w:hAnsi="Arial" w:cs="Arial"/>
        </w:rPr>
        <w:t>treated</w:t>
      </w:r>
      <w:r w:rsidRPr="006974F3">
        <w:rPr>
          <w:rFonts w:ascii="Arial" w:hAnsi="Arial" w:cs="Arial"/>
          <w:spacing w:val="-19"/>
        </w:rPr>
        <w:t xml:space="preserve"> </w:t>
      </w:r>
      <w:r w:rsidRPr="006974F3">
        <w:rPr>
          <w:rFonts w:ascii="Arial" w:hAnsi="Arial" w:cs="Arial"/>
        </w:rPr>
        <w:t>with</w:t>
      </w:r>
      <w:r w:rsidRPr="006974F3">
        <w:rPr>
          <w:rFonts w:ascii="Arial" w:hAnsi="Arial" w:cs="Arial"/>
          <w:spacing w:val="-19"/>
        </w:rPr>
        <w:t xml:space="preserve"> </w:t>
      </w:r>
      <w:r w:rsidRPr="006974F3">
        <w:rPr>
          <w:rFonts w:ascii="Arial" w:hAnsi="Arial" w:cs="Arial"/>
        </w:rPr>
        <w:t>respect</w:t>
      </w:r>
      <w:r w:rsidRPr="006974F3">
        <w:rPr>
          <w:rFonts w:ascii="Arial" w:hAnsi="Arial" w:cs="Arial"/>
          <w:spacing w:val="-19"/>
        </w:rPr>
        <w:t xml:space="preserve"> </w:t>
      </w:r>
      <w:r w:rsidRPr="006974F3">
        <w:rPr>
          <w:rFonts w:ascii="Arial" w:hAnsi="Arial" w:cs="Arial"/>
        </w:rPr>
        <w:t>and dignity and in which no employee feels threatened or intimidated.  To ensure good communication is promoted, a number of policies are in place to support staff and management in resolving any issues or concerns that may arise in the workplace.</w:t>
      </w:r>
    </w:p>
    <w:p w14:paraId="512D07E5" w14:textId="77777777" w:rsidR="002D680C" w:rsidRPr="00E810CF" w:rsidRDefault="002D680C" w:rsidP="002D680C">
      <w:pPr>
        <w:spacing w:line="276" w:lineRule="auto"/>
        <w:jc w:val="both"/>
        <w:rPr>
          <w:rFonts w:ascii="Arial" w:hAnsi="Arial" w:cs="Arial"/>
        </w:rPr>
      </w:pPr>
      <w:r w:rsidRPr="00E810CF">
        <w:rPr>
          <w:rFonts w:ascii="Arial" w:hAnsi="Arial" w:cs="Arial"/>
        </w:rPr>
        <w:t>The following policies are available in full on the ETB website or staff SharePoint/Intranet.</w:t>
      </w:r>
    </w:p>
    <w:p w14:paraId="03E540ED" w14:textId="77777777" w:rsidR="00062843" w:rsidRDefault="00062843" w:rsidP="002D680C">
      <w:pPr>
        <w:spacing w:line="276" w:lineRule="auto"/>
        <w:rPr>
          <w:rFonts w:ascii="Arial" w:hAnsi="Arial" w:cs="Arial"/>
          <w:b/>
          <w:w w:val="105"/>
        </w:rPr>
      </w:pPr>
    </w:p>
    <w:p w14:paraId="4794BA00" w14:textId="17B13259" w:rsidR="002D680C" w:rsidRDefault="002D680C" w:rsidP="002D680C">
      <w:pPr>
        <w:spacing w:line="276" w:lineRule="auto"/>
        <w:rPr>
          <w:rFonts w:ascii="Arial" w:hAnsi="Arial" w:cs="Arial"/>
          <w:b/>
          <w:w w:val="105"/>
        </w:rPr>
      </w:pPr>
      <w:r w:rsidRPr="006974F3">
        <w:rPr>
          <w:rFonts w:ascii="Arial" w:hAnsi="Arial" w:cs="Arial"/>
          <w:b/>
          <w:w w:val="105"/>
        </w:rPr>
        <w:t>Workplace</w:t>
      </w:r>
      <w:r w:rsidRPr="006974F3">
        <w:rPr>
          <w:rFonts w:ascii="Arial" w:hAnsi="Arial" w:cs="Arial"/>
          <w:b/>
          <w:spacing w:val="-11"/>
          <w:w w:val="105"/>
        </w:rPr>
        <w:t xml:space="preserve"> </w:t>
      </w:r>
      <w:r w:rsidRPr="006974F3">
        <w:rPr>
          <w:rFonts w:ascii="Arial" w:hAnsi="Arial" w:cs="Arial"/>
          <w:b/>
          <w:w w:val="105"/>
        </w:rPr>
        <w:t>Bullying,</w:t>
      </w:r>
      <w:r w:rsidRPr="006974F3">
        <w:rPr>
          <w:rFonts w:ascii="Arial" w:hAnsi="Arial" w:cs="Arial"/>
          <w:b/>
          <w:spacing w:val="-11"/>
          <w:w w:val="105"/>
        </w:rPr>
        <w:t xml:space="preserve"> </w:t>
      </w:r>
      <w:r w:rsidRPr="006974F3">
        <w:rPr>
          <w:rFonts w:ascii="Arial" w:hAnsi="Arial" w:cs="Arial"/>
          <w:b/>
          <w:w w:val="105"/>
        </w:rPr>
        <w:t>Harassment</w:t>
      </w:r>
      <w:r w:rsidRPr="006974F3">
        <w:rPr>
          <w:rFonts w:ascii="Arial" w:hAnsi="Arial" w:cs="Arial"/>
          <w:b/>
          <w:spacing w:val="-9"/>
          <w:w w:val="105"/>
        </w:rPr>
        <w:t xml:space="preserve"> </w:t>
      </w:r>
      <w:r w:rsidRPr="006974F3">
        <w:rPr>
          <w:rFonts w:ascii="Arial" w:hAnsi="Arial" w:cs="Arial"/>
          <w:b/>
          <w:w w:val="105"/>
        </w:rPr>
        <w:t>and</w:t>
      </w:r>
      <w:r w:rsidRPr="006974F3">
        <w:rPr>
          <w:rFonts w:ascii="Arial" w:hAnsi="Arial" w:cs="Arial"/>
          <w:b/>
          <w:spacing w:val="-10"/>
          <w:w w:val="105"/>
        </w:rPr>
        <w:t xml:space="preserve"> </w:t>
      </w:r>
      <w:r w:rsidRPr="006974F3">
        <w:rPr>
          <w:rFonts w:ascii="Arial" w:hAnsi="Arial" w:cs="Arial"/>
          <w:b/>
          <w:w w:val="105"/>
        </w:rPr>
        <w:t>Sexual</w:t>
      </w:r>
      <w:r w:rsidRPr="006974F3">
        <w:rPr>
          <w:rFonts w:ascii="Arial" w:hAnsi="Arial" w:cs="Arial"/>
          <w:b/>
          <w:spacing w:val="-10"/>
          <w:w w:val="105"/>
        </w:rPr>
        <w:t xml:space="preserve"> </w:t>
      </w:r>
      <w:r w:rsidRPr="006974F3">
        <w:rPr>
          <w:rFonts w:ascii="Arial" w:hAnsi="Arial" w:cs="Arial"/>
          <w:b/>
          <w:w w:val="105"/>
        </w:rPr>
        <w:t>Harassment.</w:t>
      </w:r>
    </w:p>
    <w:p w14:paraId="20874D5D" w14:textId="77777777" w:rsidR="002D680C" w:rsidRPr="006974F3" w:rsidRDefault="002D680C" w:rsidP="002D680C">
      <w:pPr>
        <w:pStyle w:val="NormalWeb"/>
        <w:spacing w:before="0" w:beforeAutospacing="0" w:after="0" w:afterAutospacing="0" w:line="276" w:lineRule="auto"/>
        <w:jc w:val="both"/>
        <w:rPr>
          <w:rFonts w:ascii="Arial" w:hAnsi="Arial" w:cs="Arial"/>
          <w:sz w:val="22"/>
          <w:szCs w:val="22"/>
          <w:lang w:val="en-GB" w:eastAsia="en-IE"/>
        </w:rPr>
      </w:pPr>
      <w:r w:rsidRPr="006974F3">
        <w:rPr>
          <w:rFonts w:ascii="Arial" w:hAnsi="Arial" w:cs="Arial"/>
          <w:bCs/>
          <w:sz w:val="22"/>
          <w:szCs w:val="22"/>
          <w:lang w:val="en-GB" w:eastAsia="en-IE"/>
        </w:rPr>
        <w:t xml:space="preserve">The </w:t>
      </w:r>
      <w:r w:rsidRPr="006974F3">
        <w:rPr>
          <w:rFonts w:ascii="Arial" w:hAnsi="Arial" w:cs="Arial"/>
          <w:sz w:val="22"/>
          <w:szCs w:val="22"/>
          <w:lang w:val="en-GB"/>
        </w:rPr>
        <w:t>ETB deems workplace bullying unacceptable and will not tolerate</w:t>
      </w:r>
      <w:r w:rsidRPr="006974F3">
        <w:rPr>
          <w:rFonts w:ascii="Arial" w:hAnsi="Arial" w:cs="Arial"/>
          <w:spacing w:val="-25"/>
          <w:sz w:val="22"/>
          <w:szCs w:val="22"/>
          <w:lang w:val="en-GB"/>
        </w:rPr>
        <w:t xml:space="preserve"> </w:t>
      </w:r>
      <w:r w:rsidRPr="006974F3">
        <w:rPr>
          <w:rFonts w:ascii="Arial" w:hAnsi="Arial" w:cs="Arial"/>
          <w:sz w:val="22"/>
          <w:szCs w:val="22"/>
          <w:lang w:val="en-GB"/>
        </w:rPr>
        <w:t>it</w:t>
      </w:r>
      <w:r w:rsidRPr="006974F3">
        <w:rPr>
          <w:rFonts w:ascii="Arial" w:hAnsi="Arial" w:cs="Arial"/>
          <w:spacing w:val="-25"/>
          <w:sz w:val="22"/>
          <w:szCs w:val="22"/>
          <w:lang w:val="en-GB"/>
        </w:rPr>
        <w:t xml:space="preserve"> </w:t>
      </w:r>
      <w:r w:rsidRPr="006974F3">
        <w:rPr>
          <w:rFonts w:ascii="Arial" w:hAnsi="Arial" w:cs="Arial"/>
          <w:sz w:val="22"/>
          <w:szCs w:val="22"/>
          <w:lang w:val="en-GB"/>
        </w:rPr>
        <w:t>under</w:t>
      </w:r>
      <w:r w:rsidRPr="006974F3">
        <w:rPr>
          <w:rFonts w:ascii="Arial" w:hAnsi="Arial" w:cs="Arial"/>
          <w:spacing w:val="-26"/>
          <w:sz w:val="22"/>
          <w:szCs w:val="22"/>
          <w:lang w:val="en-GB"/>
        </w:rPr>
        <w:t xml:space="preserve"> </w:t>
      </w:r>
      <w:r w:rsidRPr="006974F3">
        <w:rPr>
          <w:rFonts w:ascii="Arial" w:hAnsi="Arial" w:cs="Arial"/>
          <w:sz w:val="22"/>
          <w:szCs w:val="22"/>
          <w:lang w:val="en-GB"/>
        </w:rPr>
        <w:t>any</w:t>
      </w:r>
      <w:r w:rsidRPr="006974F3">
        <w:rPr>
          <w:rFonts w:ascii="Arial" w:hAnsi="Arial" w:cs="Arial"/>
          <w:spacing w:val="-26"/>
          <w:sz w:val="22"/>
          <w:szCs w:val="22"/>
          <w:lang w:val="en-GB"/>
        </w:rPr>
        <w:t xml:space="preserve"> </w:t>
      </w:r>
      <w:r w:rsidRPr="006974F3">
        <w:rPr>
          <w:rFonts w:ascii="Arial" w:hAnsi="Arial" w:cs="Arial"/>
          <w:sz w:val="22"/>
          <w:szCs w:val="22"/>
          <w:lang w:val="en-GB"/>
        </w:rPr>
        <w:t>circumstances.</w:t>
      </w:r>
      <w:r w:rsidRPr="006974F3">
        <w:rPr>
          <w:rFonts w:ascii="Arial" w:hAnsi="Arial" w:cs="Arial"/>
          <w:spacing w:val="-24"/>
          <w:sz w:val="22"/>
          <w:szCs w:val="22"/>
          <w:lang w:val="en-GB"/>
        </w:rPr>
        <w:t xml:space="preserve"> </w:t>
      </w:r>
      <w:r w:rsidRPr="006974F3">
        <w:rPr>
          <w:rFonts w:ascii="Arial" w:hAnsi="Arial" w:cs="Arial"/>
          <w:sz w:val="22"/>
          <w:szCs w:val="22"/>
          <w:lang w:val="en-GB" w:eastAsia="en-IE"/>
        </w:rPr>
        <w:t>Should any employee experience or observe unwanted conduct in respect of bullying, harassment or sexual harassment, he or she is encouraged to raise the matter so that it can be processed. The ETB will not tolerate such conduct by an employee or other individual in connection with work or the workplace.</w:t>
      </w:r>
    </w:p>
    <w:p w14:paraId="16523475" w14:textId="77777777" w:rsidR="002D680C" w:rsidRDefault="002D680C" w:rsidP="002D680C">
      <w:pPr>
        <w:spacing w:after="0" w:line="276" w:lineRule="auto"/>
        <w:rPr>
          <w:rFonts w:ascii="Arial" w:eastAsia="Times New Roman" w:hAnsi="Arial" w:cs="Arial"/>
          <w:b/>
          <w:bCs/>
          <w:lang w:eastAsia="en-IE"/>
        </w:rPr>
      </w:pPr>
    </w:p>
    <w:p w14:paraId="6AB32E37" w14:textId="77777777" w:rsidR="002D680C" w:rsidRPr="006974F3" w:rsidRDefault="002D680C" w:rsidP="002D680C">
      <w:pPr>
        <w:spacing w:after="0" w:line="276" w:lineRule="auto"/>
        <w:rPr>
          <w:rFonts w:ascii="Arial" w:eastAsia="Times New Roman" w:hAnsi="Arial" w:cs="Arial"/>
          <w:b/>
          <w:bCs/>
          <w:lang w:eastAsia="en-IE"/>
        </w:rPr>
      </w:pPr>
      <w:r w:rsidRPr="006974F3">
        <w:rPr>
          <w:rFonts w:ascii="Arial" w:eastAsia="Times New Roman" w:hAnsi="Arial" w:cs="Arial"/>
          <w:b/>
          <w:bCs/>
          <w:lang w:eastAsia="en-IE"/>
        </w:rPr>
        <w:t>Bullying</w:t>
      </w:r>
    </w:p>
    <w:p w14:paraId="7700D948" w14:textId="77777777" w:rsidR="002D680C" w:rsidRDefault="002D680C" w:rsidP="002D680C">
      <w:pPr>
        <w:spacing w:after="0" w:line="276" w:lineRule="auto"/>
        <w:jc w:val="both"/>
        <w:rPr>
          <w:rFonts w:ascii="Arial" w:eastAsia="Times New Roman" w:hAnsi="Arial" w:cs="Arial"/>
          <w:i/>
          <w:iCs/>
          <w:lang w:eastAsia="en-IE"/>
        </w:rPr>
      </w:pPr>
      <w:r w:rsidRPr="006974F3">
        <w:rPr>
          <w:rFonts w:ascii="Arial" w:eastAsia="Times New Roman" w:hAnsi="Arial" w:cs="Arial"/>
          <w:b/>
          <w:bCs/>
          <w:lang w:eastAsia="en-IE"/>
        </w:rPr>
        <w:br/>
      </w:r>
      <w:r w:rsidRPr="006974F3">
        <w:rPr>
          <w:rFonts w:ascii="Arial" w:eastAsia="Times New Roman" w:hAnsi="Arial" w:cs="Arial"/>
          <w:lang w:eastAsia="en-IE"/>
        </w:rPr>
        <w:t xml:space="preserve">Bullying at work has been defined as </w:t>
      </w:r>
      <w:r w:rsidRPr="006974F3">
        <w:rPr>
          <w:rFonts w:ascii="Arial" w:eastAsia="Times New Roman" w:hAnsi="Arial" w:cs="Arial"/>
          <w:i/>
          <w:iCs/>
          <w:lang w:eastAsia="en-IE"/>
        </w:rPr>
        <w:t>"repeated inappropriate behaviour, direct or indirect, whether verbal, physical or otherwise, conducted by one or more persons against another or others, at the place of work and</w:t>
      </w:r>
      <w:r>
        <w:rPr>
          <w:rFonts w:ascii="Arial" w:eastAsia="Times New Roman" w:hAnsi="Arial" w:cs="Arial"/>
          <w:i/>
          <w:iCs/>
          <w:lang w:eastAsia="en-IE"/>
        </w:rPr>
        <w:t xml:space="preserve"> </w:t>
      </w:r>
      <w:r w:rsidRPr="006974F3">
        <w:rPr>
          <w:rFonts w:ascii="Arial" w:eastAsia="Times New Roman" w:hAnsi="Arial" w:cs="Arial"/>
          <w:i/>
          <w:iCs/>
          <w:lang w:eastAsia="en-IE"/>
        </w:rPr>
        <w:t>/</w:t>
      </w:r>
      <w:r>
        <w:rPr>
          <w:rFonts w:ascii="Arial" w:eastAsia="Times New Roman" w:hAnsi="Arial" w:cs="Arial"/>
          <w:i/>
          <w:iCs/>
          <w:lang w:eastAsia="en-IE"/>
        </w:rPr>
        <w:t xml:space="preserve"> </w:t>
      </w:r>
      <w:r w:rsidRPr="006974F3">
        <w:rPr>
          <w:rFonts w:ascii="Arial" w:eastAsia="Times New Roman" w:hAnsi="Arial" w:cs="Arial"/>
          <w:i/>
          <w:iCs/>
          <w:lang w:eastAsia="en-IE"/>
        </w:rPr>
        <w:t>or in the course of employment, which could reasonably be regarded as undermining the individual's right to dignity at work.  An isolated incident of the behaviour in this definition may be an affront to dignity but as a once-off incident is not considered to be bullying".</w:t>
      </w:r>
    </w:p>
    <w:p w14:paraId="769C8F2C" w14:textId="77777777" w:rsidR="002D680C" w:rsidRPr="006974F3" w:rsidRDefault="002D680C" w:rsidP="002D680C">
      <w:pPr>
        <w:spacing w:after="0" w:line="276" w:lineRule="auto"/>
        <w:jc w:val="both"/>
        <w:rPr>
          <w:rFonts w:ascii="Arial" w:eastAsia="Times New Roman" w:hAnsi="Arial" w:cs="Arial"/>
          <w:i/>
          <w:iCs/>
          <w:lang w:eastAsia="en-IE"/>
        </w:rPr>
      </w:pPr>
    </w:p>
    <w:p w14:paraId="6F2D7A1A" w14:textId="77777777" w:rsidR="002D680C" w:rsidRPr="006974F3" w:rsidRDefault="002D680C" w:rsidP="002D680C">
      <w:pPr>
        <w:spacing w:after="0" w:line="276" w:lineRule="auto"/>
        <w:rPr>
          <w:rFonts w:ascii="Arial" w:eastAsia="Times New Roman" w:hAnsi="Arial" w:cs="Arial"/>
          <w:b/>
          <w:bCs/>
          <w:i/>
          <w:iCs/>
          <w:lang w:eastAsia="en-IE"/>
        </w:rPr>
      </w:pPr>
      <w:r w:rsidRPr="006974F3">
        <w:rPr>
          <w:rFonts w:ascii="Arial" w:eastAsia="Times New Roman" w:hAnsi="Arial" w:cs="Arial"/>
          <w:b/>
          <w:bCs/>
          <w:i/>
          <w:iCs/>
          <w:lang w:eastAsia="en-IE"/>
        </w:rPr>
        <w:t>​Harassment</w:t>
      </w:r>
      <w:r>
        <w:rPr>
          <w:rFonts w:ascii="Arial" w:eastAsia="Times New Roman" w:hAnsi="Arial" w:cs="Arial"/>
          <w:b/>
          <w:bCs/>
          <w:i/>
          <w:iCs/>
          <w:lang w:eastAsia="en-IE"/>
        </w:rPr>
        <w:t xml:space="preserve"> </w:t>
      </w:r>
      <w:r w:rsidRPr="006974F3">
        <w:rPr>
          <w:rFonts w:ascii="Arial" w:eastAsia="Times New Roman" w:hAnsi="Arial" w:cs="Arial"/>
          <w:b/>
          <w:bCs/>
          <w:i/>
          <w:iCs/>
          <w:lang w:eastAsia="en-IE"/>
        </w:rPr>
        <w:t>/</w:t>
      </w:r>
      <w:r>
        <w:rPr>
          <w:rFonts w:ascii="Arial" w:eastAsia="Times New Roman" w:hAnsi="Arial" w:cs="Arial"/>
          <w:b/>
          <w:bCs/>
          <w:i/>
          <w:iCs/>
          <w:lang w:eastAsia="en-IE"/>
        </w:rPr>
        <w:t xml:space="preserve"> </w:t>
      </w:r>
      <w:r w:rsidRPr="006974F3">
        <w:rPr>
          <w:rFonts w:ascii="Arial" w:eastAsia="Times New Roman" w:hAnsi="Arial" w:cs="Arial"/>
          <w:b/>
          <w:bCs/>
          <w:i/>
          <w:iCs/>
          <w:lang w:eastAsia="en-IE"/>
        </w:rPr>
        <w:t>Sexual Harassment</w:t>
      </w:r>
    </w:p>
    <w:p w14:paraId="3EB21FAC" w14:textId="77777777" w:rsidR="002D680C" w:rsidRPr="006974F3" w:rsidRDefault="002D680C" w:rsidP="002D680C">
      <w:pPr>
        <w:spacing w:after="0" w:line="276" w:lineRule="auto"/>
        <w:rPr>
          <w:rFonts w:ascii="Arial" w:eastAsia="Times New Roman" w:hAnsi="Arial" w:cs="Arial"/>
          <w:lang w:eastAsia="en-IE"/>
        </w:rPr>
      </w:pPr>
    </w:p>
    <w:p w14:paraId="5275D66F" w14:textId="77777777" w:rsidR="002D680C" w:rsidRPr="006974F3" w:rsidRDefault="002D680C" w:rsidP="00083C13">
      <w:pPr>
        <w:numPr>
          <w:ilvl w:val="0"/>
          <w:numId w:val="41"/>
        </w:numPr>
        <w:spacing w:after="0" w:line="276" w:lineRule="auto"/>
        <w:rPr>
          <w:rFonts w:ascii="Arial" w:eastAsia="Times New Roman" w:hAnsi="Arial" w:cs="Arial"/>
          <w:lang w:eastAsia="en-IE"/>
        </w:rPr>
      </w:pPr>
      <w:r w:rsidRPr="006974F3">
        <w:rPr>
          <w:rFonts w:ascii="Arial" w:eastAsia="Times New Roman" w:hAnsi="Arial" w:cs="Arial"/>
          <w:lang w:eastAsia="en-IE"/>
        </w:rPr>
        <w:t xml:space="preserve">Harassment is defined in section 14A(7) of the Employment Equality </w:t>
      </w:r>
      <w:r w:rsidRPr="008A3913">
        <w:rPr>
          <w:rFonts w:ascii="Arial" w:eastAsia="Times New Roman" w:hAnsi="Arial" w:cs="Arial"/>
          <w:lang w:eastAsia="en-IE"/>
        </w:rPr>
        <w:t xml:space="preserve">Act, 1998 as </w:t>
      </w:r>
      <w:r w:rsidRPr="006974F3">
        <w:rPr>
          <w:rFonts w:ascii="Arial" w:eastAsia="Times New Roman" w:hAnsi="Arial" w:cs="Arial"/>
          <w:i/>
          <w:iCs/>
          <w:lang w:eastAsia="en-IE"/>
        </w:rPr>
        <w:t>any form of unwanted conduct related to any of the discriminatory grounds which has the purpose or effect of violating a person's dignity and creating an intimidating, hostile, degrading, humiliating or offensive environment for the person</w:t>
      </w:r>
      <w:r>
        <w:rPr>
          <w:rFonts w:ascii="Arial" w:eastAsia="Times New Roman" w:hAnsi="Arial" w:cs="Arial"/>
          <w:i/>
          <w:iCs/>
          <w:lang w:eastAsia="en-IE"/>
        </w:rPr>
        <w:t>;</w:t>
      </w:r>
    </w:p>
    <w:p w14:paraId="0DB04F12" w14:textId="77777777" w:rsidR="002D680C" w:rsidRPr="006974F3" w:rsidRDefault="002D680C" w:rsidP="00083C13">
      <w:pPr>
        <w:numPr>
          <w:ilvl w:val="0"/>
          <w:numId w:val="41"/>
        </w:numPr>
        <w:spacing w:after="0" w:line="276" w:lineRule="auto"/>
        <w:rPr>
          <w:rFonts w:ascii="Arial" w:eastAsia="Times New Roman" w:hAnsi="Arial" w:cs="Arial"/>
          <w:lang w:eastAsia="en-IE"/>
        </w:rPr>
      </w:pPr>
      <w:r w:rsidRPr="006974F3">
        <w:rPr>
          <w:rFonts w:ascii="Arial" w:eastAsia="Times New Roman" w:hAnsi="Arial" w:cs="Arial"/>
          <w:lang w:eastAsia="en-IE"/>
        </w:rPr>
        <w:t xml:space="preserve">​Sexual harassment is defined in section 14A(7) of S14A(7) the Employment  Equality Act as </w:t>
      </w:r>
      <w:r w:rsidRPr="006974F3">
        <w:rPr>
          <w:rFonts w:ascii="Arial" w:eastAsia="Times New Roman" w:hAnsi="Arial" w:cs="Arial"/>
          <w:i/>
          <w:iCs/>
          <w:lang w:eastAsia="en-IE"/>
        </w:rPr>
        <w:t xml:space="preserve">any form of unwanted verbal, non-verbal or physical conduct of a sexual nature which has the </w:t>
      </w:r>
      <w:r w:rsidRPr="006974F3">
        <w:rPr>
          <w:rFonts w:ascii="Arial" w:eastAsia="Times New Roman" w:hAnsi="Arial" w:cs="Arial"/>
          <w:i/>
          <w:iCs/>
          <w:lang w:eastAsia="en-IE"/>
        </w:rPr>
        <w:lastRenderedPageBreak/>
        <w:t>purpose or effect of violating a person's dignity and creating an intimidating, hostile, degrading, humiliating or offensive environment for the person</w:t>
      </w:r>
      <w:r>
        <w:rPr>
          <w:rFonts w:ascii="Arial" w:eastAsia="Times New Roman" w:hAnsi="Arial" w:cs="Arial"/>
          <w:i/>
          <w:iCs/>
          <w:lang w:eastAsia="en-IE"/>
        </w:rPr>
        <w:t>;</w:t>
      </w:r>
    </w:p>
    <w:p w14:paraId="3FD62AD9" w14:textId="77777777" w:rsidR="002D680C" w:rsidRDefault="002D680C" w:rsidP="002D680C">
      <w:pPr>
        <w:spacing w:after="0" w:line="276" w:lineRule="auto"/>
        <w:rPr>
          <w:rFonts w:ascii="Arial" w:eastAsia="Times New Roman" w:hAnsi="Arial" w:cs="Arial"/>
          <w:b/>
          <w:bCs/>
          <w:lang w:eastAsia="en-IE"/>
        </w:rPr>
      </w:pPr>
      <w:r w:rsidRPr="006974F3">
        <w:rPr>
          <w:rFonts w:ascii="Arial" w:eastAsia="Times New Roman" w:hAnsi="Arial" w:cs="Arial"/>
          <w:b/>
          <w:bCs/>
          <w:lang w:eastAsia="en-IE"/>
        </w:rPr>
        <w:t>​</w:t>
      </w:r>
    </w:p>
    <w:p w14:paraId="1636A159" w14:textId="77777777" w:rsidR="002D680C" w:rsidRPr="006974F3" w:rsidRDefault="002D680C" w:rsidP="002D680C">
      <w:pPr>
        <w:spacing w:after="0" w:line="276" w:lineRule="auto"/>
        <w:rPr>
          <w:rFonts w:ascii="Arial" w:eastAsia="Times New Roman" w:hAnsi="Arial" w:cs="Arial"/>
          <w:lang w:eastAsia="en-IE"/>
        </w:rPr>
      </w:pPr>
      <w:r w:rsidRPr="006974F3">
        <w:rPr>
          <w:rFonts w:ascii="Arial" w:eastAsia="Times New Roman" w:hAnsi="Arial" w:cs="Arial"/>
          <w:b/>
          <w:bCs/>
          <w:lang w:eastAsia="en-IE"/>
        </w:rPr>
        <w:t>Procedure for dealing with complaints of Bullying</w:t>
      </w:r>
      <w:r>
        <w:rPr>
          <w:rFonts w:ascii="Arial" w:eastAsia="Times New Roman" w:hAnsi="Arial" w:cs="Arial"/>
          <w:b/>
          <w:bCs/>
          <w:lang w:eastAsia="en-IE"/>
        </w:rPr>
        <w:t xml:space="preserve"> </w:t>
      </w:r>
      <w:r w:rsidRPr="006974F3">
        <w:rPr>
          <w:rFonts w:ascii="Arial" w:eastAsia="Times New Roman" w:hAnsi="Arial" w:cs="Arial"/>
          <w:b/>
          <w:bCs/>
          <w:lang w:eastAsia="en-IE"/>
        </w:rPr>
        <w:t>/</w:t>
      </w:r>
      <w:r>
        <w:rPr>
          <w:rFonts w:ascii="Arial" w:eastAsia="Times New Roman" w:hAnsi="Arial" w:cs="Arial"/>
          <w:b/>
          <w:bCs/>
          <w:lang w:eastAsia="en-IE"/>
        </w:rPr>
        <w:t xml:space="preserve"> </w:t>
      </w:r>
      <w:r w:rsidRPr="006974F3">
        <w:rPr>
          <w:rFonts w:ascii="Arial" w:eastAsia="Times New Roman" w:hAnsi="Arial" w:cs="Arial"/>
          <w:b/>
          <w:bCs/>
          <w:lang w:eastAsia="en-IE"/>
        </w:rPr>
        <w:t>Harassment</w:t>
      </w:r>
      <w:r>
        <w:rPr>
          <w:rFonts w:ascii="Arial" w:eastAsia="Times New Roman" w:hAnsi="Arial" w:cs="Arial"/>
          <w:b/>
          <w:bCs/>
          <w:lang w:eastAsia="en-IE"/>
        </w:rPr>
        <w:t xml:space="preserve"> </w:t>
      </w:r>
      <w:r w:rsidRPr="006974F3">
        <w:rPr>
          <w:rFonts w:ascii="Arial" w:eastAsia="Times New Roman" w:hAnsi="Arial" w:cs="Arial"/>
          <w:b/>
          <w:bCs/>
          <w:lang w:eastAsia="en-IE"/>
        </w:rPr>
        <w:t>/</w:t>
      </w:r>
      <w:r>
        <w:rPr>
          <w:rFonts w:ascii="Arial" w:eastAsia="Times New Roman" w:hAnsi="Arial" w:cs="Arial"/>
          <w:b/>
          <w:bCs/>
          <w:lang w:eastAsia="en-IE"/>
        </w:rPr>
        <w:t xml:space="preserve"> </w:t>
      </w:r>
      <w:r w:rsidRPr="006974F3">
        <w:rPr>
          <w:rFonts w:ascii="Arial" w:eastAsia="Times New Roman" w:hAnsi="Arial" w:cs="Arial"/>
          <w:b/>
          <w:bCs/>
          <w:lang w:eastAsia="en-IE"/>
        </w:rPr>
        <w:t>Sexual Harassment</w:t>
      </w:r>
      <w:r w:rsidRPr="006974F3">
        <w:rPr>
          <w:rFonts w:ascii="Arial" w:eastAsia="Times New Roman" w:hAnsi="Arial" w:cs="Arial"/>
          <w:lang w:eastAsia="en-IE"/>
        </w:rPr>
        <w:t xml:space="preserve"> </w:t>
      </w:r>
    </w:p>
    <w:p w14:paraId="48D896FE" w14:textId="77777777" w:rsidR="002D680C" w:rsidRPr="006974F3" w:rsidRDefault="002D680C" w:rsidP="002D680C">
      <w:pPr>
        <w:spacing w:after="0" w:line="276" w:lineRule="auto"/>
        <w:rPr>
          <w:rFonts w:ascii="Arial" w:eastAsia="Times New Roman" w:hAnsi="Arial" w:cs="Arial"/>
          <w:lang w:eastAsia="en-IE"/>
        </w:rPr>
      </w:pPr>
    </w:p>
    <w:p w14:paraId="382568F0" w14:textId="77777777" w:rsidR="002D680C" w:rsidRPr="006974F3" w:rsidRDefault="002D680C" w:rsidP="00083C13">
      <w:pPr>
        <w:numPr>
          <w:ilvl w:val="0"/>
          <w:numId w:val="42"/>
        </w:numPr>
        <w:spacing w:after="0" w:line="276" w:lineRule="auto"/>
        <w:rPr>
          <w:rFonts w:ascii="Arial" w:eastAsia="Times New Roman" w:hAnsi="Arial" w:cs="Arial"/>
          <w:lang w:eastAsia="en-IE"/>
        </w:rPr>
      </w:pPr>
      <w:r w:rsidRPr="006974F3">
        <w:rPr>
          <w:rFonts w:ascii="Arial" w:eastAsia="Times New Roman" w:hAnsi="Arial" w:cs="Arial"/>
          <w:lang w:eastAsia="en-IE"/>
        </w:rPr>
        <w:t>The complaint procedure</w:t>
      </w:r>
      <w:r>
        <w:rPr>
          <w:rFonts w:ascii="Arial" w:eastAsia="Times New Roman" w:hAnsi="Arial" w:cs="Arial"/>
          <w:lang w:eastAsia="en-IE"/>
        </w:rPr>
        <w:t>s</w:t>
      </w:r>
      <w:r w:rsidRPr="006974F3">
        <w:rPr>
          <w:rFonts w:ascii="Arial" w:eastAsia="Times New Roman" w:hAnsi="Arial" w:cs="Arial"/>
          <w:lang w:eastAsia="en-IE"/>
        </w:rPr>
        <w:t xml:space="preserve"> for Bullying, Harassment and Sexual Harassment, including the formal and informal procedures, are outlined in detail in the relevant policy.  Information is also available to staff from two trained contact persons in the ETB</w:t>
      </w:r>
      <w:r>
        <w:rPr>
          <w:rFonts w:ascii="Arial" w:eastAsia="Times New Roman" w:hAnsi="Arial" w:cs="Arial"/>
          <w:lang w:eastAsia="en-IE"/>
        </w:rPr>
        <w:t>;</w:t>
      </w:r>
    </w:p>
    <w:p w14:paraId="0E3790CA" w14:textId="77777777" w:rsidR="002D680C" w:rsidRPr="006974F3" w:rsidRDefault="002D680C" w:rsidP="00083C13">
      <w:pPr>
        <w:numPr>
          <w:ilvl w:val="0"/>
          <w:numId w:val="42"/>
        </w:numPr>
        <w:spacing w:after="0" w:line="276" w:lineRule="auto"/>
        <w:rPr>
          <w:rFonts w:ascii="Arial" w:eastAsia="Times New Roman" w:hAnsi="Arial" w:cs="Arial"/>
          <w:lang w:eastAsia="en-IE"/>
        </w:rPr>
      </w:pPr>
      <w:r w:rsidRPr="006974F3">
        <w:rPr>
          <w:rFonts w:ascii="Arial" w:eastAsia="Times New Roman" w:hAnsi="Arial" w:cs="Arial"/>
          <w:lang w:eastAsia="en-IE"/>
        </w:rPr>
        <w:t>Any individual who experiences bullying, harassment or sexual harassment will be supported by the ETB in bringing such behaviour to an end.  Breach of this policy can be subject to disciplinary action up to and including dismissal</w:t>
      </w:r>
      <w:r>
        <w:rPr>
          <w:rFonts w:ascii="Arial" w:eastAsia="Times New Roman" w:hAnsi="Arial" w:cs="Arial"/>
          <w:lang w:eastAsia="en-IE"/>
        </w:rPr>
        <w:t>;</w:t>
      </w:r>
    </w:p>
    <w:p w14:paraId="04BA4172" w14:textId="77777777" w:rsidR="002D680C" w:rsidRPr="006974F3" w:rsidRDefault="002D680C" w:rsidP="00083C13">
      <w:pPr>
        <w:numPr>
          <w:ilvl w:val="0"/>
          <w:numId w:val="42"/>
        </w:numPr>
        <w:spacing w:after="0" w:line="276" w:lineRule="auto"/>
        <w:rPr>
          <w:rFonts w:ascii="Arial" w:eastAsia="Times New Roman" w:hAnsi="Arial" w:cs="Arial"/>
          <w:lang w:eastAsia="en-IE"/>
        </w:rPr>
      </w:pPr>
      <w:r w:rsidRPr="006974F3">
        <w:rPr>
          <w:rFonts w:ascii="Arial" w:eastAsia="Times New Roman" w:hAnsi="Arial" w:cs="Arial"/>
          <w:lang w:eastAsia="en-IE"/>
        </w:rPr>
        <w:t>​The ETB encourages the local, informal resolution of issues wherever possible. Please also note that mediation is provided for in each of these procedures. ETB advocates the use of mediation as an effective method to resolve matters of conflict which is both impartial and confidential in its dealings. Mediation is a voluntary and confidential process for resolving disputes wherein the parties agree to attempt to resolve the issues of the dispute with the aid of an accredited professional external mediator.</w:t>
      </w:r>
    </w:p>
    <w:p w14:paraId="786D5E65" w14:textId="77777777" w:rsidR="002D680C" w:rsidRPr="006974F3" w:rsidRDefault="002D680C" w:rsidP="002D680C">
      <w:pPr>
        <w:tabs>
          <w:tab w:val="left" w:pos="612"/>
        </w:tabs>
        <w:spacing w:line="276" w:lineRule="auto"/>
        <w:contextualSpacing/>
        <w:rPr>
          <w:rFonts w:ascii="Arial" w:hAnsi="Arial" w:cs="Arial"/>
          <w:b/>
          <w:w w:val="105"/>
        </w:rPr>
      </w:pPr>
    </w:p>
    <w:p w14:paraId="16CB3A6F" w14:textId="77777777" w:rsidR="002D680C" w:rsidRPr="006974F3" w:rsidRDefault="002D680C" w:rsidP="002D680C">
      <w:pPr>
        <w:tabs>
          <w:tab w:val="left" w:pos="612"/>
        </w:tabs>
        <w:spacing w:line="276" w:lineRule="auto"/>
        <w:contextualSpacing/>
        <w:rPr>
          <w:rFonts w:ascii="Arial" w:hAnsi="Arial" w:cs="Arial"/>
          <w:b/>
          <w:w w:val="105"/>
        </w:rPr>
      </w:pPr>
      <w:r w:rsidRPr="006974F3">
        <w:rPr>
          <w:rFonts w:ascii="Arial" w:hAnsi="Arial" w:cs="Arial"/>
          <w:b/>
          <w:w w:val="105"/>
        </w:rPr>
        <w:t>Grievance</w:t>
      </w:r>
      <w:r w:rsidRPr="006974F3">
        <w:rPr>
          <w:rFonts w:ascii="Arial" w:hAnsi="Arial" w:cs="Arial"/>
          <w:b/>
          <w:spacing w:val="-27"/>
          <w:w w:val="105"/>
        </w:rPr>
        <w:t xml:space="preserve"> P</w:t>
      </w:r>
      <w:r w:rsidRPr="006974F3">
        <w:rPr>
          <w:rFonts w:ascii="Arial" w:hAnsi="Arial" w:cs="Arial"/>
          <w:b/>
          <w:w w:val="105"/>
        </w:rPr>
        <w:t>rocedures</w:t>
      </w:r>
    </w:p>
    <w:p w14:paraId="0D8D83FA" w14:textId="77777777" w:rsidR="002D680C" w:rsidRPr="006974F3" w:rsidRDefault="002D680C" w:rsidP="002D680C">
      <w:pPr>
        <w:tabs>
          <w:tab w:val="left" w:pos="612"/>
        </w:tabs>
        <w:spacing w:line="276" w:lineRule="auto"/>
        <w:contextualSpacing/>
        <w:rPr>
          <w:rFonts w:ascii="Arial" w:hAnsi="Arial" w:cs="Arial"/>
          <w:b/>
          <w:w w:val="105"/>
        </w:rPr>
      </w:pPr>
    </w:p>
    <w:p w14:paraId="090CC486" w14:textId="77777777" w:rsidR="002D680C" w:rsidRPr="006974F3" w:rsidRDefault="002D680C" w:rsidP="002D680C">
      <w:pPr>
        <w:spacing w:after="0" w:line="276" w:lineRule="auto"/>
        <w:jc w:val="both"/>
        <w:rPr>
          <w:rFonts w:ascii="Arial" w:eastAsia="Times New Roman" w:hAnsi="Arial" w:cs="Arial"/>
          <w:lang w:eastAsia="en-IE"/>
        </w:rPr>
      </w:pPr>
      <w:r w:rsidRPr="006974F3">
        <w:rPr>
          <w:rFonts w:ascii="Arial" w:eastAsia="Times New Roman" w:hAnsi="Arial" w:cs="Arial"/>
          <w:lang w:eastAsia="en-IE"/>
        </w:rPr>
        <w:t>A grievance is a complaint you have about your employment, working environment or professional working relationships. A grievance is not a complaint about bullying and harassment or nationally agreed pay and conditions.</w:t>
      </w:r>
    </w:p>
    <w:p w14:paraId="49DBECB8" w14:textId="77777777" w:rsidR="002D680C" w:rsidRPr="006974F3" w:rsidRDefault="002D680C" w:rsidP="002D680C">
      <w:pPr>
        <w:spacing w:after="0" w:line="276" w:lineRule="auto"/>
        <w:jc w:val="both"/>
        <w:rPr>
          <w:rFonts w:ascii="Arial" w:eastAsia="Times New Roman" w:hAnsi="Arial" w:cs="Arial"/>
          <w:lang w:eastAsia="en-IE"/>
        </w:rPr>
      </w:pPr>
    </w:p>
    <w:p w14:paraId="151536D9" w14:textId="77777777" w:rsidR="002D680C" w:rsidRPr="006974F3" w:rsidRDefault="002D680C" w:rsidP="002D680C">
      <w:pPr>
        <w:spacing w:after="0" w:line="276" w:lineRule="auto"/>
        <w:jc w:val="both"/>
        <w:rPr>
          <w:rFonts w:ascii="Arial" w:eastAsia="Times New Roman" w:hAnsi="Arial" w:cs="Arial"/>
          <w:lang w:eastAsia="en-IE"/>
        </w:rPr>
      </w:pPr>
      <w:r w:rsidRPr="006974F3">
        <w:rPr>
          <w:rFonts w:ascii="Arial" w:eastAsia="Times New Roman" w:hAnsi="Arial" w:cs="Arial"/>
          <w:lang w:eastAsia="en-IE"/>
        </w:rPr>
        <w:t xml:space="preserve">Where employees believe they have a grievance, it is recommended that they read the Grievance Procedure for all Staff and associated Memorandum of Understanding and follow the procedures outlined therein. </w:t>
      </w:r>
    </w:p>
    <w:p w14:paraId="69E5DACD" w14:textId="77777777" w:rsidR="002D680C" w:rsidRPr="006974F3" w:rsidRDefault="002D680C" w:rsidP="002D680C">
      <w:pPr>
        <w:spacing w:after="0" w:line="276" w:lineRule="auto"/>
        <w:rPr>
          <w:rFonts w:ascii="Arial" w:eastAsia="Times New Roman" w:hAnsi="Arial" w:cs="Arial"/>
          <w:lang w:eastAsia="en-IE"/>
        </w:rPr>
      </w:pPr>
    </w:p>
    <w:p w14:paraId="3207DE9D" w14:textId="77777777" w:rsidR="002D680C" w:rsidRPr="006974F3" w:rsidRDefault="002D680C" w:rsidP="002D680C">
      <w:pPr>
        <w:spacing w:after="0" w:line="276" w:lineRule="auto"/>
        <w:rPr>
          <w:rFonts w:ascii="Arial" w:eastAsia="Times New Roman" w:hAnsi="Arial" w:cs="Arial"/>
          <w:lang w:eastAsia="en-IE"/>
        </w:rPr>
      </w:pPr>
      <w:r w:rsidRPr="006974F3">
        <w:rPr>
          <w:rFonts w:ascii="Arial" w:eastAsia="Times New Roman" w:hAnsi="Arial" w:cs="Arial"/>
          <w:lang w:eastAsia="en-IE"/>
        </w:rPr>
        <w:t xml:space="preserve">It is the policy of the ETB to: </w:t>
      </w:r>
    </w:p>
    <w:p w14:paraId="72F3F557" w14:textId="77777777" w:rsidR="002D680C" w:rsidRPr="006974F3" w:rsidRDefault="002D680C" w:rsidP="002D680C">
      <w:pPr>
        <w:spacing w:after="0" w:line="276" w:lineRule="auto"/>
        <w:rPr>
          <w:rFonts w:ascii="Arial" w:eastAsia="Times New Roman" w:hAnsi="Arial" w:cs="Arial"/>
          <w:lang w:eastAsia="en-IE"/>
        </w:rPr>
      </w:pPr>
    </w:p>
    <w:p w14:paraId="1417EF50" w14:textId="77777777" w:rsidR="002D680C" w:rsidRPr="006974F3" w:rsidRDefault="002D680C" w:rsidP="00083C13">
      <w:pPr>
        <w:numPr>
          <w:ilvl w:val="0"/>
          <w:numId w:val="40"/>
        </w:numPr>
        <w:spacing w:after="0" w:line="276" w:lineRule="auto"/>
        <w:rPr>
          <w:rFonts w:ascii="Arial" w:eastAsia="Times New Roman" w:hAnsi="Arial" w:cs="Arial"/>
          <w:lang w:eastAsia="en-IE"/>
        </w:rPr>
      </w:pPr>
      <w:r w:rsidRPr="006974F3">
        <w:rPr>
          <w:rFonts w:ascii="Arial" w:eastAsia="Times New Roman" w:hAnsi="Arial" w:cs="Arial"/>
          <w:lang w:eastAsia="en-IE"/>
        </w:rPr>
        <w:t>Encourage management at all levels to develop channels of communications and working relationships that will prevent or minimise the incidence of grievances</w:t>
      </w:r>
      <w:r>
        <w:rPr>
          <w:rFonts w:ascii="Arial" w:eastAsia="Times New Roman" w:hAnsi="Arial" w:cs="Arial"/>
          <w:lang w:eastAsia="en-IE"/>
        </w:rPr>
        <w:t>;</w:t>
      </w:r>
      <w:r w:rsidRPr="006974F3">
        <w:rPr>
          <w:rFonts w:ascii="Arial" w:eastAsia="Times New Roman" w:hAnsi="Arial" w:cs="Arial"/>
          <w:lang w:eastAsia="en-IE"/>
        </w:rPr>
        <w:t xml:space="preserve"> </w:t>
      </w:r>
    </w:p>
    <w:p w14:paraId="75448855" w14:textId="77777777" w:rsidR="002D680C" w:rsidRPr="006974F3" w:rsidRDefault="002D680C" w:rsidP="00083C13">
      <w:pPr>
        <w:numPr>
          <w:ilvl w:val="0"/>
          <w:numId w:val="40"/>
        </w:numPr>
        <w:spacing w:after="0" w:line="276" w:lineRule="auto"/>
        <w:rPr>
          <w:rFonts w:ascii="Arial" w:eastAsia="Times New Roman" w:hAnsi="Arial" w:cs="Arial"/>
          <w:lang w:eastAsia="en-IE"/>
        </w:rPr>
      </w:pPr>
      <w:r w:rsidRPr="006974F3">
        <w:rPr>
          <w:rFonts w:ascii="Arial" w:eastAsia="Times New Roman" w:hAnsi="Arial" w:cs="Arial"/>
          <w:lang w:eastAsia="en-IE"/>
        </w:rPr>
        <w:t>Endeavour to foster a working environment and working relationships in which the informal resolution of differences is the norm</w:t>
      </w:r>
      <w:r>
        <w:rPr>
          <w:rFonts w:ascii="Arial" w:eastAsia="Times New Roman" w:hAnsi="Arial" w:cs="Arial"/>
          <w:lang w:eastAsia="en-IE"/>
        </w:rPr>
        <w:t>;</w:t>
      </w:r>
      <w:r w:rsidRPr="006974F3">
        <w:rPr>
          <w:rFonts w:ascii="Arial" w:eastAsia="Times New Roman" w:hAnsi="Arial" w:cs="Arial"/>
          <w:lang w:eastAsia="en-IE"/>
        </w:rPr>
        <w:t xml:space="preserve"> </w:t>
      </w:r>
    </w:p>
    <w:p w14:paraId="612F0E87" w14:textId="77777777" w:rsidR="002D680C" w:rsidRPr="006974F3" w:rsidRDefault="002D680C" w:rsidP="00083C13">
      <w:pPr>
        <w:numPr>
          <w:ilvl w:val="0"/>
          <w:numId w:val="40"/>
        </w:numPr>
        <w:spacing w:after="0" w:line="276" w:lineRule="auto"/>
        <w:rPr>
          <w:rFonts w:ascii="Arial" w:eastAsia="Times New Roman" w:hAnsi="Arial" w:cs="Arial"/>
          <w:lang w:eastAsia="en-IE"/>
        </w:rPr>
      </w:pPr>
      <w:r w:rsidRPr="006974F3">
        <w:rPr>
          <w:rFonts w:ascii="Arial" w:eastAsia="Times New Roman" w:hAnsi="Arial" w:cs="Arial"/>
          <w:lang w:eastAsia="en-IE"/>
        </w:rPr>
        <w:t>Provide effective and fair facilities by which staff can seek redress of grievances</w:t>
      </w:r>
      <w:r>
        <w:rPr>
          <w:rFonts w:ascii="Arial" w:eastAsia="Times New Roman" w:hAnsi="Arial" w:cs="Arial"/>
          <w:lang w:eastAsia="en-IE"/>
        </w:rPr>
        <w:t>;</w:t>
      </w:r>
      <w:r w:rsidRPr="006974F3">
        <w:rPr>
          <w:rFonts w:ascii="Arial" w:eastAsia="Times New Roman" w:hAnsi="Arial" w:cs="Arial"/>
          <w:lang w:eastAsia="en-IE"/>
        </w:rPr>
        <w:t xml:space="preserve"> </w:t>
      </w:r>
    </w:p>
    <w:p w14:paraId="654D2F60" w14:textId="77777777" w:rsidR="002D680C" w:rsidRPr="006974F3" w:rsidRDefault="002D680C" w:rsidP="00083C13">
      <w:pPr>
        <w:numPr>
          <w:ilvl w:val="0"/>
          <w:numId w:val="40"/>
        </w:numPr>
        <w:spacing w:after="0" w:line="276" w:lineRule="auto"/>
        <w:rPr>
          <w:rFonts w:ascii="Arial" w:eastAsia="Times New Roman" w:hAnsi="Arial" w:cs="Arial"/>
          <w:lang w:eastAsia="en-IE"/>
        </w:rPr>
      </w:pPr>
      <w:r w:rsidRPr="006974F3">
        <w:rPr>
          <w:rFonts w:ascii="Arial" w:eastAsia="Times New Roman" w:hAnsi="Arial" w:cs="Arial"/>
          <w:lang w:eastAsia="en-IE"/>
        </w:rPr>
        <w:t>Resolve grievances fairly within the timeframes specified in the stages and at the earliest stage when a grievance/s arises</w:t>
      </w:r>
      <w:r>
        <w:rPr>
          <w:rFonts w:ascii="Arial" w:eastAsia="Times New Roman" w:hAnsi="Arial" w:cs="Arial"/>
          <w:lang w:eastAsia="en-IE"/>
        </w:rPr>
        <w:t>.</w:t>
      </w:r>
    </w:p>
    <w:p w14:paraId="5D1F6A03" w14:textId="77777777" w:rsidR="002D680C" w:rsidRPr="006974F3" w:rsidRDefault="002D680C" w:rsidP="002D680C">
      <w:pPr>
        <w:tabs>
          <w:tab w:val="left" w:pos="612"/>
        </w:tabs>
        <w:spacing w:line="276" w:lineRule="auto"/>
        <w:contextualSpacing/>
        <w:rPr>
          <w:rFonts w:ascii="Arial" w:hAnsi="Arial" w:cs="Arial"/>
          <w:b/>
          <w:w w:val="105"/>
        </w:rPr>
      </w:pPr>
    </w:p>
    <w:p w14:paraId="1932E3C3" w14:textId="77777777" w:rsidR="002D680C" w:rsidRPr="006974F3" w:rsidRDefault="002D680C" w:rsidP="002D680C">
      <w:pPr>
        <w:tabs>
          <w:tab w:val="left" w:pos="612"/>
        </w:tabs>
        <w:spacing w:line="276" w:lineRule="auto"/>
        <w:contextualSpacing/>
        <w:rPr>
          <w:rFonts w:ascii="Arial" w:hAnsi="Arial" w:cs="Arial"/>
          <w:b/>
        </w:rPr>
      </w:pPr>
      <w:r w:rsidRPr="006974F3">
        <w:rPr>
          <w:rFonts w:ascii="Arial" w:hAnsi="Arial" w:cs="Arial"/>
          <w:b/>
          <w:w w:val="105"/>
        </w:rPr>
        <w:t>Disciplinary Procedures</w:t>
      </w:r>
    </w:p>
    <w:p w14:paraId="50586E2E" w14:textId="77777777" w:rsidR="002D680C" w:rsidRPr="006974F3" w:rsidRDefault="002D680C" w:rsidP="002D680C">
      <w:pPr>
        <w:spacing w:after="0" w:line="276" w:lineRule="auto"/>
        <w:rPr>
          <w:rFonts w:ascii="Arial" w:eastAsia="Times New Roman" w:hAnsi="Arial" w:cs="Arial"/>
          <w:b/>
          <w:bCs/>
          <w:lang w:eastAsia="en-IE"/>
        </w:rPr>
      </w:pPr>
    </w:p>
    <w:p w14:paraId="6B87B958" w14:textId="77777777" w:rsidR="002D680C" w:rsidRPr="006974F3" w:rsidRDefault="002D680C" w:rsidP="002D680C">
      <w:pPr>
        <w:spacing w:after="0" w:line="276" w:lineRule="auto"/>
        <w:rPr>
          <w:rFonts w:ascii="Arial" w:eastAsia="Times New Roman" w:hAnsi="Arial" w:cs="Arial"/>
          <w:lang w:eastAsia="en-IE"/>
        </w:rPr>
      </w:pPr>
      <w:r w:rsidRPr="006974F3">
        <w:rPr>
          <w:rFonts w:ascii="Arial" w:eastAsia="Times New Roman" w:hAnsi="Arial" w:cs="Arial"/>
          <w:b/>
          <w:bCs/>
          <w:lang w:eastAsia="en-IE"/>
        </w:rPr>
        <w:t>Teaching Staff</w:t>
      </w:r>
      <w:r w:rsidRPr="006974F3">
        <w:rPr>
          <w:rFonts w:ascii="Arial" w:eastAsia="Times New Roman" w:hAnsi="Arial" w:cs="Arial"/>
          <w:lang w:eastAsia="en-IE"/>
        </w:rPr>
        <w:t> </w:t>
      </w:r>
    </w:p>
    <w:p w14:paraId="50DE4E9E" w14:textId="77777777" w:rsidR="002D680C" w:rsidRDefault="002D680C" w:rsidP="002D680C">
      <w:pPr>
        <w:spacing w:after="0" w:line="276" w:lineRule="auto"/>
        <w:rPr>
          <w:rFonts w:ascii="Arial" w:eastAsia="Times New Roman" w:hAnsi="Arial" w:cs="Arial"/>
          <w:lang w:eastAsia="en-IE"/>
        </w:rPr>
      </w:pPr>
      <w:r w:rsidRPr="006974F3">
        <w:rPr>
          <w:rFonts w:ascii="Arial" w:eastAsia="Times New Roman" w:hAnsi="Arial" w:cs="Arial"/>
          <w:lang w:eastAsia="en-IE"/>
        </w:rPr>
        <w:br/>
      </w:r>
      <w:hyperlink r:id="rId188" w:tgtFrame="_blank" w:history="1">
        <w:r w:rsidRPr="006974F3">
          <w:rPr>
            <w:rFonts w:ascii="Arial" w:eastAsia="Times New Roman" w:hAnsi="Arial" w:cs="Arial"/>
            <w:i/>
            <w:iCs/>
            <w:u w:val="single"/>
            <w:lang w:eastAsia="en-IE"/>
          </w:rPr>
          <w:t>CL0048/2017</w:t>
        </w:r>
      </w:hyperlink>
      <w:r w:rsidRPr="006974F3">
        <w:rPr>
          <w:rFonts w:ascii="Arial" w:eastAsia="Times New Roman" w:hAnsi="Arial" w:cs="Arial"/>
          <w:lang w:eastAsia="en-IE"/>
        </w:rPr>
        <w:t>​ sets out the Revised Procedures for Suspension and Dismissal of Teachers and Principals. These procedures outline:</w:t>
      </w:r>
    </w:p>
    <w:p w14:paraId="7B7AE1BB" w14:textId="77777777" w:rsidR="002D680C" w:rsidRPr="006974F3" w:rsidRDefault="002D680C" w:rsidP="002D680C">
      <w:pPr>
        <w:spacing w:after="0" w:line="276" w:lineRule="auto"/>
        <w:rPr>
          <w:rFonts w:ascii="Arial" w:eastAsia="Times New Roman" w:hAnsi="Arial" w:cs="Arial"/>
          <w:lang w:eastAsia="en-IE"/>
        </w:rPr>
      </w:pPr>
    </w:p>
    <w:p w14:paraId="3432B713" w14:textId="77777777" w:rsidR="002D680C" w:rsidRPr="006974F3" w:rsidRDefault="002D680C" w:rsidP="00083C13">
      <w:pPr>
        <w:numPr>
          <w:ilvl w:val="0"/>
          <w:numId w:val="43"/>
        </w:numPr>
        <w:spacing w:after="0" w:line="276" w:lineRule="auto"/>
        <w:rPr>
          <w:rFonts w:ascii="Arial" w:eastAsia="Times New Roman" w:hAnsi="Arial" w:cs="Arial"/>
          <w:lang w:eastAsia="en-IE"/>
        </w:rPr>
      </w:pPr>
      <w:r w:rsidRPr="006974F3">
        <w:rPr>
          <w:rFonts w:ascii="Arial" w:eastAsia="Times New Roman" w:hAnsi="Arial" w:cs="Arial"/>
          <w:lang w:eastAsia="en-IE"/>
        </w:rPr>
        <w:lastRenderedPageBreak/>
        <w:t>​Procedures for Principals relating to their work, conduct and matters of professional competence in their role as Principals</w:t>
      </w:r>
      <w:r>
        <w:rPr>
          <w:rFonts w:ascii="Arial" w:eastAsia="Times New Roman" w:hAnsi="Arial" w:cs="Arial"/>
          <w:lang w:eastAsia="en-IE"/>
        </w:rPr>
        <w:t>;</w:t>
      </w:r>
    </w:p>
    <w:p w14:paraId="18A61C5C" w14:textId="77777777" w:rsidR="002D680C" w:rsidRPr="006974F3" w:rsidRDefault="002D680C" w:rsidP="00083C13">
      <w:pPr>
        <w:numPr>
          <w:ilvl w:val="0"/>
          <w:numId w:val="43"/>
        </w:numPr>
        <w:spacing w:after="0" w:line="276" w:lineRule="auto"/>
        <w:rPr>
          <w:rFonts w:ascii="Arial" w:eastAsia="Times New Roman" w:hAnsi="Arial" w:cs="Arial"/>
          <w:lang w:eastAsia="en-IE"/>
        </w:rPr>
      </w:pPr>
      <w:r w:rsidRPr="006974F3">
        <w:rPr>
          <w:rFonts w:ascii="Arial" w:eastAsia="Times New Roman" w:hAnsi="Arial" w:cs="Arial"/>
          <w:lang w:eastAsia="en-IE"/>
        </w:rPr>
        <w:t>Procedures for Teachers relating to professional competence issues and relating to work, conduct and matters other than professional competence</w:t>
      </w:r>
      <w:r>
        <w:rPr>
          <w:rFonts w:ascii="Arial" w:eastAsia="Times New Roman" w:hAnsi="Arial" w:cs="Arial"/>
          <w:lang w:eastAsia="en-IE"/>
        </w:rPr>
        <w:t>.</w:t>
      </w:r>
    </w:p>
    <w:p w14:paraId="379AC1B3" w14:textId="77777777" w:rsidR="002D680C" w:rsidRPr="006974F3" w:rsidRDefault="002D680C" w:rsidP="002D680C">
      <w:pPr>
        <w:spacing w:after="0" w:line="276" w:lineRule="auto"/>
        <w:ind w:left="720"/>
        <w:rPr>
          <w:rFonts w:ascii="Arial" w:eastAsia="Times New Roman" w:hAnsi="Arial" w:cs="Arial"/>
          <w:lang w:eastAsia="en-IE"/>
        </w:rPr>
      </w:pPr>
    </w:p>
    <w:p w14:paraId="4705C66B" w14:textId="77777777" w:rsidR="002D680C" w:rsidRPr="006974F3" w:rsidRDefault="002D680C" w:rsidP="002D680C">
      <w:pPr>
        <w:spacing w:after="0" w:line="276" w:lineRule="auto"/>
        <w:rPr>
          <w:rFonts w:ascii="Arial" w:eastAsia="Times New Roman" w:hAnsi="Arial" w:cs="Arial"/>
          <w:b/>
          <w:bCs/>
          <w:lang w:eastAsia="en-IE"/>
        </w:rPr>
      </w:pPr>
      <w:r w:rsidRPr="006974F3">
        <w:rPr>
          <w:rFonts w:ascii="Arial" w:eastAsia="Times New Roman" w:hAnsi="Arial" w:cs="Arial"/>
          <w:b/>
          <w:bCs/>
          <w:lang w:eastAsia="en-IE"/>
        </w:rPr>
        <w:t>​Non-Teaching Staff</w:t>
      </w:r>
    </w:p>
    <w:p w14:paraId="4399E145" w14:textId="76A14DF4" w:rsidR="002D680C" w:rsidRDefault="002D680C" w:rsidP="00F45E50">
      <w:pPr>
        <w:spacing w:after="0" w:line="276" w:lineRule="auto"/>
        <w:ind w:right="51"/>
        <w:jc w:val="both"/>
        <w:rPr>
          <w:rFonts w:ascii="Arial" w:hAnsi="Arial" w:cs="Arial"/>
          <w:b/>
        </w:rPr>
      </w:pPr>
      <w:r w:rsidRPr="006974F3">
        <w:rPr>
          <w:rFonts w:ascii="Arial" w:eastAsia="Times New Roman" w:hAnsi="Arial" w:cs="Arial"/>
          <w:lang w:eastAsia="en-IE"/>
        </w:rPr>
        <w:br/>
        <w:t>The Disciplinary Procedure for Staff employed by Education and Training Board applies to all ETB staff members excluding Teachers, Deputy Principals and Principals. This procedure is nationally agreed</w:t>
      </w:r>
      <w:r w:rsidR="002224EF">
        <w:rPr>
          <w:rFonts w:ascii="Arial" w:eastAsia="Times New Roman" w:hAnsi="Arial" w:cs="Arial"/>
          <w:lang w:eastAsia="en-IE"/>
        </w:rPr>
        <w:t xml:space="preserve"> </w:t>
      </w:r>
      <w:r>
        <w:rPr>
          <w:rFonts w:ascii="Arial" w:eastAsia="Times New Roman" w:hAnsi="Arial" w:cs="Arial"/>
          <w:lang w:eastAsia="en-IE"/>
        </w:rPr>
        <w:t xml:space="preserve">with a number of unions </w:t>
      </w:r>
      <w:r w:rsidRPr="006974F3">
        <w:rPr>
          <w:rFonts w:ascii="Arial" w:eastAsia="Times New Roman" w:hAnsi="Arial" w:cs="Arial"/>
          <w:lang w:eastAsia="en-IE"/>
        </w:rPr>
        <w:t>and sets out how matters relating to unsatisfactory work performance and</w:t>
      </w:r>
      <w:r w:rsidR="002224EF">
        <w:rPr>
          <w:rFonts w:ascii="Arial" w:eastAsia="Times New Roman" w:hAnsi="Arial" w:cs="Arial"/>
          <w:lang w:eastAsia="en-IE"/>
        </w:rPr>
        <w:t xml:space="preserve"> </w:t>
      </w:r>
      <w:r w:rsidRPr="006974F3">
        <w:rPr>
          <w:rFonts w:ascii="Arial" w:eastAsia="Times New Roman" w:hAnsi="Arial" w:cs="Arial"/>
          <w:lang w:eastAsia="en-IE"/>
        </w:rPr>
        <w:t>conduct</w:t>
      </w:r>
      <w:r w:rsidR="002224EF">
        <w:rPr>
          <w:rFonts w:ascii="Arial" w:eastAsia="Times New Roman" w:hAnsi="Arial" w:cs="Arial"/>
          <w:lang w:eastAsia="en-IE"/>
        </w:rPr>
        <w:t xml:space="preserve"> </w:t>
      </w:r>
      <w:r w:rsidRPr="006974F3">
        <w:rPr>
          <w:rFonts w:ascii="Arial" w:eastAsia="Times New Roman" w:hAnsi="Arial" w:cs="Arial"/>
          <w:lang w:eastAsia="en-IE"/>
        </w:rPr>
        <w:t>will be dealt with</w:t>
      </w:r>
      <w:r>
        <w:rPr>
          <w:rFonts w:ascii="Arial" w:eastAsia="Times New Roman" w:hAnsi="Arial" w:cs="Arial"/>
          <w:lang w:eastAsia="en-IE"/>
        </w:rPr>
        <w:t xml:space="preserve"> by the employer</w:t>
      </w:r>
      <w:r w:rsidR="00BB0DEF">
        <w:rPr>
          <w:rFonts w:ascii="Arial" w:eastAsia="Times New Roman" w:hAnsi="Arial" w:cs="Arial"/>
          <w:lang w:eastAsia="en-IE"/>
        </w:rPr>
        <w:t xml:space="preserve">. </w:t>
      </w:r>
      <w:r w:rsidR="0083595F">
        <w:rPr>
          <w:rFonts w:ascii="Arial" w:eastAsia="Times New Roman" w:hAnsi="Arial" w:cs="Arial"/>
          <w:lang w:eastAsia="en-IE"/>
        </w:rPr>
        <w:t xml:space="preserve"> T</w:t>
      </w:r>
      <w:r w:rsidRPr="006974F3">
        <w:rPr>
          <w:rFonts w:ascii="Arial" w:eastAsia="Times New Roman" w:hAnsi="Arial" w:cs="Arial"/>
          <w:lang w:eastAsia="en-IE"/>
        </w:rPr>
        <w:t>he provisions of this disciplinary procedure deal solely with issues of employment and supersede all existing local and national disciplinary procedure/s prior to this procedure (save for those provided in law) operating in the education and training board sector.</w:t>
      </w:r>
    </w:p>
    <w:p w14:paraId="0163EB36" w14:textId="77777777" w:rsidR="002D680C" w:rsidRDefault="002D680C" w:rsidP="002D680C">
      <w:pPr>
        <w:spacing w:after="0" w:line="276" w:lineRule="auto"/>
        <w:jc w:val="both"/>
        <w:rPr>
          <w:rFonts w:ascii="Arial" w:hAnsi="Arial" w:cs="Arial"/>
          <w:b/>
        </w:rPr>
      </w:pPr>
    </w:p>
    <w:p w14:paraId="7143339B" w14:textId="77777777" w:rsidR="002D680C" w:rsidRPr="006974F3" w:rsidRDefault="002D680C" w:rsidP="002D680C">
      <w:pPr>
        <w:spacing w:after="0" w:line="276" w:lineRule="auto"/>
        <w:jc w:val="both"/>
        <w:rPr>
          <w:rFonts w:ascii="Arial" w:hAnsi="Arial" w:cs="Arial"/>
          <w:b/>
        </w:rPr>
      </w:pPr>
    </w:p>
    <w:p w14:paraId="3A1FBBF8" w14:textId="2D91B653" w:rsidR="002D680C" w:rsidRPr="006974F3" w:rsidRDefault="00CA0EA4" w:rsidP="00CA0EA4">
      <w:pPr>
        <w:pStyle w:val="Heading3"/>
      </w:pPr>
      <w:bookmarkStart w:id="146" w:name="_Toc8304043"/>
      <w:bookmarkStart w:id="147" w:name="_Toc43059931"/>
      <w:r>
        <w:t>N</w:t>
      </w:r>
      <w:r w:rsidR="002D680C">
        <w:t>.16</w:t>
      </w:r>
      <w:r w:rsidR="002D680C" w:rsidRPr="006974F3">
        <w:t xml:space="preserve"> </w:t>
      </w:r>
      <w:r w:rsidR="002D680C" w:rsidRPr="006974F3">
        <w:tab/>
        <w:t>Maternity Protection</w:t>
      </w:r>
      <w:bookmarkEnd w:id="146"/>
      <w:bookmarkEnd w:id="147"/>
    </w:p>
    <w:p w14:paraId="6E7AE571" w14:textId="77777777" w:rsidR="002D680C" w:rsidRPr="006974F3" w:rsidRDefault="002D680C" w:rsidP="002D680C">
      <w:pPr>
        <w:spacing w:after="0" w:line="276" w:lineRule="auto"/>
        <w:rPr>
          <w:rFonts w:ascii="Arial" w:hAnsi="Arial" w:cs="Arial"/>
          <w:i/>
        </w:rPr>
      </w:pPr>
    </w:p>
    <w:p w14:paraId="7BC123C5" w14:textId="77777777" w:rsidR="002D680C" w:rsidRPr="006974F3" w:rsidRDefault="002D680C" w:rsidP="002D680C">
      <w:pPr>
        <w:spacing w:after="0" w:line="276" w:lineRule="auto"/>
        <w:rPr>
          <w:b/>
        </w:rPr>
      </w:pPr>
      <w:r w:rsidRPr="006974F3">
        <w:rPr>
          <w:rFonts w:ascii="Arial" w:hAnsi="Arial" w:cs="Arial"/>
          <w:b/>
          <w:i/>
        </w:rPr>
        <w:t>Risk Assessment 27</w:t>
      </w:r>
    </w:p>
    <w:p w14:paraId="3B86495B" w14:textId="77777777" w:rsidR="002D680C" w:rsidRPr="006974F3" w:rsidRDefault="002D680C" w:rsidP="002D680C">
      <w:pPr>
        <w:spacing w:after="0" w:line="276" w:lineRule="auto"/>
        <w:rPr>
          <w:rFonts w:ascii="Arial" w:hAnsi="Arial" w:cs="Arial"/>
        </w:rPr>
      </w:pPr>
    </w:p>
    <w:p w14:paraId="29B90D97" w14:textId="77777777" w:rsidR="002D680C" w:rsidRPr="006974F3" w:rsidRDefault="002D680C" w:rsidP="002D680C">
      <w:pPr>
        <w:spacing w:after="0" w:line="276" w:lineRule="auto"/>
        <w:jc w:val="both"/>
        <w:rPr>
          <w:rFonts w:ascii="Arial" w:hAnsi="Arial" w:cs="Arial"/>
        </w:rPr>
      </w:pPr>
      <w:r w:rsidRPr="006974F3">
        <w:rPr>
          <w:rFonts w:ascii="Arial" w:hAnsi="Arial" w:cs="Arial"/>
        </w:rPr>
        <w:t xml:space="preserve">The Safety, Health and Welfare at Work (General Application) Regulations 2007, Part 6, Chapter 2, Protection of Pregnant, Post Natal and Breastfeeding Employees apply when an employee informs her employer that she is pregnant, has recently given birth or is breastfeeding and provides an appropriate medical certificate.  As the earliest stages of pregnancy are the most critical ones for the developing child it is in the employee’s best interest to let her employer know she is pregnant as soon as possible.  </w:t>
      </w:r>
    </w:p>
    <w:p w14:paraId="3B4B120D" w14:textId="77777777" w:rsidR="002D680C" w:rsidRPr="006974F3" w:rsidRDefault="002D680C" w:rsidP="002D680C">
      <w:pPr>
        <w:autoSpaceDE w:val="0"/>
        <w:autoSpaceDN w:val="0"/>
        <w:adjustRightInd w:val="0"/>
        <w:spacing w:after="0" w:line="276" w:lineRule="auto"/>
        <w:jc w:val="both"/>
        <w:rPr>
          <w:rFonts w:ascii="Arial" w:hAnsi="Arial" w:cs="Arial"/>
        </w:rPr>
      </w:pPr>
      <w:r w:rsidRPr="006974F3">
        <w:rPr>
          <w:rFonts w:ascii="Arial" w:hAnsi="Arial" w:cs="Arial"/>
        </w:rPr>
        <w:t>Pregnancy is a natural state not an illness and staff with uncomplicated pregnancies should be capable of undertaking their duties efficiently and effectively until commencement of maternity leave. It is however associated with physiological and anatomical changes which may require minor modifications to duties as pregnancy progresses. In assessing the need for such modifications, the specific nature of the individual’s duties needs to be reviewed and common sense should prevail.</w:t>
      </w:r>
    </w:p>
    <w:p w14:paraId="4A005F67" w14:textId="77777777" w:rsidR="002D680C" w:rsidRPr="006974F3" w:rsidRDefault="002D680C" w:rsidP="002D680C">
      <w:pPr>
        <w:autoSpaceDE w:val="0"/>
        <w:autoSpaceDN w:val="0"/>
        <w:adjustRightInd w:val="0"/>
        <w:spacing w:after="0" w:line="276" w:lineRule="auto"/>
        <w:rPr>
          <w:rFonts w:ascii="Arial" w:hAnsi="Arial" w:cs="Arial"/>
        </w:rPr>
      </w:pPr>
    </w:p>
    <w:p w14:paraId="0B58D4BA" w14:textId="77777777" w:rsidR="002D680C" w:rsidRPr="00CA0EA4" w:rsidRDefault="002D680C" w:rsidP="002D680C">
      <w:pPr>
        <w:autoSpaceDE w:val="0"/>
        <w:autoSpaceDN w:val="0"/>
        <w:adjustRightInd w:val="0"/>
        <w:spacing w:after="0" w:line="276" w:lineRule="auto"/>
        <w:jc w:val="both"/>
        <w:rPr>
          <w:rFonts w:ascii="Arial" w:hAnsi="Arial" w:cs="Arial"/>
        </w:rPr>
      </w:pPr>
      <w:r w:rsidRPr="00CA0EA4">
        <w:rPr>
          <w:rFonts w:ascii="Arial" w:hAnsi="Arial" w:cs="Arial"/>
        </w:rPr>
        <w:t xml:space="preserve">The Safety, Health, and Welfare at Work Act 2005 and the Safety, Health and Welfare at Work (General Application) Regulations 2007 (S.I. No. 299 of 2007) place an obligation on the employer, as soon as it is notified by a staff member that she is pregnant, to assess any specific risk in the workplace to that staff member and to ensure that the pregnant, post-natal, or breastfeeding staff member  (within a 26 week period after the birth of the child) is not exposed to any agents, processes or working conditions that will damage either the safety or health of the pregnant teacher and / or that of the developing child. </w:t>
      </w:r>
    </w:p>
    <w:p w14:paraId="69E5A308" w14:textId="77777777" w:rsidR="002D680C" w:rsidRPr="00CA0EA4" w:rsidRDefault="002D680C" w:rsidP="002D680C">
      <w:pPr>
        <w:autoSpaceDE w:val="0"/>
        <w:autoSpaceDN w:val="0"/>
        <w:adjustRightInd w:val="0"/>
        <w:spacing w:after="0" w:line="276" w:lineRule="auto"/>
        <w:rPr>
          <w:rFonts w:ascii="Arial" w:hAnsi="Arial" w:cs="Arial"/>
        </w:rPr>
      </w:pPr>
    </w:p>
    <w:p w14:paraId="29AC6457" w14:textId="77777777" w:rsidR="002D680C" w:rsidRPr="00CA0EA4" w:rsidRDefault="002D680C" w:rsidP="002D680C">
      <w:pPr>
        <w:autoSpaceDE w:val="0"/>
        <w:autoSpaceDN w:val="0"/>
        <w:adjustRightInd w:val="0"/>
        <w:spacing w:after="0" w:line="276" w:lineRule="auto"/>
        <w:rPr>
          <w:rFonts w:ascii="Arial" w:hAnsi="Arial" w:cs="Arial"/>
        </w:rPr>
      </w:pPr>
      <w:r w:rsidRPr="00CA0EA4">
        <w:rPr>
          <w:rFonts w:ascii="Arial" w:hAnsi="Arial" w:cs="Arial"/>
        </w:rPr>
        <w:t>Where a risk assessment has been carried out the following shall apply:</w:t>
      </w:r>
    </w:p>
    <w:p w14:paraId="55922FCD" w14:textId="77777777" w:rsidR="002D680C" w:rsidRPr="00CA0EA4" w:rsidRDefault="002D680C" w:rsidP="002D680C">
      <w:pPr>
        <w:autoSpaceDE w:val="0"/>
        <w:autoSpaceDN w:val="0"/>
        <w:adjustRightInd w:val="0"/>
        <w:spacing w:after="0" w:line="276" w:lineRule="auto"/>
        <w:rPr>
          <w:rFonts w:ascii="Arial" w:hAnsi="Arial" w:cs="Arial"/>
        </w:rPr>
      </w:pPr>
    </w:p>
    <w:p w14:paraId="6440AF46" w14:textId="77777777" w:rsidR="002D680C" w:rsidRPr="00CA0EA4" w:rsidRDefault="002D680C" w:rsidP="00083C13">
      <w:pPr>
        <w:pStyle w:val="ListParagraph"/>
        <w:numPr>
          <w:ilvl w:val="0"/>
          <w:numId w:val="44"/>
        </w:numPr>
        <w:autoSpaceDE w:val="0"/>
        <w:autoSpaceDN w:val="0"/>
        <w:adjustRightInd w:val="0"/>
        <w:spacing w:after="0" w:line="276" w:lineRule="auto"/>
        <w:rPr>
          <w:rFonts w:ascii="Arial" w:hAnsi="Arial" w:cs="Arial"/>
        </w:rPr>
      </w:pPr>
      <w:r w:rsidRPr="00CA0EA4">
        <w:rPr>
          <w:rFonts w:ascii="Arial" w:hAnsi="Arial" w:cs="Arial"/>
        </w:rPr>
        <w:t xml:space="preserve">The individual should be informed of the results of the risk assessment and the measures to be taken. The detailed arrangement regarding the respective responsibilities of the employer and the individual in relation to health and safety leave are contained in Sections 17 – 20 of the Maternity Protection Act 1994; </w:t>
      </w:r>
    </w:p>
    <w:p w14:paraId="20910E89" w14:textId="77777777" w:rsidR="002D680C" w:rsidRPr="00CA0EA4" w:rsidRDefault="002D680C" w:rsidP="002D680C">
      <w:pPr>
        <w:autoSpaceDE w:val="0"/>
        <w:autoSpaceDN w:val="0"/>
        <w:adjustRightInd w:val="0"/>
        <w:spacing w:after="0" w:line="276" w:lineRule="auto"/>
        <w:rPr>
          <w:rFonts w:ascii="Arial" w:hAnsi="Arial" w:cs="Arial"/>
        </w:rPr>
      </w:pPr>
    </w:p>
    <w:p w14:paraId="77E76C24" w14:textId="77777777" w:rsidR="002D680C" w:rsidRPr="00CA0EA4" w:rsidRDefault="002D680C" w:rsidP="00083C13">
      <w:pPr>
        <w:pStyle w:val="ListParagraph"/>
        <w:numPr>
          <w:ilvl w:val="0"/>
          <w:numId w:val="44"/>
        </w:numPr>
        <w:autoSpaceDE w:val="0"/>
        <w:autoSpaceDN w:val="0"/>
        <w:adjustRightInd w:val="0"/>
        <w:spacing w:after="0" w:line="276" w:lineRule="auto"/>
        <w:rPr>
          <w:rFonts w:ascii="Arial" w:hAnsi="Arial" w:cs="Arial"/>
        </w:rPr>
      </w:pPr>
      <w:r w:rsidRPr="00CA0EA4">
        <w:rPr>
          <w:rFonts w:ascii="Arial" w:hAnsi="Arial" w:cs="Arial"/>
        </w:rPr>
        <w:lastRenderedPageBreak/>
        <w:t>Where a risk has been identified and it is not possible to remove it, protective and preventive measures should be taken to safeguard the health of any person to whom the provisions apply, such as:</w:t>
      </w:r>
    </w:p>
    <w:p w14:paraId="042CA122" w14:textId="77777777" w:rsidR="002D680C" w:rsidRPr="00CA0EA4" w:rsidRDefault="002D680C" w:rsidP="002D680C">
      <w:pPr>
        <w:pStyle w:val="ListParagraph"/>
        <w:spacing w:line="276" w:lineRule="auto"/>
        <w:rPr>
          <w:rFonts w:ascii="Arial" w:hAnsi="Arial" w:cs="Arial"/>
        </w:rPr>
      </w:pPr>
    </w:p>
    <w:p w14:paraId="3F2E5929" w14:textId="77777777" w:rsidR="002D680C" w:rsidRPr="00CA0EA4" w:rsidRDefault="002D680C" w:rsidP="00083C13">
      <w:pPr>
        <w:pStyle w:val="ListParagraph"/>
        <w:numPr>
          <w:ilvl w:val="1"/>
          <w:numId w:val="45"/>
        </w:numPr>
        <w:autoSpaceDE w:val="0"/>
        <w:autoSpaceDN w:val="0"/>
        <w:adjustRightInd w:val="0"/>
        <w:spacing w:after="0" w:line="276" w:lineRule="auto"/>
        <w:rPr>
          <w:rFonts w:ascii="Arial" w:hAnsi="Arial" w:cs="Arial"/>
        </w:rPr>
      </w:pPr>
      <w:r w:rsidRPr="00CA0EA4">
        <w:rPr>
          <w:rFonts w:ascii="Arial" w:hAnsi="Arial" w:cs="Arial"/>
        </w:rPr>
        <w:t xml:space="preserve">a temporary adjustment in the working environment of the person concerned so that exposure to the risk is avoided, or </w:t>
      </w:r>
    </w:p>
    <w:p w14:paraId="701F627E" w14:textId="77777777" w:rsidR="002D680C" w:rsidRPr="00CA0EA4" w:rsidRDefault="002D680C" w:rsidP="002D680C">
      <w:pPr>
        <w:pStyle w:val="ListParagraph"/>
        <w:autoSpaceDE w:val="0"/>
        <w:autoSpaceDN w:val="0"/>
        <w:adjustRightInd w:val="0"/>
        <w:spacing w:after="0" w:line="276" w:lineRule="auto"/>
        <w:rPr>
          <w:rFonts w:ascii="Arial" w:hAnsi="Arial" w:cs="Arial"/>
        </w:rPr>
      </w:pPr>
    </w:p>
    <w:p w14:paraId="7F126B7D" w14:textId="77777777" w:rsidR="002D680C" w:rsidRPr="00CA0EA4" w:rsidRDefault="002D680C" w:rsidP="00083C13">
      <w:pPr>
        <w:pStyle w:val="ListParagraph"/>
        <w:numPr>
          <w:ilvl w:val="1"/>
          <w:numId w:val="45"/>
        </w:numPr>
        <w:autoSpaceDE w:val="0"/>
        <w:autoSpaceDN w:val="0"/>
        <w:adjustRightInd w:val="0"/>
        <w:spacing w:after="0" w:line="276" w:lineRule="auto"/>
        <w:rPr>
          <w:rFonts w:ascii="Arial" w:hAnsi="Arial" w:cs="Arial"/>
        </w:rPr>
      </w:pPr>
      <w:r w:rsidRPr="00CA0EA4">
        <w:rPr>
          <w:rFonts w:ascii="Arial" w:hAnsi="Arial" w:cs="Arial"/>
        </w:rPr>
        <w:t xml:space="preserve">in the event that such adjustment is not possible, by moving the person to suitable alternative work which does not entail the risk, or </w:t>
      </w:r>
    </w:p>
    <w:p w14:paraId="00B29406" w14:textId="77777777" w:rsidR="002D680C" w:rsidRPr="00CA0EA4" w:rsidRDefault="002D680C" w:rsidP="002D680C">
      <w:pPr>
        <w:autoSpaceDE w:val="0"/>
        <w:autoSpaceDN w:val="0"/>
        <w:adjustRightInd w:val="0"/>
        <w:spacing w:after="0" w:line="276" w:lineRule="auto"/>
        <w:rPr>
          <w:rFonts w:ascii="Arial" w:hAnsi="Arial" w:cs="Arial"/>
        </w:rPr>
      </w:pPr>
    </w:p>
    <w:p w14:paraId="5DE55629" w14:textId="77777777" w:rsidR="002D680C" w:rsidRPr="00CA0EA4" w:rsidRDefault="002D680C" w:rsidP="00083C13">
      <w:pPr>
        <w:pStyle w:val="ListParagraph"/>
        <w:numPr>
          <w:ilvl w:val="1"/>
          <w:numId w:val="45"/>
        </w:numPr>
        <w:autoSpaceDE w:val="0"/>
        <w:autoSpaceDN w:val="0"/>
        <w:adjustRightInd w:val="0"/>
        <w:spacing w:after="0" w:line="276" w:lineRule="auto"/>
        <w:rPr>
          <w:rFonts w:ascii="Arial" w:hAnsi="Arial" w:cs="Arial"/>
        </w:rPr>
      </w:pPr>
      <w:r w:rsidRPr="00CA0EA4">
        <w:rPr>
          <w:rFonts w:ascii="Arial" w:hAnsi="Arial" w:cs="Arial"/>
        </w:rPr>
        <w:t xml:space="preserve">In the event that such alternative work is not available and having consulted with and received certification from the Occupational Health Service (OHS), by granting the teacher health and safety leave. The staff member is entitled to receive, on request, a certificate stating the reasons why she has been granted leave. The certificate must also state the start date and expected end date of the leave. Maternity Related Health &amp; Safety Leave can be granted in respect of more than one period, provided the conditions outlined in 9.1 and 9.2 above are fulfilled for each such period concerned. </w:t>
      </w:r>
    </w:p>
    <w:p w14:paraId="422754A3" w14:textId="77777777" w:rsidR="002D680C" w:rsidRPr="00CA0EA4" w:rsidRDefault="002D680C" w:rsidP="002D680C">
      <w:pPr>
        <w:spacing w:line="276" w:lineRule="auto"/>
        <w:jc w:val="both"/>
        <w:rPr>
          <w:rFonts w:ascii="Arial" w:hAnsi="Arial" w:cs="Arial"/>
          <w:b/>
        </w:rPr>
      </w:pPr>
    </w:p>
    <w:p w14:paraId="79E6CC2D" w14:textId="77777777" w:rsidR="002D680C" w:rsidRPr="00CA0EA4" w:rsidRDefault="002D680C" w:rsidP="002D680C">
      <w:pPr>
        <w:spacing w:line="276" w:lineRule="auto"/>
        <w:jc w:val="both"/>
        <w:rPr>
          <w:rFonts w:ascii="Arial" w:hAnsi="Arial" w:cs="Arial"/>
          <w:b/>
        </w:rPr>
      </w:pPr>
      <w:r w:rsidRPr="00CA0EA4">
        <w:rPr>
          <w:rFonts w:ascii="Arial" w:hAnsi="Arial" w:cs="Arial"/>
          <w:b/>
        </w:rPr>
        <w:t>Student pregnancy</w:t>
      </w:r>
    </w:p>
    <w:p w14:paraId="2633C7D2" w14:textId="77777777" w:rsidR="002D680C" w:rsidRPr="00CA0EA4" w:rsidRDefault="002D680C" w:rsidP="002D680C">
      <w:pPr>
        <w:spacing w:line="276" w:lineRule="auto"/>
        <w:jc w:val="both"/>
        <w:rPr>
          <w:rFonts w:ascii="Arial" w:hAnsi="Arial" w:cs="Arial"/>
        </w:rPr>
      </w:pPr>
      <w:r w:rsidRPr="00CA0EA4">
        <w:rPr>
          <w:rFonts w:ascii="Arial" w:hAnsi="Arial" w:cs="Arial"/>
        </w:rPr>
        <w:t>As the centre has the same duty of care to students as to its staff, where a student notifies the centre management that she is pregnant, arrangements will be made to assess the specific risks from her academic activity and take action to ensure that she is not exposed to anything, which would damage either her health or that of her developing child.  Special consideration should be given to assessing practical subjects such as wood work, metal work, science, field trips etc.  The same procedure outlined above in respect of consultation and sharing of any risk assessment will be followed.</w:t>
      </w:r>
    </w:p>
    <w:p w14:paraId="2B85854D" w14:textId="796645D8" w:rsidR="002D680C" w:rsidRPr="00CA0EA4" w:rsidRDefault="002D680C" w:rsidP="002D680C">
      <w:pPr>
        <w:spacing w:after="0" w:line="276" w:lineRule="auto"/>
        <w:jc w:val="both"/>
        <w:rPr>
          <w:rFonts w:ascii="Arial" w:hAnsi="Arial" w:cs="Arial"/>
        </w:rPr>
      </w:pPr>
      <w:r w:rsidRPr="00CA0EA4">
        <w:rPr>
          <w:rFonts w:ascii="Arial" w:hAnsi="Arial" w:cs="Arial"/>
        </w:rPr>
        <w:t xml:space="preserve">The student will also be referred to the appropriate counselling services and every effort will be made by Centre </w:t>
      </w:r>
      <w:r w:rsidR="00CE2E6A">
        <w:rPr>
          <w:rFonts w:ascii="Arial" w:hAnsi="Arial" w:cs="Arial"/>
        </w:rPr>
        <w:t>M</w:t>
      </w:r>
      <w:r w:rsidRPr="00CA0EA4">
        <w:rPr>
          <w:rFonts w:ascii="Arial" w:hAnsi="Arial" w:cs="Arial"/>
        </w:rPr>
        <w:t xml:space="preserve">anagement to assist the student in balancing her academic responsibilities with her needs as a pregnant student.  </w:t>
      </w:r>
    </w:p>
    <w:p w14:paraId="3C57B5C9" w14:textId="77777777" w:rsidR="002D680C" w:rsidRPr="00CA0EA4" w:rsidRDefault="002D680C" w:rsidP="002D680C">
      <w:pPr>
        <w:spacing w:line="276" w:lineRule="auto"/>
        <w:rPr>
          <w:rFonts w:ascii="Arial" w:hAnsi="Arial" w:cs="Arial"/>
          <w:b/>
        </w:rPr>
      </w:pPr>
    </w:p>
    <w:p w14:paraId="07F274C5" w14:textId="112085BA" w:rsidR="002D680C" w:rsidRPr="00CA0EA4" w:rsidRDefault="00CA0EA4" w:rsidP="00CA0EA4">
      <w:pPr>
        <w:pStyle w:val="Heading3"/>
      </w:pPr>
      <w:bookmarkStart w:id="148" w:name="_Toc8304044"/>
      <w:bookmarkStart w:id="149" w:name="_Toc43059932"/>
      <w:r>
        <w:t>N</w:t>
      </w:r>
      <w:r w:rsidR="002D680C" w:rsidRPr="00CA0EA4">
        <w:t xml:space="preserve">.17 </w:t>
      </w:r>
      <w:r w:rsidR="002D680C" w:rsidRPr="00CA0EA4">
        <w:tab/>
        <w:t>Work at Heights</w:t>
      </w:r>
      <w:bookmarkEnd w:id="148"/>
      <w:bookmarkEnd w:id="149"/>
    </w:p>
    <w:p w14:paraId="7B76564C" w14:textId="77777777" w:rsidR="002D680C" w:rsidRPr="00CA0EA4" w:rsidRDefault="002D680C" w:rsidP="002D680C">
      <w:pPr>
        <w:spacing w:after="0" w:line="276" w:lineRule="auto"/>
        <w:rPr>
          <w:rFonts w:ascii="Arial" w:hAnsi="Arial" w:cs="Arial"/>
          <w:i/>
        </w:rPr>
      </w:pPr>
    </w:p>
    <w:p w14:paraId="05D98C50" w14:textId="77777777" w:rsidR="002D680C" w:rsidRPr="00CA0EA4" w:rsidRDefault="002D680C" w:rsidP="002D680C">
      <w:pPr>
        <w:spacing w:after="0" w:line="276" w:lineRule="auto"/>
        <w:rPr>
          <w:b/>
        </w:rPr>
      </w:pPr>
      <w:r w:rsidRPr="00CA0EA4">
        <w:rPr>
          <w:rFonts w:ascii="Arial" w:hAnsi="Arial" w:cs="Arial"/>
          <w:b/>
          <w:i/>
        </w:rPr>
        <w:t>Risk Assessment 15</w:t>
      </w:r>
    </w:p>
    <w:p w14:paraId="05E87F5B" w14:textId="77777777" w:rsidR="002D680C" w:rsidRPr="00CA0EA4" w:rsidRDefault="002D680C" w:rsidP="002D680C">
      <w:pPr>
        <w:spacing w:after="0" w:line="276" w:lineRule="auto"/>
        <w:rPr>
          <w:rFonts w:ascii="Arial" w:hAnsi="Arial" w:cs="Arial"/>
        </w:rPr>
      </w:pPr>
    </w:p>
    <w:p w14:paraId="436A7291" w14:textId="77777777" w:rsidR="002D680C" w:rsidRPr="00CA0EA4" w:rsidRDefault="002D680C" w:rsidP="002D680C">
      <w:pPr>
        <w:spacing w:line="276" w:lineRule="auto"/>
        <w:jc w:val="both"/>
        <w:rPr>
          <w:rFonts w:ascii="Arial" w:hAnsi="Arial" w:cs="Arial"/>
        </w:rPr>
      </w:pPr>
      <w:r w:rsidRPr="00CA0EA4">
        <w:rPr>
          <w:rFonts w:ascii="Arial" w:hAnsi="Arial" w:cs="Arial"/>
        </w:rPr>
        <w:t>Part 4 of the Safety, Health and Welfare at Work (General Application) Regulations 2007 deals with Work at Height.</w:t>
      </w:r>
      <w:r w:rsidRPr="00CA0EA4">
        <w:rPr>
          <w:rFonts w:ascii="Arial" w:hAnsi="Arial" w:cs="Arial"/>
          <w:b/>
        </w:rPr>
        <w:t xml:space="preserve"> </w:t>
      </w:r>
      <w:r w:rsidRPr="00CA0EA4">
        <w:rPr>
          <w:rFonts w:ascii="Arial" w:hAnsi="Arial" w:cs="Arial"/>
        </w:rPr>
        <w:t xml:space="preserve"> The regulations cover the key requirements with regard to preventative measures, equipment used, inspection, records, working conditions, etc.</w:t>
      </w:r>
    </w:p>
    <w:p w14:paraId="65B9FA77" w14:textId="77777777" w:rsidR="002D680C" w:rsidRPr="00CA0EA4" w:rsidRDefault="002D680C" w:rsidP="002D680C">
      <w:pPr>
        <w:spacing w:line="276" w:lineRule="auto"/>
        <w:jc w:val="both"/>
        <w:rPr>
          <w:rFonts w:ascii="Arial" w:hAnsi="Arial" w:cs="Arial"/>
          <w:bCs/>
        </w:rPr>
      </w:pPr>
      <w:r w:rsidRPr="00CA0EA4">
        <w:rPr>
          <w:rFonts w:ascii="Arial" w:hAnsi="Arial" w:cs="Arial"/>
        </w:rPr>
        <w:t xml:space="preserve">Work at height means working in a place (except a staircase in a permanent workplace) where a person could be injured by falling from it, even if it is at or below ground level.  </w:t>
      </w:r>
      <w:r w:rsidRPr="00CA0EA4">
        <w:rPr>
          <w:rFonts w:ascii="Arial" w:hAnsi="Arial" w:cs="Arial"/>
          <w:bCs/>
        </w:rPr>
        <w:t xml:space="preserve">Examples of work activities that are classified as working at height at the </w:t>
      </w:r>
      <w:r w:rsidRPr="00CA0EA4">
        <w:rPr>
          <w:rFonts w:ascii="Arial" w:hAnsi="Arial" w:cs="Arial"/>
        </w:rPr>
        <w:t xml:space="preserve">centre </w:t>
      </w:r>
      <w:r w:rsidRPr="00CA0EA4">
        <w:rPr>
          <w:rFonts w:ascii="Arial" w:hAnsi="Arial" w:cs="Arial"/>
          <w:bCs/>
        </w:rPr>
        <w:t xml:space="preserve">include working on a ladder or stepladder.  </w:t>
      </w:r>
    </w:p>
    <w:p w14:paraId="2ACAA69C" w14:textId="77777777" w:rsidR="002D680C" w:rsidRPr="00CA0EA4" w:rsidRDefault="002D680C" w:rsidP="002D680C">
      <w:pPr>
        <w:spacing w:line="276" w:lineRule="auto"/>
        <w:jc w:val="both"/>
        <w:rPr>
          <w:rFonts w:ascii="Arial" w:hAnsi="Arial" w:cs="Arial"/>
          <w:b/>
          <w:bCs/>
        </w:rPr>
      </w:pPr>
      <w:r w:rsidRPr="00CA0EA4">
        <w:rPr>
          <w:rFonts w:ascii="Arial" w:hAnsi="Arial" w:cs="Arial"/>
        </w:rPr>
        <w:t xml:space="preserve">In general, all caretaking staff may be involved in work at heights.  In addition, the Centre Manager will identify additional categories of staff in the school and will ensure that appropriate working at heights training will be provided.  </w:t>
      </w:r>
    </w:p>
    <w:p w14:paraId="3B66806B" w14:textId="77777777" w:rsidR="002D680C" w:rsidRPr="00CA0EA4" w:rsidRDefault="002D680C" w:rsidP="002D680C">
      <w:pPr>
        <w:spacing w:line="276" w:lineRule="auto"/>
        <w:rPr>
          <w:rFonts w:ascii="Arial" w:hAnsi="Arial" w:cs="Arial"/>
          <w:b/>
          <w:bCs/>
        </w:rPr>
      </w:pPr>
      <w:r w:rsidRPr="00CA0EA4">
        <w:rPr>
          <w:rFonts w:ascii="Arial" w:hAnsi="Arial" w:cs="Arial"/>
        </w:rPr>
        <w:lastRenderedPageBreak/>
        <w:t>The centre adopts a simple hierarchy for managing work at a height:</w:t>
      </w:r>
    </w:p>
    <w:p w14:paraId="6659693A" w14:textId="77777777" w:rsidR="002D680C" w:rsidRPr="00CA0EA4" w:rsidRDefault="002D680C" w:rsidP="002D680C">
      <w:pPr>
        <w:numPr>
          <w:ilvl w:val="0"/>
          <w:numId w:val="5"/>
        </w:numPr>
        <w:spacing w:after="0" w:line="276" w:lineRule="auto"/>
        <w:ind w:left="1077" w:hanging="357"/>
        <w:rPr>
          <w:rFonts w:ascii="Arial" w:hAnsi="Arial" w:cs="Arial"/>
        </w:rPr>
      </w:pPr>
      <w:r w:rsidRPr="00CA0EA4">
        <w:rPr>
          <w:rFonts w:ascii="Arial" w:hAnsi="Arial" w:cs="Arial"/>
        </w:rPr>
        <w:t xml:space="preserve">Avoid work at height where this is reasonably practicable; </w:t>
      </w:r>
    </w:p>
    <w:p w14:paraId="0F26C68A" w14:textId="77777777" w:rsidR="002D680C" w:rsidRPr="00CA0EA4" w:rsidRDefault="002D680C" w:rsidP="002D680C">
      <w:pPr>
        <w:numPr>
          <w:ilvl w:val="0"/>
          <w:numId w:val="5"/>
        </w:numPr>
        <w:spacing w:after="0" w:line="276" w:lineRule="auto"/>
        <w:ind w:left="1077" w:hanging="357"/>
        <w:rPr>
          <w:rFonts w:ascii="Arial" w:hAnsi="Arial" w:cs="Arial"/>
        </w:rPr>
      </w:pPr>
      <w:r w:rsidRPr="00CA0EA4">
        <w:rPr>
          <w:rFonts w:ascii="Arial" w:hAnsi="Arial" w:cs="Arial"/>
        </w:rPr>
        <w:t>Use work equipment or other measures to prevent and / or minimise the risk of  falls where you cannot avoid working at height;</w:t>
      </w:r>
    </w:p>
    <w:p w14:paraId="5D9B6842" w14:textId="77777777" w:rsidR="002D680C" w:rsidRPr="00CA0EA4" w:rsidRDefault="002D680C" w:rsidP="002D680C">
      <w:pPr>
        <w:numPr>
          <w:ilvl w:val="0"/>
          <w:numId w:val="5"/>
        </w:numPr>
        <w:spacing w:after="0" w:line="276" w:lineRule="auto"/>
        <w:ind w:left="1077" w:hanging="357"/>
        <w:rPr>
          <w:rFonts w:ascii="Arial" w:hAnsi="Arial" w:cs="Arial"/>
        </w:rPr>
      </w:pPr>
      <w:r w:rsidRPr="00CA0EA4">
        <w:rPr>
          <w:rFonts w:ascii="Arial" w:hAnsi="Arial" w:cs="Arial"/>
        </w:rPr>
        <w:t>Use equipment provided for reaching items stored at height e.g. small step ladders for filing bays, storage areas;</w:t>
      </w:r>
    </w:p>
    <w:p w14:paraId="2DFB9ACC" w14:textId="77777777" w:rsidR="002D680C" w:rsidRPr="00CA0EA4" w:rsidRDefault="002D680C" w:rsidP="002D680C">
      <w:pPr>
        <w:numPr>
          <w:ilvl w:val="0"/>
          <w:numId w:val="5"/>
        </w:numPr>
        <w:spacing w:after="0" w:line="276" w:lineRule="auto"/>
        <w:ind w:left="1077" w:hanging="357"/>
        <w:rPr>
          <w:rFonts w:ascii="Arial" w:hAnsi="Arial" w:cs="Arial"/>
        </w:rPr>
      </w:pPr>
      <w:r w:rsidRPr="00CA0EA4">
        <w:rPr>
          <w:rFonts w:ascii="Arial" w:hAnsi="Arial" w:cs="Arial"/>
        </w:rPr>
        <w:t xml:space="preserve">DO NOT overreach, make sure equipment is appropriately placed; </w:t>
      </w:r>
    </w:p>
    <w:p w14:paraId="286E5063" w14:textId="77777777" w:rsidR="002D680C" w:rsidRPr="00CA0EA4" w:rsidRDefault="002D680C" w:rsidP="002D680C">
      <w:pPr>
        <w:numPr>
          <w:ilvl w:val="0"/>
          <w:numId w:val="5"/>
        </w:numPr>
        <w:spacing w:after="0" w:line="276" w:lineRule="auto"/>
        <w:ind w:left="1077" w:hanging="357"/>
        <w:rPr>
          <w:rFonts w:ascii="Arial" w:hAnsi="Arial" w:cs="Arial"/>
          <w:b/>
        </w:rPr>
      </w:pPr>
      <w:r w:rsidRPr="00CA0EA4">
        <w:rPr>
          <w:rFonts w:ascii="Arial" w:hAnsi="Arial" w:cs="Arial"/>
        </w:rPr>
        <w:t>When working on step ladders you should avoid work that imposes a side loading / reach by having the rungs or steps facing the work activity;</w:t>
      </w:r>
    </w:p>
    <w:p w14:paraId="2B0EBC5C" w14:textId="77777777" w:rsidR="002D680C" w:rsidRPr="00CA0EA4" w:rsidRDefault="002D680C" w:rsidP="002D680C">
      <w:pPr>
        <w:pStyle w:val="ListParagraph"/>
        <w:widowControl w:val="0"/>
        <w:numPr>
          <w:ilvl w:val="0"/>
          <w:numId w:val="5"/>
        </w:numPr>
        <w:autoSpaceDE w:val="0"/>
        <w:autoSpaceDN w:val="0"/>
        <w:spacing w:before="16" w:after="0" w:line="276" w:lineRule="auto"/>
        <w:ind w:left="1077" w:hanging="357"/>
        <w:contextualSpacing w:val="0"/>
        <w:rPr>
          <w:rFonts w:ascii="Arial" w:hAnsi="Arial" w:cs="Arial"/>
        </w:rPr>
      </w:pPr>
      <w:r w:rsidRPr="00CA0EA4">
        <w:rPr>
          <w:rFonts w:ascii="Arial" w:hAnsi="Arial" w:cs="Arial"/>
        </w:rPr>
        <w:t>Only use a ladder where you have been appropriately trained to do so.</w:t>
      </w:r>
    </w:p>
    <w:p w14:paraId="6F5CD974" w14:textId="77777777" w:rsidR="002D680C" w:rsidRPr="00CA0EA4" w:rsidRDefault="002D680C" w:rsidP="002D680C">
      <w:pPr>
        <w:pStyle w:val="ListParagraph"/>
        <w:widowControl w:val="0"/>
        <w:numPr>
          <w:ilvl w:val="0"/>
          <w:numId w:val="5"/>
        </w:numPr>
        <w:autoSpaceDE w:val="0"/>
        <w:autoSpaceDN w:val="0"/>
        <w:spacing w:before="16" w:after="0" w:line="276" w:lineRule="auto"/>
        <w:ind w:left="1077" w:hanging="357"/>
        <w:contextualSpacing w:val="0"/>
        <w:rPr>
          <w:rFonts w:ascii="Arial" w:hAnsi="Arial" w:cs="Arial"/>
        </w:rPr>
      </w:pPr>
      <w:r w:rsidRPr="00CA0EA4">
        <w:rPr>
          <w:rFonts w:ascii="Arial" w:hAnsi="Arial" w:cs="Arial"/>
        </w:rPr>
        <w:t>DO NOT stand on chairs, boxes etc</w:t>
      </w:r>
    </w:p>
    <w:p w14:paraId="6A9578DD" w14:textId="77777777" w:rsidR="00CA0EA4" w:rsidRDefault="00CA0EA4" w:rsidP="00CB7BAA">
      <w:pPr>
        <w:pStyle w:val="Heading2"/>
      </w:pPr>
      <w:bookmarkStart w:id="150" w:name="_Toc8304045"/>
    </w:p>
    <w:p w14:paraId="3666F4C6" w14:textId="64532A90" w:rsidR="002D680C" w:rsidRPr="00CA0EA4" w:rsidRDefault="00CA0EA4" w:rsidP="00CA0EA4">
      <w:pPr>
        <w:pStyle w:val="Heading3"/>
      </w:pPr>
      <w:bookmarkStart w:id="151" w:name="_Toc43059933"/>
      <w:r>
        <w:t>N</w:t>
      </w:r>
      <w:r w:rsidR="002D680C" w:rsidRPr="00CA0EA4">
        <w:t xml:space="preserve">.18 </w:t>
      </w:r>
      <w:r w:rsidR="002D680C" w:rsidRPr="00CA0EA4">
        <w:tab/>
        <w:t>Management of Contractors</w:t>
      </w:r>
      <w:bookmarkEnd w:id="150"/>
      <w:bookmarkEnd w:id="151"/>
    </w:p>
    <w:p w14:paraId="26C932E9" w14:textId="77777777" w:rsidR="002D680C" w:rsidRPr="00CA0EA4" w:rsidRDefault="002D680C" w:rsidP="002D680C">
      <w:pPr>
        <w:spacing w:after="0"/>
      </w:pPr>
    </w:p>
    <w:p w14:paraId="0FB2EC77" w14:textId="77777777" w:rsidR="002D680C" w:rsidRPr="00CA0EA4" w:rsidRDefault="002D680C" w:rsidP="002D680C">
      <w:pPr>
        <w:spacing w:line="276" w:lineRule="auto"/>
        <w:jc w:val="both"/>
        <w:rPr>
          <w:rFonts w:ascii="Arial" w:hAnsi="Arial" w:cs="Arial"/>
        </w:rPr>
      </w:pPr>
      <w:r w:rsidRPr="00CA0EA4">
        <w:rPr>
          <w:rFonts w:ascii="Arial" w:hAnsi="Arial" w:cs="Arial"/>
          <w:i/>
        </w:rPr>
        <w:t>Section 15 of the Safety, Health and Welfare at Work 2005 Act</w:t>
      </w:r>
      <w:r w:rsidRPr="00CA0EA4">
        <w:rPr>
          <w:rFonts w:ascii="Arial" w:hAnsi="Arial" w:cs="Arial"/>
        </w:rPr>
        <w:t xml:space="preserve"> provides that where a person controls, to any extent, a non-domestic place of work, where persons other than his or her employees are working, the person in control must ensure, so far as reasonably practicable, that the means of access to and egress from that place of work, or any article or substance provided for use at that place of work are safe and without risk to health. </w:t>
      </w:r>
    </w:p>
    <w:p w14:paraId="5E264036" w14:textId="77777777" w:rsidR="002D680C" w:rsidRPr="00CA0EA4" w:rsidRDefault="002D680C" w:rsidP="002D680C">
      <w:pPr>
        <w:spacing w:line="276" w:lineRule="auto"/>
        <w:jc w:val="both"/>
        <w:rPr>
          <w:rFonts w:ascii="Arial" w:hAnsi="Arial" w:cs="Arial"/>
        </w:rPr>
      </w:pPr>
      <w:r w:rsidRPr="00CA0EA4">
        <w:rPr>
          <w:rFonts w:ascii="Arial" w:hAnsi="Arial" w:cs="Arial"/>
          <w:i/>
        </w:rPr>
        <w:t>Section 15</w:t>
      </w:r>
      <w:r w:rsidRPr="00CA0EA4">
        <w:rPr>
          <w:rFonts w:ascii="Arial" w:hAnsi="Arial" w:cs="Arial"/>
        </w:rPr>
        <w:t xml:space="preserve"> applies where an employee is working in premises that are not under the control of their school, such as a Contractor. </w:t>
      </w:r>
    </w:p>
    <w:p w14:paraId="7C7A2D2F" w14:textId="77777777" w:rsidR="002D680C" w:rsidRPr="00CA0EA4" w:rsidRDefault="002D680C" w:rsidP="002D680C">
      <w:pPr>
        <w:spacing w:line="276" w:lineRule="auto"/>
        <w:jc w:val="both"/>
        <w:rPr>
          <w:rFonts w:ascii="Arial" w:hAnsi="Arial" w:cs="Arial"/>
        </w:rPr>
      </w:pPr>
      <w:r w:rsidRPr="00CA0EA4">
        <w:rPr>
          <w:rFonts w:ascii="Arial" w:hAnsi="Arial" w:cs="Arial"/>
        </w:rPr>
        <w:t xml:space="preserve">All Contractors should be clearly identified before entering and at all times while on the premises. </w:t>
      </w:r>
    </w:p>
    <w:p w14:paraId="76244E8B" w14:textId="77777777" w:rsidR="002D680C" w:rsidRPr="00CA0EA4" w:rsidRDefault="002D680C" w:rsidP="002D680C">
      <w:pPr>
        <w:spacing w:line="276" w:lineRule="auto"/>
        <w:jc w:val="both"/>
        <w:rPr>
          <w:rFonts w:ascii="Arial" w:hAnsi="Arial" w:cs="Arial"/>
        </w:rPr>
      </w:pPr>
      <w:r w:rsidRPr="00CA0EA4">
        <w:rPr>
          <w:rFonts w:ascii="Arial" w:hAnsi="Arial" w:cs="Arial"/>
        </w:rPr>
        <w:t xml:space="preserve">From time to time the centre will call on the services of the smaller contracting company to carry out a variety of such construction tasks e.g. plumber, electrician or carpenter etc. Where this work involves a single contractor, there are no particular </w:t>
      </w:r>
      <w:r w:rsidRPr="00590A12">
        <w:rPr>
          <w:rFonts w:ascii="Arial" w:hAnsi="Arial" w:cs="Arial"/>
        </w:rPr>
        <w:t xml:space="preserve">risks present and task duration will not exceed 30 working days </w:t>
      </w:r>
      <w:r w:rsidRPr="00CA0EA4">
        <w:rPr>
          <w:rFonts w:ascii="Arial" w:hAnsi="Arial" w:cs="Arial"/>
        </w:rPr>
        <w:t>or 500 person days, to comply with safety and health requirements and to ensure this type of work is carried out safely with minimal disruptions, the following key points should be followed:</w:t>
      </w:r>
    </w:p>
    <w:p w14:paraId="69E62F0B" w14:textId="77777777" w:rsidR="002D680C" w:rsidRPr="00CA0EA4" w:rsidRDefault="002D680C" w:rsidP="002D680C">
      <w:pPr>
        <w:spacing w:line="276" w:lineRule="auto"/>
        <w:jc w:val="both"/>
        <w:rPr>
          <w:rFonts w:ascii="Arial" w:hAnsi="Arial" w:cs="Arial"/>
        </w:rPr>
      </w:pPr>
      <w:r w:rsidRPr="00CA0EA4">
        <w:rPr>
          <w:rFonts w:ascii="Arial" w:hAnsi="Arial" w:cs="Arial"/>
        </w:rPr>
        <w:t xml:space="preserve">The Centre Manager ensures that the contractor is competent. Quite simply this means that the contractor is suitably qualified and experienced. Typical checks shall include: </w:t>
      </w:r>
    </w:p>
    <w:p w14:paraId="3EA79F46" w14:textId="77777777" w:rsidR="002D680C" w:rsidRPr="00CA0EA4" w:rsidRDefault="002D680C" w:rsidP="00083C13">
      <w:pPr>
        <w:pStyle w:val="ListParagraph"/>
        <w:numPr>
          <w:ilvl w:val="0"/>
          <w:numId w:val="71"/>
        </w:numPr>
        <w:spacing w:line="276" w:lineRule="auto"/>
        <w:rPr>
          <w:rFonts w:ascii="Arial" w:hAnsi="Arial" w:cs="Arial"/>
        </w:rPr>
      </w:pPr>
      <w:r w:rsidRPr="00CA0EA4">
        <w:rPr>
          <w:rFonts w:ascii="Arial" w:hAnsi="Arial" w:cs="Arial"/>
        </w:rPr>
        <w:t xml:space="preserve">Are they registered with a recognised body? For example, an electrician should be registered with the Register of Electrical Contractors of Ireland (RECI) or the Electrical Contractors Safety and Standards Association (ECSSA); </w:t>
      </w:r>
    </w:p>
    <w:p w14:paraId="3F9617F2" w14:textId="77777777" w:rsidR="002D680C" w:rsidRPr="00CA0EA4" w:rsidRDefault="002D680C" w:rsidP="00083C13">
      <w:pPr>
        <w:pStyle w:val="ListParagraph"/>
        <w:numPr>
          <w:ilvl w:val="0"/>
          <w:numId w:val="71"/>
        </w:numPr>
        <w:spacing w:line="276" w:lineRule="auto"/>
        <w:rPr>
          <w:rFonts w:ascii="Arial" w:hAnsi="Arial" w:cs="Arial"/>
        </w:rPr>
      </w:pPr>
      <w:r w:rsidRPr="00CA0EA4">
        <w:rPr>
          <w:rFonts w:ascii="Arial" w:hAnsi="Arial" w:cs="Arial"/>
        </w:rPr>
        <w:t xml:space="preserve">Have they carried out similar work previously? </w:t>
      </w:r>
    </w:p>
    <w:p w14:paraId="7C217EBE" w14:textId="77777777" w:rsidR="002D680C" w:rsidRPr="00CA0EA4" w:rsidRDefault="002D680C" w:rsidP="002D680C">
      <w:pPr>
        <w:spacing w:line="276" w:lineRule="auto"/>
        <w:jc w:val="both"/>
        <w:rPr>
          <w:rFonts w:ascii="Arial" w:hAnsi="Arial" w:cs="Arial"/>
        </w:rPr>
      </w:pPr>
      <w:r w:rsidRPr="00CA0EA4">
        <w:rPr>
          <w:rFonts w:ascii="Arial" w:hAnsi="Arial" w:cs="Arial"/>
        </w:rPr>
        <w:t>In many cases the centre will have a list of maintenance personnel and this may only need to be reviewed if any changes occur.</w:t>
      </w:r>
    </w:p>
    <w:p w14:paraId="2C084B71" w14:textId="4EDFA669" w:rsidR="002D680C" w:rsidRDefault="002D680C" w:rsidP="002D680C">
      <w:pPr>
        <w:spacing w:line="276" w:lineRule="auto"/>
        <w:jc w:val="both"/>
        <w:rPr>
          <w:rFonts w:ascii="Arial" w:hAnsi="Arial" w:cs="Arial"/>
        </w:rPr>
      </w:pPr>
      <w:r w:rsidRPr="00CA0EA4">
        <w:rPr>
          <w:rFonts w:ascii="Arial" w:hAnsi="Arial" w:cs="Arial"/>
        </w:rPr>
        <w:t xml:space="preserve">The Contractor and Centre Manager shall meet before project commences to ensure communication links are established before work starts and throughout the contract. The contractor should advise the Centre Manager about the likely duration of the work and any possible hazards, and how these will be addressed. The contractor should also provide the Centre Manager with a copy of their safety statement including any relevant risk assessments for the project to be undertaken. Likewise, the Centre Manager </w:t>
      </w:r>
      <w:r w:rsidRPr="00F71B12">
        <w:rPr>
          <w:rFonts w:ascii="Arial" w:hAnsi="Arial" w:cs="Arial"/>
        </w:rPr>
        <w:lastRenderedPageBreak/>
        <w:t>should advise the contractor about necessary</w:t>
      </w:r>
      <w:r>
        <w:rPr>
          <w:rFonts w:ascii="Arial" w:hAnsi="Arial" w:cs="Arial"/>
        </w:rPr>
        <w:t xml:space="preserve"> </w:t>
      </w:r>
      <w:r w:rsidRPr="00F71B12">
        <w:rPr>
          <w:rFonts w:ascii="Arial" w:hAnsi="Arial" w:cs="Arial"/>
        </w:rPr>
        <w:t>precautions which need to be considered,</w:t>
      </w:r>
      <w:r>
        <w:rPr>
          <w:rFonts w:ascii="Arial" w:hAnsi="Arial" w:cs="Arial"/>
        </w:rPr>
        <w:t xml:space="preserve"> </w:t>
      </w:r>
      <w:r w:rsidRPr="00F71B12">
        <w:rPr>
          <w:rFonts w:ascii="Arial" w:hAnsi="Arial" w:cs="Arial"/>
        </w:rPr>
        <w:t>particularly if work is being carried out during</w:t>
      </w:r>
      <w:r>
        <w:rPr>
          <w:rFonts w:ascii="Arial" w:hAnsi="Arial" w:cs="Arial"/>
        </w:rPr>
        <w:t xml:space="preserve"> </w:t>
      </w:r>
      <w:r w:rsidRPr="00F71B12">
        <w:rPr>
          <w:rFonts w:ascii="Arial" w:hAnsi="Arial" w:cs="Arial"/>
        </w:rPr>
        <w:t>school time</w:t>
      </w:r>
      <w:r>
        <w:rPr>
          <w:rFonts w:ascii="Arial" w:hAnsi="Arial" w:cs="Arial"/>
        </w:rPr>
        <w:t xml:space="preserve"> (Sample Permit to Work </w:t>
      </w:r>
      <w:hyperlink w:anchor="_APPENDIX_I_" w:history="1">
        <w:r w:rsidRPr="00AA0DE0">
          <w:rPr>
            <w:rStyle w:val="Hyperlink"/>
            <w:rFonts w:ascii="Arial" w:hAnsi="Arial" w:cs="Arial"/>
            <w:b/>
          </w:rPr>
          <w:t xml:space="preserve">Appendix </w:t>
        </w:r>
      </w:hyperlink>
      <w:r w:rsidR="00C9185A">
        <w:rPr>
          <w:rStyle w:val="Hyperlink"/>
          <w:rFonts w:ascii="Arial" w:hAnsi="Arial" w:cs="Arial"/>
          <w:b/>
        </w:rPr>
        <w:t>H</w:t>
      </w:r>
      <w:r>
        <w:rPr>
          <w:rFonts w:ascii="Arial" w:hAnsi="Arial" w:cs="Arial"/>
        </w:rPr>
        <w:t>)</w:t>
      </w:r>
      <w:r w:rsidRPr="00F71B12">
        <w:rPr>
          <w:rFonts w:ascii="Arial" w:hAnsi="Arial" w:cs="Arial"/>
        </w:rPr>
        <w:t>.</w:t>
      </w:r>
    </w:p>
    <w:p w14:paraId="5542F0D0" w14:textId="77777777" w:rsidR="002D680C" w:rsidRPr="00CA0EA4" w:rsidRDefault="002D680C" w:rsidP="002D680C">
      <w:pPr>
        <w:spacing w:line="276" w:lineRule="auto"/>
        <w:jc w:val="both"/>
        <w:rPr>
          <w:rFonts w:ascii="Arial" w:hAnsi="Arial" w:cs="Arial"/>
        </w:rPr>
      </w:pPr>
      <w:r w:rsidRPr="00CA0EA4">
        <w:rPr>
          <w:rFonts w:ascii="Arial" w:hAnsi="Arial" w:cs="Arial"/>
        </w:rPr>
        <w:t>In the above example, the Centre Manager has been outlined as the point of contact for the Contractor. This is because the Centre Manager is responsible for the day to day running of the school and is appropriately placed to deal with this work. However, the centre may decide to appoint a safety officer and deem this person the appropriate contact for all work. Whatever system is in place that works best for the centre it is important that proper consultation takes place and the Board of Management / ETB, Centre Manager, Safety Officer, and all staff know about the work to be carried out and the impact this will have on work activities, including any necessary changes that need to be made.</w:t>
      </w:r>
    </w:p>
    <w:p w14:paraId="041D2F56" w14:textId="77777777" w:rsidR="002D680C" w:rsidRPr="00CA0EA4" w:rsidRDefault="002D680C" w:rsidP="002D680C">
      <w:pPr>
        <w:spacing w:line="276" w:lineRule="auto"/>
        <w:jc w:val="both"/>
        <w:rPr>
          <w:rFonts w:ascii="Arial" w:hAnsi="Arial" w:cs="Arial"/>
        </w:rPr>
      </w:pPr>
      <w:r w:rsidRPr="00CA0EA4">
        <w:rPr>
          <w:rFonts w:ascii="Arial" w:hAnsi="Arial" w:cs="Arial"/>
        </w:rPr>
        <w:t xml:space="preserve">Where substantial building work lasting more than 30 days or 500 person days is being considered, the Centre Manager must notify and liaise with the ETB in relation to the control of such works. </w:t>
      </w:r>
    </w:p>
    <w:p w14:paraId="6EADAC90" w14:textId="77777777" w:rsidR="002D680C" w:rsidRPr="00CA0EA4" w:rsidRDefault="002D680C" w:rsidP="002D680C">
      <w:pPr>
        <w:spacing w:line="276" w:lineRule="auto"/>
        <w:jc w:val="both"/>
        <w:rPr>
          <w:rFonts w:ascii="Arial" w:hAnsi="Arial" w:cs="Arial"/>
        </w:rPr>
      </w:pPr>
      <w:r w:rsidRPr="00CA0EA4">
        <w:rPr>
          <w:rFonts w:ascii="Arial" w:hAnsi="Arial" w:cs="Arial"/>
        </w:rPr>
        <w:t>The following procedures have been put in place to eliminate or minimise the risk to Contractors and these procedures must be strictly enforced:</w:t>
      </w:r>
    </w:p>
    <w:p w14:paraId="17C2049B" w14:textId="77777777" w:rsidR="002D680C" w:rsidRPr="00CA0EA4" w:rsidRDefault="002D680C" w:rsidP="00083C13">
      <w:pPr>
        <w:numPr>
          <w:ilvl w:val="0"/>
          <w:numId w:val="47"/>
        </w:numPr>
        <w:spacing w:after="0" w:line="276" w:lineRule="auto"/>
        <w:ind w:left="1077" w:hanging="357"/>
        <w:rPr>
          <w:rFonts w:ascii="Arial" w:hAnsi="Arial" w:cs="Arial"/>
        </w:rPr>
      </w:pPr>
      <w:r w:rsidRPr="00CA0EA4">
        <w:rPr>
          <w:rFonts w:ascii="Arial" w:hAnsi="Arial" w:cs="Arial"/>
        </w:rPr>
        <w:t>Contractors work will be arranged to take place during specific hours;</w:t>
      </w:r>
    </w:p>
    <w:p w14:paraId="09375E31" w14:textId="77777777" w:rsidR="002D680C" w:rsidRPr="00CA0EA4" w:rsidRDefault="002D680C" w:rsidP="00083C13">
      <w:pPr>
        <w:numPr>
          <w:ilvl w:val="0"/>
          <w:numId w:val="47"/>
        </w:numPr>
        <w:spacing w:after="0" w:line="276" w:lineRule="auto"/>
        <w:ind w:left="1077" w:hanging="357"/>
        <w:rPr>
          <w:rFonts w:ascii="Arial" w:hAnsi="Arial" w:cs="Arial"/>
          <w:b/>
        </w:rPr>
      </w:pPr>
      <w:r w:rsidRPr="00CA0EA4">
        <w:rPr>
          <w:rFonts w:ascii="Arial" w:hAnsi="Arial" w:cs="Arial"/>
        </w:rPr>
        <w:t xml:space="preserve">It is the responsibility of the centre host to ensure the safe evacuation of the Contractor in the event of an emergency; </w:t>
      </w:r>
    </w:p>
    <w:p w14:paraId="2C2533E7" w14:textId="77777777" w:rsidR="002D680C" w:rsidRPr="00CA0EA4" w:rsidRDefault="002D680C" w:rsidP="00083C13">
      <w:pPr>
        <w:numPr>
          <w:ilvl w:val="0"/>
          <w:numId w:val="47"/>
        </w:numPr>
        <w:spacing w:after="0" w:line="276" w:lineRule="auto"/>
        <w:ind w:left="1077" w:hanging="357"/>
        <w:rPr>
          <w:rFonts w:ascii="Arial" w:hAnsi="Arial" w:cs="Arial"/>
          <w:b/>
        </w:rPr>
      </w:pPr>
      <w:r w:rsidRPr="00CA0EA4">
        <w:rPr>
          <w:rFonts w:ascii="Arial" w:hAnsi="Arial" w:cs="Arial"/>
        </w:rPr>
        <w:t>Contractors must observe the safety rules;</w:t>
      </w:r>
    </w:p>
    <w:p w14:paraId="2A44DDF1" w14:textId="77777777" w:rsidR="002D680C" w:rsidRPr="00CA0EA4" w:rsidRDefault="002D680C" w:rsidP="00083C13">
      <w:pPr>
        <w:numPr>
          <w:ilvl w:val="0"/>
          <w:numId w:val="47"/>
        </w:numPr>
        <w:spacing w:after="0" w:line="276" w:lineRule="auto"/>
        <w:ind w:left="1077" w:hanging="357"/>
        <w:rPr>
          <w:rFonts w:ascii="Arial" w:hAnsi="Arial" w:cs="Arial"/>
          <w:b/>
        </w:rPr>
      </w:pPr>
      <w:r w:rsidRPr="00CA0EA4">
        <w:rPr>
          <w:rFonts w:ascii="Arial" w:hAnsi="Arial" w:cs="Arial"/>
        </w:rPr>
        <w:t>They should not enter unauthorized areas where they are not authorized to visit;</w:t>
      </w:r>
    </w:p>
    <w:p w14:paraId="2F0322CB" w14:textId="77777777" w:rsidR="002D680C" w:rsidRPr="00CA0EA4" w:rsidRDefault="002D680C" w:rsidP="00083C13">
      <w:pPr>
        <w:numPr>
          <w:ilvl w:val="0"/>
          <w:numId w:val="47"/>
        </w:numPr>
        <w:overflowPunct w:val="0"/>
        <w:autoSpaceDE w:val="0"/>
        <w:autoSpaceDN w:val="0"/>
        <w:adjustRightInd w:val="0"/>
        <w:spacing w:after="0" w:line="276" w:lineRule="auto"/>
        <w:ind w:left="1077" w:hanging="357"/>
        <w:textAlignment w:val="baseline"/>
        <w:rPr>
          <w:rFonts w:ascii="Arial" w:hAnsi="Arial" w:cs="Arial"/>
          <w:b/>
        </w:rPr>
      </w:pPr>
      <w:r w:rsidRPr="00CA0EA4">
        <w:rPr>
          <w:rFonts w:ascii="Arial" w:hAnsi="Arial" w:cs="Arial"/>
        </w:rPr>
        <w:t xml:space="preserve">Contractors carrying out work on site must be approved prior to commencement of work; </w:t>
      </w:r>
    </w:p>
    <w:p w14:paraId="265AA116" w14:textId="77777777" w:rsidR="002D680C" w:rsidRPr="00CA0EA4" w:rsidRDefault="002D680C" w:rsidP="00083C13">
      <w:pPr>
        <w:numPr>
          <w:ilvl w:val="0"/>
          <w:numId w:val="47"/>
        </w:numPr>
        <w:overflowPunct w:val="0"/>
        <w:autoSpaceDE w:val="0"/>
        <w:autoSpaceDN w:val="0"/>
        <w:adjustRightInd w:val="0"/>
        <w:spacing w:after="0" w:line="276" w:lineRule="auto"/>
        <w:ind w:left="1077" w:hanging="357"/>
        <w:textAlignment w:val="baseline"/>
        <w:rPr>
          <w:rFonts w:ascii="Arial" w:hAnsi="Arial" w:cs="Arial"/>
          <w:b/>
        </w:rPr>
      </w:pPr>
      <w:r w:rsidRPr="00CA0EA4">
        <w:rPr>
          <w:rFonts w:ascii="Arial" w:hAnsi="Arial" w:cs="Arial"/>
        </w:rPr>
        <w:t>The proposed Contractor must submit a signed copy of their insurance details, most recent Safety Statement or Code of Practice and Method Statements, as appropriate.  Only when these documents have been reviewed and approved as adequate may the proposed Contractor be approved;</w:t>
      </w:r>
      <w:r w:rsidRPr="00CA0EA4">
        <w:rPr>
          <w:rFonts w:ascii="Arial" w:hAnsi="Arial" w:cs="Arial"/>
          <w:b/>
        </w:rPr>
        <w:t xml:space="preserve"> </w:t>
      </w:r>
    </w:p>
    <w:p w14:paraId="7DE28C93" w14:textId="77777777" w:rsidR="002D680C" w:rsidRPr="00CA0EA4" w:rsidRDefault="002D680C" w:rsidP="00083C13">
      <w:pPr>
        <w:numPr>
          <w:ilvl w:val="0"/>
          <w:numId w:val="47"/>
        </w:numPr>
        <w:overflowPunct w:val="0"/>
        <w:autoSpaceDE w:val="0"/>
        <w:autoSpaceDN w:val="0"/>
        <w:adjustRightInd w:val="0"/>
        <w:spacing w:after="0" w:line="276" w:lineRule="auto"/>
        <w:ind w:left="1077" w:hanging="357"/>
        <w:textAlignment w:val="baseline"/>
        <w:rPr>
          <w:rFonts w:ascii="Arial" w:hAnsi="Arial" w:cs="Arial"/>
        </w:rPr>
      </w:pPr>
      <w:r w:rsidRPr="00CA0EA4">
        <w:rPr>
          <w:rFonts w:ascii="Arial" w:hAnsi="Arial" w:cs="Arial"/>
        </w:rPr>
        <w:t xml:space="preserve">Arrangements to ensure that security systems and procedures are not exposed and where practicable and appropriate, that items of value are secured; </w:t>
      </w:r>
    </w:p>
    <w:p w14:paraId="7737DD75" w14:textId="77777777" w:rsidR="002D680C" w:rsidRPr="00CA0EA4" w:rsidRDefault="002D680C" w:rsidP="00083C13">
      <w:pPr>
        <w:pStyle w:val="ListParagraph"/>
        <w:widowControl w:val="0"/>
        <w:numPr>
          <w:ilvl w:val="0"/>
          <w:numId w:val="47"/>
        </w:numPr>
        <w:autoSpaceDE w:val="0"/>
        <w:autoSpaceDN w:val="0"/>
        <w:spacing w:before="16" w:after="0" w:line="276" w:lineRule="auto"/>
        <w:ind w:left="1077" w:hanging="357"/>
        <w:contextualSpacing w:val="0"/>
        <w:rPr>
          <w:rFonts w:ascii="Arial" w:hAnsi="Arial" w:cs="Arial"/>
        </w:rPr>
      </w:pPr>
      <w:r w:rsidRPr="00CA0EA4">
        <w:rPr>
          <w:rFonts w:ascii="Arial" w:hAnsi="Arial" w:cs="Arial"/>
        </w:rPr>
        <w:t>Contractors are required to devise and implement such strategies as are necessary to eliminate or control, in so far as is reasonably practicable, all unsafe work practices and behaviour by their Employees and sub-contractors;</w:t>
      </w:r>
    </w:p>
    <w:p w14:paraId="3537CDA9" w14:textId="77777777" w:rsidR="002D680C" w:rsidRPr="00CA0EA4" w:rsidRDefault="002D680C" w:rsidP="00083C13">
      <w:pPr>
        <w:pStyle w:val="ListParagraph"/>
        <w:widowControl w:val="0"/>
        <w:numPr>
          <w:ilvl w:val="0"/>
          <w:numId w:val="47"/>
        </w:numPr>
        <w:autoSpaceDE w:val="0"/>
        <w:autoSpaceDN w:val="0"/>
        <w:spacing w:before="16" w:after="0" w:line="276" w:lineRule="auto"/>
        <w:ind w:left="1077" w:hanging="357"/>
        <w:contextualSpacing w:val="0"/>
        <w:rPr>
          <w:rFonts w:ascii="Arial" w:hAnsi="Arial" w:cs="Arial"/>
        </w:rPr>
      </w:pPr>
      <w:r w:rsidRPr="00CA0EA4">
        <w:rPr>
          <w:rFonts w:ascii="Arial" w:hAnsi="Arial" w:cs="Arial"/>
        </w:rPr>
        <w:t xml:space="preserve">Contractors must not use centre equipment.  </w:t>
      </w:r>
    </w:p>
    <w:p w14:paraId="38D9A57C" w14:textId="77777777" w:rsidR="002D680C" w:rsidRPr="00CA0EA4" w:rsidRDefault="002D680C" w:rsidP="002D680C">
      <w:pPr>
        <w:spacing w:after="0" w:line="276" w:lineRule="auto"/>
        <w:rPr>
          <w:rFonts w:ascii="Arial" w:hAnsi="Arial" w:cs="Arial"/>
        </w:rPr>
      </w:pPr>
    </w:p>
    <w:p w14:paraId="10AE5EC4" w14:textId="77777777" w:rsidR="002D680C" w:rsidRPr="00CA0EA4" w:rsidRDefault="002D680C" w:rsidP="002D680C">
      <w:pPr>
        <w:spacing w:line="276" w:lineRule="auto"/>
        <w:ind w:left="720"/>
        <w:rPr>
          <w:rFonts w:ascii="Arial" w:hAnsi="Arial" w:cs="Arial"/>
          <w:b/>
        </w:rPr>
      </w:pPr>
      <w:r w:rsidRPr="00CA0EA4">
        <w:rPr>
          <w:rFonts w:ascii="Arial" w:hAnsi="Arial" w:cs="Arial"/>
          <w:b/>
        </w:rPr>
        <w:t xml:space="preserve">Contractors must: </w:t>
      </w:r>
    </w:p>
    <w:p w14:paraId="0C763B14" w14:textId="77777777" w:rsidR="002D680C" w:rsidRPr="00E810CF" w:rsidRDefault="002D680C" w:rsidP="00083C13">
      <w:pPr>
        <w:numPr>
          <w:ilvl w:val="0"/>
          <w:numId w:val="47"/>
        </w:numPr>
        <w:spacing w:after="0" w:line="276" w:lineRule="auto"/>
        <w:ind w:left="1077" w:hanging="357"/>
        <w:rPr>
          <w:rFonts w:ascii="Arial" w:hAnsi="Arial" w:cs="Arial"/>
        </w:rPr>
      </w:pPr>
      <w:r w:rsidRPr="00E810CF">
        <w:rPr>
          <w:rFonts w:ascii="Arial" w:hAnsi="Arial" w:cs="Arial"/>
        </w:rPr>
        <w:t>Comply with the relevant safety legislation;</w:t>
      </w:r>
    </w:p>
    <w:p w14:paraId="2EC538BF" w14:textId="77777777" w:rsidR="002D680C" w:rsidRPr="00E810CF" w:rsidRDefault="002D680C" w:rsidP="00083C13">
      <w:pPr>
        <w:numPr>
          <w:ilvl w:val="0"/>
          <w:numId w:val="47"/>
        </w:numPr>
        <w:spacing w:after="0" w:line="276" w:lineRule="auto"/>
        <w:ind w:left="1077" w:hanging="357"/>
        <w:rPr>
          <w:rFonts w:ascii="Arial" w:hAnsi="Arial" w:cs="Arial"/>
        </w:rPr>
      </w:pPr>
      <w:r w:rsidRPr="00E810CF">
        <w:rPr>
          <w:rFonts w:ascii="Arial" w:hAnsi="Arial" w:cs="Arial"/>
        </w:rPr>
        <w:t>Avoid contact with students;</w:t>
      </w:r>
    </w:p>
    <w:p w14:paraId="5F1EBFFE" w14:textId="1B410509" w:rsidR="002D680C" w:rsidRPr="006974F3" w:rsidRDefault="002D680C" w:rsidP="00083C13">
      <w:pPr>
        <w:numPr>
          <w:ilvl w:val="0"/>
          <w:numId w:val="47"/>
        </w:numPr>
        <w:spacing w:after="0" w:line="276" w:lineRule="auto"/>
        <w:ind w:left="1077" w:hanging="357"/>
        <w:rPr>
          <w:rFonts w:ascii="Arial" w:hAnsi="Arial" w:cs="Arial"/>
        </w:rPr>
      </w:pPr>
      <w:r w:rsidRPr="00E810CF">
        <w:rPr>
          <w:rFonts w:ascii="Arial" w:hAnsi="Arial" w:cs="Arial"/>
        </w:rPr>
        <w:t xml:space="preserve">Attend any </w:t>
      </w:r>
      <w:r>
        <w:rPr>
          <w:rFonts w:ascii="Arial" w:hAnsi="Arial" w:cs="Arial"/>
        </w:rPr>
        <w:t>safety i</w:t>
      </w:r>
      <w:r w:rsidRPr="006974F3">
        <w:rPr>
          <w:rFonts w:ascii="Arial" w:hAnsi="Arial" w:cs="Arial"/>
        </w:rPr>
        <w:t>nductions and use a Permit to Work System</w:t>
      </w:r>
      <w:r>
        <w:rPr>
          <w:rFonts w:ascii="Arial" w:hAnsi="Arial" w:cs="Arial"/>
        </w:rPr>
        <w:t xml:space="preserve"> (</w:t>
      </w:r>
      <w:hyperlink w:anchor="_APPENDIX_M" w:history="1">
        <w:r w:rsidRPr="00C42FFE">
          <w:rPr>
            <w:rStyle w:val="Hyperlink"/>
            <w:rFonts w:ascii="Arial" w:hAnsi="Arial" w:cs="Arial"/>
            <w:b/>
            <w:bCs/>
          </w:rPr>
          <w:t xml:space="preserve">Appendix </w:t>
        </w:r>
      </w:hyperlink>
      <w:r w:rsidR="00C9185A">
        <w:rPr>
          <w:rStyle w:val="Hyperlink"/>
          <w:rFonts w:ascii="Arial" w:hAnsi="Arial" w:cs="Arial"/>
          <w:b/>
          <w:bCs/>
        </w:rPr>
        <w:t>H</w:t>
      </w:r>
      <w:r>
        <w:rPr>
          <w:rFonts w:ascii="Arial" w:hAnsi="Arial" w:cs="Arial"/>
        </w:rPr>
        <w:t>);</w:t>
      </w:r>
    </w:p>
    <w:p w14:paraId="39B84D7D" w14:textId="77777777" w:rsidR="002D680C" w:rsidRPr="006974F3" w:rsidRDefault="002D680C" w:rsidP="00083C13">
      <w:pPr>
        <w:numPr>
          <w:ilvl w:val="0"/>
          <w:numId w:val="47"/>
        </w:numPr>
        <w:spacing w:after="0" w:line="276" w:lineRule="auto"/>
        <w:ind w:left="1077" w:hanging="357"/>
        <w:rPr>
          <w:rFonts w:ascii="Arial" w:hAnsi="Arial" w:cs="Arial"/>
        </w:rPr>
      </w:pPr>
      <w:r w:rsidRPr="006974F3">
        <w:rPr>
          <w:rFonts w:ascii="Arial" w:hAnsi="Arial" w:cs="Arial"/>
        </w:rPr>
        <w:t>Adhere to effective risk management by adopting current Codes of Practice, Standards and Guidance material published by the Authorities</w:t>
      </w:r>
      <w:r>
        <w:rPr>
          <w:rFonts w:ascii="Arial" w:hAnsi="Arial" w:cs="Arial"/>
        </w:rPr>
        <w:t>;</w:t>
      </w:r>
    </w:p>
    <w:p w14:paraId="6E81828F" w14:textId="77777777" w:rsidR="002D680C" w:rsidRPr="006974F3" w:rsidRDefault="002D680C" w:rsidP="00083C13">
      <w:pPr>
        <w:numPr>
          <w:ilvl w:val="0"/>
          <w:numId w:val="47"/>
        </w:numPr>
        <w:spacing w:after="0" w:line="276" w:lineRule="auto"/>
        <w:ind w:left="1077" w:hanging="357"/>
        <w:rPr>
          <w:rFonts w:ascii="Arial" w:hAnsi="Arial" w:cs="Arial"/>
        </w:rPr>
      </w:pPr>
      <w:r w:rsidRPr="006974F3">
        <w:rPr>
          <w:rFonts w:ascii="Arial" w:hAnsi="Arial" w:cs="Arial"/>
        </w:rPr>
        <w:t>Provide and maintain safe, clean and tidy work areas, plant and equipment</w:t>
      </w:r>
      <w:r>
        <w:rPr>
          <w:rFonts w:ascii="Arial" w:hAnsi="Arial" w:cs="Arial"/>
        </w:rPr>
        <w:t>;</w:t>
      </w:r>
    </w:p>
    <w:p w14:paraId="797A9318" w14:textId="77777777" w:rsidR="002D680C" w:rsidRPr="006974F3" w:rsidRDefault="002D680C" w:rsidP="00083C13">
      <w:pPr>
        <w:numPr>
          <w:ilvl w:val="0"/>
          <w:numId w:val="47"/>
        </w:numPr>
        <w:spacing w:after="0" w:line="276" w:lineRule="auto"/>
        <w:ind w:left="1077" w:hanging="357"/>
        <w:rPr>
          <w:rFonts w:ascii="Arial" w:hAnsi="Arial" w:cs="Arial"/>
        </w:rPr>
      </w:pPr>
      <w:r w:rsidRPr="006974F3">
        <w:rPr>
          <w:rFonts w:ascii="Arial" w:hAnsi="Arial" w:cs="Arial"/>
        </w:rPr>
        <w:t>Maintain adequate levels of Supervision, information, training and instruction</w:t>
      </w:r>
      <w:r>
        <w:rPr>
          <w:rFonts w:ascii="Arial" w:hAnsi="Arial" w:cs="Arial"/>
        </w:rPr>
        <w:t>;</w:t>
      </w:r>
    </w:p>
    <w:p w14:paraId="6E69F654" w14:textId="77777777" w:rsidR="002D680C" w:rsidRPr="006974F3" w:rsidRDefault="002D680C" w:rsidP="00083C13">
      <w:pPr>
        <w:numPr>
          <w:ilvl w:val="0"/>
          <w:numId w:val="47"/>
        </w:numPr>
        <w:spacing w:after="0" w:line="276" w:lineRule="auto"/>
        <w:ind w:left="1077" w:hanging="357"/>
        <w:rPr>
          <w:rFonts w:ascii="Arial" w:hAnsi="Arial" w:cs="Arial"/>
        </w:rPr>
      </w:pPr>
      <w:r w:rsidRPr="006974F3">
        <w:rPr>
          <w:rFonts w:ascii="Arial" w:hAnsi="Arial" w:cs="Arial"/>
        </w:rPr>
        <w:t>Ensure their Employees are adequately trained to safely and competently carry out contracted tasks</w:t>
      </w:r>
      <w:r>
        <w:rPr>
          <w:rFonts w:ascii="Arial" w:hAnsi="Arial" w:cs="Arial"/>
        </w:rPr>
        <w:t>;</w:t>
      </w:r>
    </w:p>
    <w:p w14:paraId="721BE308" w14:textId="77777777" w:rsidR="002D680C" w:rsidRPr="006974F3" w:rsidRDefault="002D680C" w:rsidP="00083C13">
      <w:pPr>
        <w:numPr>
          <w:ilvl w:val="0"/>
          <w:numId w:val="47"/>
        </w:numPr>
        <w:spacing w:after="0" w:line="276" w:lineRule="auto"/>
        <w:ind w:left="1077" w:hanging="357"/>
        <w:rPr>
          <w:rFonts w:ascii="Arial" w:hAnsi="Arial" w:cs="Arial"/>
        </w:rPr>
      </w:pPr>
      <w:r w:rsidRPr="006974F3">
        <w:rPr>
          <w:rFonts w:ascii="Arial" w:hAnsi="Arial" w:cs="Arial"/>
        </w:rPr>
        <w:t>Possess all necessary insurances, licenses, skills and certificates for contracted works.</w:t>
      </w:r>
    </w:p>
    <w:p w14:paraId="32E1A71D" w14:textId="1A28F54A" w:rsidR="002D680C" w:rsidRDefault="002D680C" w:rsidP="002D680C">
      <w:pPr>
        <w:spacing w:after="0" w:line="276" w:lineRule="auto"/>
        <w:ind w:left="1077"/>
        <w:rPr>
          <w:rFonts w:ascii="Arial" w:hAnsi="Arial" w:cs="Arial"/>
        </w:rPr>
      </w:pPr>
    </w:p>
    <w:p w14:paraId="3056C9F0" w14:textId="77777777" w:rsidR="00890B65" w:rsidRPr="006974F3" w:rsidRDefault="00890B65" w:rsidP="002D680C">
      <w:pPr>
        <w:spacing w:after="0" w:line="276" w:lineRule="auto"/>
        <w:ind w:left="1077"/>
        <w:rPr>
          <w:rFonts w:ascii="Arial" w:hAnsi="Arial" w:cs="Arial"/>
        </w:rPr>
      </w:pPr>
    </w:p>
    <w:p w14:paraId="15D4CB18" w14:textId="77777777" w:rsidR="002D680C" w:rsidRPr="00CA0EA4" w:rsidRDefault="002D680C" w:rsidP="002D680C">
      <w:pPr>
        <w:spacing w:line="276" w:lineRule="auto"/>
        <w:rPr>
          <w:rFonts w:ascii="Arial" w:hAnsi="Arial" w:cs="Arial"/>
          <w:b/>
        </w:rPr>
      </w:pPr>
      <w:r w:rsidRPr="006974F3">
        <w:rPr>
          <w:rFonts w:ascii="Arial" w:hAnsi="Arial" w:cs="Arial"/>
        </w:rPr>
        <w:lastRenderedPageBreak/>
        <w:t xml:space="preserve">     </w:t>
      </w:r>
      <w:r w:rsidRPr="00CA0EA4">
        <w:rPr>
          <w:rFonts w:ascii="Arial" w:hAnsi="Arial" w:cs="Arial"/>
          <w:b/>
        </w:rPr>
        <w:t>Contractor Employees or Sub-Contractors on site will be accountable for:</w:t>
      </w:r>
    </w:p>
    <w:p w14:paraId="1F801D1B" w14:textId="77777777" w:rsidR="002D680C" w:rsidRPr="00CA0EA4" w:rsidRDefault="002D680C" w:rsidP="00083C13">
      <w:pPr>
        <w:pStyle w:val="ListParagraph"/>
        <w:numPr>
          <w:ilvl w:val="0"/>
          <w:numId w:val="48"/>
        </w:numPr>
        <w:spacing w:before="16" w:after="0" w:line="276" w:lineRule="auto"/>
        <w:ind w:left="1077" w:hanging="357"/>
        <w:contextualSpacing w:val="0"/>
        <w:rPr>
          <w:rFonts w:ascii="Arial" w:hAnsi="Arial" w:cs="Arial"/>
        </w:rPr>
      </w:pPr>
      <w:r w:rsidRPr="00CA0EA4">
        <w:rPr>
          <w:rFonts w:ascii="Arial" w:hAnsi="Arial" w:cs="Arial"/>
        </w:rPr>
        <w:t>Informing the Caretaker</w:t>
      </w:r>
      <w:r w:rsidRPr="00CA0EA4" w:rsidDel="004C3434">
        <w:rPr>
          <w:rFonts w:ascii="Arial" w:hAnsi="Arial" w:cs="Arial"/>
        </w:rPr>
        <w:t xml:space="preserve"> </w:t>
      </w:r>
      <w:r w:rsidRPr="00CA0EA4">
        <w:rPr>
          <w:rFonts w:ascii="Arial" w:hAnsi="Arial" w:cs="Arial"/>
        </w:rPr>
        <w:t>and/or relevant person of their presence on site and not starting work until a Contractor Assessment has been conducted, and Safety Inductions carried out and Permit to Work issued (where applicable);</w:t>
      </w:r>
    </w:p>
    <w:p w14:paraId="10E94FEE" w14:textId="77777777" w:rsidR="002D680C" w:rsidRPr="00CA0EA4" w:rsidRDefault="002D680C" w:rsidP="00083C13">
      <w:pPr>
        <w:pStyle w:val="ListParagraph"/>
        <w:numPr>
          <w:ilvl w:val="0"/>
          <w:numId w:val="48"/>
        </w:numPr>
        <w:spacing w:before="16" w:after="0" w:line="276" w:lineRule="auto"/>
        <w:ind w:left="1077" w:hanging="357"/>
        <w:contextualSpacing w:val="0"/>
        <w:rPr>
          <w:rFonts w:ascii="Arial" w:hAnsi="Arial" w:cs="Arial"/>
        </w:rPr>
      </w:pPr>
      <w:r w:rsidRPr="00CA0EA4">
        <w:rPr>
          <w:rFonts w:ascii="Arial" w:hAnsi="Arial" w:cs="Arial"/>
        </w:rPr>
        <w:t>Keeping their workplace safe, clean and tidy;</w:t>
      </w:r>
    </w:p>
    <w:p w14:paraId="61AC1D00" w14:textId="77777777" w:rsidR="002D680C" w:rsidRPr="00CA0EA4" w:rsidRDefault="002D680C" w:rsidP="00083C13">
      <w:pPr>
        <w:pStyle w:val="ListParagraph"/>
        <w:numPr>
          <w:ilvl w:val="0"/>
          <w:numId w:val="48"/>
        </w:numPr>
        <w:spacing w:before="16" w:after="0" w:line="276" w:lineRule="auto"/>
        <w:ind w:left="1077" w:hanging="357"/>
        <w:contextualSpacing w:val="0"/>
        <w:rPr>
          <w:rFonts w:ascii="Arial" w:hAnsi="Arial" w:cs="Arial"/>
        </w:rPr>
      </w:pPr>
      <w:r w:rsidRPr="00CA0EA4">
        <w:rPr>
          <w:rFonts w:ascii="Arial" w:hAnsi="Arial" w:cs="Arial"/>
        </w:rPr>
        <w:t>Complying with all work Method Statements, Safe Systems of Work Plans (SSWPs) and or Risk Assessments;</w:t>
      </w:r>
    </w:p>
    <w:p w14:paraId="22E1640A" w14:textId="77777777" w:rsidR="002D680C" w:rsidRPr="00CA0EA4" w:rsidRDefault="002D680C" w:rsidP="00083C13">
      <w:pPr>
        <w:pStyle w:val="ListParagraph"/>
        <w:numPr>
          <w:ilvl w:val="0"/>
          <w:numId w:val="48"/>
        </w:numPr>
        <w:spacing w:before="16" w:after="0" w:line="276" w:lineRule="auto"/>
        <w:ind w:left="1077" w:hanging="357"/>
        <w:contextualSpacing w:val="0"/>
        <w:rPr>
          <w:rFonts w:ascii="Arial" w:hAnsi="Arial" w:cs="Arial"/>
        </w:rPr>
      </w:pPr>
      <w:r w:rsidRPr="00CA0EA4">
        <w:rPr>
          <w:rFonts w:ascii="Arial" w:hAnsi="Arial" w:cs="Arial"/>
        </w:rPr>
        <w:t>Reporting all accidents, incidents or near misses to Management;</w:t>
      </w:r>
    </w:p>
    <w:p w14:paraId="3BC7A1B5" w14:textId="77777777" w:rsidR="002D680C" w:rsidRPr="00CA0EA4" w:rsidRDefault="002D680C" w:rsidP="00083C13">
      <w:pPr>
        <w:pStyle w:val="ListParagraph"/>
        <w:numPr>
          <w:ilvl w:val="0"/>
          <w:numId w:val="48"/>
        </w:numPr>
        <w:spacing w:before="16" w:after="0" w:line="276" w:lineRule="auto"/>
        <w:ind w:left="1077" w:hanging="357"/>
        <w:contextualSpacing w:val="0"/>
        <w:rPr>
          <w:rFonts w:ascii="Arial" w:hAnsi="Arial" w:cs="Arial"/>
        </w:rPr>
      </w:pPr>
      <w:r w:rsidRPr="00CA0EA4">
        <w:rPr>
          <w:rFonts w:ascii="Arial" w:hAnsi="Arial" w:cs="Arial"/>
        </w:rPr>
        <w:t>Reporting all hazards they identify to Management;</w:t>
      </w:r>
    </w:p>
    <w:p w14:paraId="749380EE" w14:textId="77777777" w:rsidR="002D680C" w:rsidRPr="00CA0EA4" w:rsidRDefault="002D680C" w:rsidP="00083C13">
      <w:pPr>
        <w:pStyle w:val="ListParagraph"/>
        <w:numPr>
          <w:ilvl w:val="0"/>
          <w:numId w:val="48"/>
        </w:numPr>
        <w:spacing w:before="16" w:after="0" w:line="276" w:lineRule="auto"/>
        <w:ind w:left="1077" w:hanging="357"/>
        <w:contextualSpacing w:val="0"/>
        <w:rPr>
          <w:rFonts w:ascii="Arial" w:hAnsi="Arial" w:cs="Arial"/>
        </w:rPr>
      </w:pPr>
      <w:r w:rsidRPr="00CA0EA4">
        <w:rPr>
          <w:rFonts w:ascii="Arial" w:hAnsi="Arial" w:cs="Arial"/>
        </w:rPr>
        <w:t xml:space="preserve">Encouraging safe behaviour and complying with any other instructions from the school </w:t>
      </w:r>
    </w:p>
    <w:p w14:paraId="59C6250B" w14:textId="77777777" w:rsidR="002D680C" w:rsidRPr="00CA0EA4" w:rsidRDefault="002D680C" w:rsidP="00083C13">
      <w:pPr>
        <w:pStyle w:val="ListParagraph"/>
        <w:numPr>
          <w:ilvl w:val="0"/>
          <w:numId w:val="48"/>
        </w:numPr>
        <w:spacing w:before="16" w:after="0" w:line="276" w:lineRule="auto"/>
        <w:ind w:left="1077" w:hanging="357"/>
        <w:contextualSpacing w:val="0"/>
        <w:rPr>
          <w:rFonts w:ascii="Arial" w:hAnsi="Arial" w:cs="Arial"/>
        </w:rPr>
      </w:pPr>
      <w:r w:rsidRPr="00CA0EA4">
        <w:rPr>
          <w:rFonts w:ascii="Arial" w:hAnsi="Arial" w:cs="Arial"/>
        </w:rPr>
        <w:t>Maintaining adequate Health and Safety records where required under local legislation or contracted requirements;</w:t>
      </w:r>
    </w:p>
    <w:p w14:paraId="2187F722" w14:textId="77777777" w:rsidR="002D680C" w:rsidRPr="00CA0EA4" w:rsidRDefault="002D680C" w:rsidP="00083C13">
      <w:pPr>
        <w:pStyle w:val="ListParagraph"/>
        <w:numPr>
          <w:ilvl w:val="0"/>
          <w:numId w:val="48"/>
        </w:numPr>
        <w:spacing w:before="16" w:after="0" w:line="276" w:lineRule="auto"/>
        <w:ind w:left="1077" w:hanging="357"/>
        <w:contextualSpacing w:val="0"/>
        <w:rPr>
          <w:rFonts w:ascii="Arial" w:hAnsi="Arial" w:cs="Arial"/>
        </w:rPr>
      </w:pPr>
      <w:r w:rsidRPr="00CA0EA4">
        <w:rPr>
          <w:rFonts w:ascii="Arial" w:hAnsi="Arial" w:cs="Arial"/>
        </w:rPr>
        <w:t>On completion of their work, reporting to the Caretaker</w:t>
      </w:r>
      <w:r w:rsidRPr="00CA0EA4" w:rsidDel="004C3434">
        <w:rPr>
          <w:rFonts w:ascii="Arial" w:hAnsi="Arial" w:cs="Arial"/>
        </w:rPr>
        <w:t xml:space="preserve"> </w:t>
      </w:r>
      <w:r w:rsidRPr="00CA0EA4">
        <w:rPr>
          <w:rFonts w:ascii="Arial" w:hAnsi="Arial" w:cs="Arial"/>
        </w:rPr>
        <w:t>and/or relevant person so that any relevant paperwork may be finalised.</w:t>
      </w:r>
    </w:p>
    <w:p w14:paraId="7820888C" w14:textId="77777777" w:rsidR="002D680C" w:rsidRPr="006974F3" w:rsidRDefault="002D680C" w:rsidP="002D680C">
      <w:pPr>
        <w:pStyle w:val="ListParagraph"/>
        <w:spacing w:before="16" w:after="0" w:line="276" w:lineRule="auto"/>
        <w:ind w:left="1077"/>
        <w:contextualSpacing w:val="0"/>
        <w:rPr>
          <w:rFonts w:ascii="Arial" w:hAnsi="Arial" w:cs="Arial"/>
        </w:rPr>
      </w:pPr>
    </w:p>
    <w:p w14:paraId="132361B7" w14:textId="176CCBDC" w:rsidR="002D680C" w:rsidRDefault="00CA0EA4" w:rsidP="00CA0EA4">
      <w:pPr>
        <w:pStyle w:val="Heading3"/>
      </w:pPr>
      <w:bookmarkStart w:id="152" w:name="_Toc43059934"/>
      <w:r>
        <w:t>N</w:t>
      </w:r>
      <w:r w:rsidR="002D680C">
        <w:t>.19</w:t>
      </w:r>
      <w:r w:rsidR="002D680C" w:rsidRPr="006974F3">
        <w:t xml:space="preserve"> </w:t>
      </w:r>
      <w:r w:rsidR="002D680C" w:rsidRPr="006974F3">
        <w:tab/>
      </w:r>
      <w:r w:rsidR="002D680C">
        <w:t>Management of Visitors</w:t>
      </w:r>
      <w:bookmarkEnd w:id="152"/>
    </w:p>
    <w:p w14:paraId="4F6870E3" w14:textId="77777777" w:rsidR="002D680C" w:rsidRPr="00005CB1" w:rsidRDefault="002D680C" w:rsidP="002D680C">
      <w:pPr>
        <w:spacing w:after="0"/>
      </w:pPr>
    </w:p>
    <w:p w14:paraId="74BF9246" w14:textId="77777777" w:rsidR="002D680C" w:rsidRPr="00CA0EA4" w:rsidRDefault="002D680C" w:rsidP="002D680C">
      <w:pPr>
        <w:spacing w:line="276" w:lineRule="auto"/>
        <w:jc w:val="both"/>
        <w:rPr>
          <w:rFonts w:ascii="Arial" w:hAnsi="Arial" w:cs="Arial"/>
        </w:rPr>
      </w:pPr>
      <w:r w:rsidRPr="00CA0EA4">
        <w:rPr>
          <w:rFonts w:ascii="Arial" w:hAnsi="Arial" w:cs="Arial"/>
        </w:rPr>
        <w:t>The centre recognises that it will be necessary for members of the public and other visitors to have access to our premises.  The centre recognises that members of the public are more susceptible to our occupational hazards due to unfamiliarity of the site and the activities being carried out.  Therefore, all employees must be made aware of the dangers of having members of the public on site and take all reasonable measures to ensure that no member of the public is injured in any way while visiting our premises.</w:t>
      </w:r>
    </w:p>
    <w:p w14:paraId="745B7127" w14:textId="77777777" w:rsidR="002D680C" w:rsidRPr="00CA0EA4" w:rsidRDefault="002D680C" w:rsidP="002D680C">
      <w:pPr>
        <w:spacing w:line="276" w:lineRule="auto"/>
        <w:jc w:val="both"/>
        <w:rPr>
          <w:rFonts w:ascii="Arial" w:hAnsi="Arial" w:cs="Arial"/>
        </w:rPr>
      </w:pPr>
      <w:r w:rsidRPr="00CA0EA4">
        <w:rPr>
          <w:rFonts w:ascii="Arial" w:hAnsi="Arial" w:cs="Arial"/>
        </w:rPr>
        <w:t>The following procedures have been put in place to eliminate or minimise the risk to visitors and these procedures must be strictly enforced:</w:t>
      </w:r>
    </w:p>
    <w:p w14:paraId="7310CA65" w14:textId="5B36D98B" w:rsidR="002D680C" w:rsidRPr="00CA0EA4" w:rsidRDefault="002D680C" w:rsidP="00083C13">
      <w:pPr>
        <w:numPr>
          <w:ilvl w:val="0"/>
          <w:numId w:val="47"/>
        </w:numPr>
        <w:spacing w:after="0" w:line="276" w:lineRule="auto"/>
        <w:ind w:left="1077" w:hanging="357"/>
        <w:rPr>
          <w:rFonts w:ascii="Arial" w:hAnsi="Arial" w:cs="Arial"/>
          <w:b/>
        </w:rPr>
      </w:pPr>
      <w:r w:rsidRPr="00CA0EA4">
        <w:rPr>
          <w:rFonts w:ascii="Arial" w:hAnsi="Arial" w:cs="Arial"/>
        </w:rPr>
        <w:t>It is the responsibility of the school</w:t>
      </w:r>
      <w:r w:rsidR="00677E6B">
        <w:rPr>
          <w:rFonts w:ascii="Arial" w:hAnsi="Arial" w:cs="Arial"/>
        </w:rPr>
        <w:t>/centre</w:t>
      </w:r>
      <w:r w:rsidRPr="00CA0EA4">
        <w:rPr>
          <w:rFonts w:ascii="Arial" w:hAnsi="Arial" w:cs="Arial"/>
        </w:rPr>
        <w:t xml:space="preserve"> host to ensure the safe evacuation of the visitor in the event of an emergency;</w:t>
      </w:r>
    </w:p>
    <w:p w14:paraId="66316DD0" w14:textId="77777777" w:rsidR="002D680C" w:rsidRPr="00CA0EA4" w:rsidRDefault="002D680C" w:rsidP="00083C13">
      <w:pPr>
        <w:numPr>
          <w:ilvl w:val="0"/>
          <w:numId w:val="47"/>
        </w:numPr>
        <w:spacing w:after="0" w:line="276" w:lineRule="auto"/>
        <w:ind w:left="1077" w:hanging="357"/>
        <w:rPr>
          <w:rFonts w:ascii="Arial" w:hAnsi="Arial" w:cs="Arial"/>
          <w:b/>
        </w:rPr>
      </w:pPr>
      <w:r w:rsidRPr="00CA0EA4">
        <w:rPr>
          <w:rFonts w:ascii="Arial" w:hAnsi="Arial" w:cs="Arial"/>
        </w:rPr>
        <w:t>Visitors must observe the safety rules;</w:t>
      </w:r>
    </w:p>
    <w:p w14:paraId="114EBEC6" w14:textId="77777777" w:rsidR="002D680C" w:rsidRPr="00CA0EA4" w:rsidRDefault="002D680C" w:rsidP="00083C13">
      <w:pPr>
        <w:numPr>
          <w:ilvl w:val="0"/>
          <w:numId w:val="47"/>
        </w:numPr>
        <w:spacing w:after="0" w:line="276" w:lineRule="auto"/>
        <w:ind w:left="1077" w:hanging="357"/>
        <w:rPr>
          <w:rFonts w:ascii="Arial" w:hAnsi="Arial" w:cs="Arial"/>
          <w:b/>
        </w:rPr>
      </w:pPr>
      <w:r w:rsidRPr="00CA0EA4">
        <w:rPr>
          <w:rFonts w:ascii="Arial" w:hAnsi="Arial" w:cs="Arial"/>
        </w:rPr>
        <w:t>They should not enter unauthorized areas where they are not authorized to visit.</w:t>
      </w:r>
    </w:p>
    <w:p w14:paraId="14F96F39" w14:textId="77777777" w:rsidR="002D680C" w:rsidRPr="00CA0EA4" w:rsidRDefault="002D680C" w:rsidP="002D680C">
      <w:pPr>
        <w:spacing w:line="276" w:lineRule="auto"/>
        <w:rPr>
          <w:rFonts w:ascii="Arial" w:hAnsi="Arial" w:cs="Arial"/>
        </w:rPr>
      </w:pPr>
    </w:p>
    <w:p w14:paraId="402CA783" w14:textId="77777777" w:rsidR="002D680C" w:rsidRPr="00CA0EA4" w:rsidRDefault="002D680C" w:rsidP="002D680C">
      <w:pPr>
        <w:spacing w:line="276" w:lineRule="auto"/>
        <w:jc w:val="both"/>
        <w:rPr>
          <w:rFonts w:ascii="Arial" w:hAnsi="Arial" w:cs="Arial"/>
        </w:rPr>
      </w:pPr>
      <w:r w:rsidRPr="00CA0EA4">
        <w:rPr>
          <w:rFonts w:ascii="Arial" w:hAnsi="Arial" w:cs="Arial"/>
        </w:rPr>
        <w:t xml:space="preserve">The centre shall ensure that where events involve a large number of visitors that procedures are implemented to ensure the safety of those visitors. </w:t>
      </w:r>
    </w:p>
    <w:p w14:paraId="0C232336" w14:textId="77777777" w:rsidR="002D680C" w:rsidRPr="00CA0EA4" w:rsidRDefault="002D680C" w:rsidP="002D680C">
      <w:pPr>
        <w:spacing w:after="0" w:line="276" w:lineRule="auto"/>
        <w:jc w:val="both"/>
        <w:rPr>
          <w:rFonts w:ascii="Arial" w:eastAsiaTheme="majorEastAsia" w:hAnsi="Arial" w:cstheme="majorBidi"/>
          <w:b/>
          <w:sz w:val="26"/>
          <w:szCs w:val="26"/>
        </w:rPr>
      </w:pPr>
    </w:p>
    <w:p w14:paraId="3B0A8132" w14:textId="6D8ABAC9" w:rsidR="002D680C" w:rsidRDefault="00CA0EA4" w:rsidP="00CA0EA4">
      <w:pPr>
        <w:pStyle w:val="Heading3"/>
      </w:pPr>
      <w:bookmarkStart w:id="153" w:name="_Toc43059935"/>
      <w:r>
        <w:t>N</w:t>
      </w:r>
      <w:r w:rsidR="002D680C">
        <w:t>.20</w:t>
      </w:r>
      <w:r w:rsidR="002D680C" w:rsidRPr="00D17F6D">
        <w:t xml:space="preserve"> </w:t>
      </w:r>
      <w:r w:rsidR="002D680C" w:rsidRPr="00D17F6D">
        <w:tab/>
      </w:r>
      <w:r w:rsidR="002D680C">
        <w:t>Equipment Checks and Servicing</w:t>
      </w:r>
      <w:bookmarkEnd w:id="153"/>
    </w:p>
    <w:p w14:paraId="1D0B25F2" w14:textId="77777777" w:rsidR="002D680C" w:rsidRPr="00DE1BDE" w:rsidRDefault="002D680C" w:rsidP="002D680C">
      <w:pPr>
        <w:spacing w:after="0"/>
      </w:pPr>
    </w:p>
    <w:p w14:paraId="4FBB7307" w14:textId="29535CD5" w:rsidR="002D680C" w:rsidRPr="00B92F7A" w:rsidRDefault="002D680C" w:rsidP="002D680C">
      <w:pPr>
        <w:spacing w:line="276" w:lineRule="auto"/>
        <w:jc w:val="both"/>
        <w:rPr>
          <w:rFonts w:ascii="Arial" w:hAnsi="Arial" w:cs="Arial"/>
        </w:rPr>
      </w:pPr>
      <w:r w:rsidRPr="00CA0EA4">
        <w:rPr>
          <w:rFonts w:ascii="Arial" w:hAnsi="Arial" w:cs="Arial"/>
        </w:rPr>
        <w:t xml:space="preserve">The Centre Manager shall ensure </w:t>
      </w:r>
      <w:r>
        <w:rPr>
          <w:rFonts w:ascii="Arial" w:hAnsi="Arial" w:cs="Arial"/>
        </w:rPr>
        <w:t xml:space="preserve">that adequate arrangements are implemented in order to control the maintenance and inspection of equipment. Examples of such equipment could include; lifts, hoists, lifting equipment, wood working equipment and the like (See </w:t>
      </w:r>
      <w:hyperlink w:anchor="_APPENDIX_J_" w:history="1">
        <w:r w:rsidRPr="00AA0DE0">
          <w:rPr>
            <w:rStyle w:val="Hyperlink"/>
            <w:rFonts w:ascii="Arial" w:hAnsi="Arial" w:cs="Arial"/>
            <w:b/>
          </w:rPr>
          <w:t>Appendix</w:t>
        </w:r>
        <w:r>
          <w:rPr>
            <w:rStyle w:val="Hyperlink"/>
            <w:rFonts w:ascii="Arial" w:hAnsi="Arial" w:cs="Arial"/>
            <w:b/>
          </w:rPr>
          <w:t xml:space="preserve"> </w:t>
        </w:r>
      </w:hyperlink>
      <w:r w:rsidR="00C9185A">
        <w:rPr>
          <w:rStyle w:val="Hyperlink"/>
          <w:rFonts w:ascii="Arial" w:hAnsi="Arial" w:cs="Arial"/>
          <w:b/>
        </w:rPr>
        <w:t>I</w:t>
      </w:r>
      <w:r w:rsidRPr="00B92F7A">
        <w:rPr>
          <w:rFonts w:ascii="Arial" w:hAnsi="Arial" w:cs="Arial"/>
        </w:rPr>
        <w:t xml:space="preserve"> for Sample Items Which Require Statutory Inspection).</w:t>
      </w:r>
    </w:p>
    <w:p w14:paraId="6538C3A2" w14:textId="77777777" w:rsidR="002D680C" w:rsidRDefault="002D680C" w:rsidP="002D680C">
      <w:pPr>
        <w:spacing w:line="276" w:lineRule="auto"/>
        <w:jc w:val="both"/>
        <w:rPr>
          <w:rFonts w:ascii="Arial" w:hAnsi="Arial" w:cs="Arial"/>
        </w:rPr>
      </w:pPr>
      <w:r>
        <w:rPr>
          <w:rFonts w:ascii="Arial" w:hAnsi="Arial" w:cs="Arial"/>
        </w:rPr>
        <w:t xml:space="preserve">The following controls shall be applied in order to manage the risk associated with equipment: </w:t>
      </w:r>
    </w:p>
    <w:p w14:paraId="4DB613DD" w14:textId="77777777" w:rsidR="002D680C" w:rsidRPr="00D17F6D" w:rsidRDefault="002D680C" w:rsidP="00083C13">
      <w:pPr>
        <w:numPr>
          <w:ilvl w:val="0"/>
          <w:numId w:val="72"/>
        </w:numPr>
        <w:spacing w:after="0" w:line="276" w:lineRule="auto"/>
        <w:rPr>
          <w:rFonts w:ascii="Arial" w:eastAsia="Times New Roman" w:hAnsi="Arial" w:cs="Arial"/>
        </w:rPr>
      </w:pPr>
      <w:r w:rsidRPr="00D17F6D">
        <w:rPr>
          <w:rFonts w:ascii="Arial" w:eastAsia="Times New Roman" w:hAnsi="Arial" w:cs="Arial"/>
        </w:rPr>
        <w:lastRenderedPageBreak/>
        <w:t>When procuring equipment, it is important to ensure it is CE marked</w:t>
      </w:r>
      <w:r>
        <w:rPr>
          <w:rFonts w:ascii="Arial" w:eastAsia="Times New Roman" w:hAnsi="Arial" w:cs="Arial"/>
        </w:rPr>
        <w:t>;</w:t>
      </w:r>
    </w:p>
    <w:p w14:paraId="5D24E258" w14:textId="77777777" w:rsidR="002D680C" w:rsidRPr="00D17F6D" w:rsidRDefault="002D680C" w:rsidP="00083C13">
      <w:pPr>
        <w:numPr>
          <w:ilvl w:val="0"/>
          <w:numId w:val="72"/>
        </w:numPr>
        <w:spacing w:after="0" w:line="276" w:lineRule="auto"/>
        <w:rPr>
          <w:rFonts w:ascii="Arial" w:eastAsia="Times New Roman" w:hAnsi="Arial" w:cs="Arial"/>
          <w:lang w:eastAsia="en-GB"/>
        </w:rPr>
      </w:pPr>
      <w:r w:rsidRPr="00D17F6D">
        <w:rPr>
          <w:rFonts w:ascii="Arial" w:eastAsia="Times New Roman" w:hAnsi="Arial" w:cs="Arial"/>
          <w:lang w:eastAsia="en-GB"/>
        </w:rPr>
        <w:t>Regulation 30 and 31 of the Safety Health and Welfare at Work (General Application) Regulation 2007 require regular inspection and maintenance of all work equipment</w:t>
      </w:r>
      <w:r>
        <w:rPr>
          <w:rFonts w:ascii="Arial" w:eastAsia="Times New Roman" w:hAnsi="Arial" w:cs="Arial"/>
          <w:lang w:eastAsia="en-GB"/>
        </w:rPr>
        <w:t>;</w:t>
      </w:r>
    </w:p>
    <w:p w14:paraId="6B0C3ABC" w14:textId="77777777" w:rsidR="002D680C" w:rsidRPr="00D17F6D" w:rsidRDefault="002D680C" w:rsidP="00083C13">
      <w:pPr>
        <w:numPr>
          <w:ilvl w:val="0"/>
          <w:numId w:val="72"/>
        </w:numPr>
        <w:spacing w:after="0" w:line="276" w:lineRule="auto"/>
        <w:rPr>
          <w:rFonts w:ascii="Arial" w:eastAsia="Times New Roman" w:hAnsi="Arial" w:cs="Arial"/>
        </w:rPr>
      </w:pPr>
      <w:r w:rsidRPr="00D17F6D">
        <w:rPr>
          <w:rFonts w:ascii="Arial" w:eastAsia="Times New Roman" w:hAnsi="Arial" w:cs="Arial"/>
        </w:rPr>
        <w:t>To maintain equipment in good working order and to ensure it is safe to use, it is important that the manufacturer’s instructions are followed in respect to the maintenance and repair of all equipment</w:t>
      </w:r>
      <w:r>
        <w:rPr>
          <w:rFonts w:ascii="Arial" w:eastAsia="Times New Roman" w:hAnsi="Arial" w:cs="Arial"/>
        </w:rPr>
        <w:t>;</w:t>
      </w:r>
    </w:p>
    <w:p w14:paraId="4F36264C" w14:textId="77777777" w:rsidR="002D680C" w:rsidRDefault="002D680C" w:rsidP="00083C13">
      <w:pPr>
        <w:numPr>
          <w:ilvl w:val="0"/>
          <w:numId w:val="72"/>
        </w:numPr>
        <w:spacing w:after="0" w:line="276" w:lineRule="auto"/>
        <w:rPr>
          <w:rFonts w:ascii="Arial" w:eastAsia="Times New Roman" w:hAnsi="Arial" w:cs="Arial"/>
        </w:rPr>
      </w:pPr>
      <w:r w:rsidRPr="00D17F6D">
        <w:rPr>
          <w:rFonts w:ascii="Arial" w:eastAsia="Times New Roman" w:hAnsi="Arial" w:cs="Arial"/>
        </w:rPr>
        <w:t>All equipment should be kept clean, free of debris / dust, free of hazardous substances such as chemicals and biological agents and should be visibly inspected prior to use to ensure visible parts are not broken or worn</w:t>
      </w:r>
      <w:r>
        <w:rPr>
          <w:rFonts w:ascii="Arial" w:eastAsia="Times New Roman" w:hAnsi="Arial" w:cs="Arial"/>
        </w:rPr>
        <w:t>;</w:t>
      </w:r>
    </w:p>
    <w:p w14:paraId="6B680FF1" w14:textId="3F4C9628" w:rsidR="002D680C" w:rsidRPr="00044CA5" w:rsidRDefault="002D680C" w:rsidP="00083C13">
      <w:pPr>
        <w:pStyle w:val="ListParagraph"/>
        <w:numPr>
          <w:ilvl w:val="0"/>
          <w:numId w:val="72"/>
        </w:numPr>
        <w:spacing w:after="0" w:line="276" w:lineRule="auto"/>
        <w:rPr>
          <w:rFonts w:ascii="Arial" w:eastAsia="Times New Roman" w:hAnsi="Arial" w:cs="Arial"/>
        </w:rPr>
      </w:pPr>
      <w:r w:rsidRPr="00D60759">
        <w:rPr>
          <w:rFonts w:ascii="Arial" w:eastAsia="Times New Roman" w:hAnsi="Arial" w:cs="Arial"/>
        </w:rPr>
        <w:t xml:space="preserve">The Safety, Health and Welfare at Work (General Application) Regulations 2007 – 2016 specify the responsibilities placed on organisations in respect of statutory inspection / thorough examination of equipment and the frequency of inspection. </w:t>
      </w:r>
      <w:r w:rsidRPr="00044CA5">
        <w:rPr>
          <w:rFonts w:ascii="Arial" w:eastAsia="Times New Roman" w:hAnsi="Arial" w:cs="Arial"/>
        </w:rPr>
        <w:t xml:space="preserve">See </w:t>
      </w:r>
      <w:hyperlink w:anchor="_APPENDIX_K" w:history="1">
        <w:r w:rsidRPr="00C42FFE">
          <w:rPr>
            <w:rStyle w:val="Hyperlink"/>
            <w:rFonts w:ascii="Arial" w:eastAsia="Times New Roman" w:hAnsi="Arial" w:cs="Arial"/>
            <w:b/>
            <w:bCs/>
          </w:rPr>
          <w:t xml:space="preserve">Appendix </w:t>
        </w:r>
      </w:hyperlink>
      <w:r w:rsidR="00C9185A">
        <w:rPr>
          <w:rStyle w:val="Hyperlink"/>
          <w:rFonts w:ascii="Arial" w:eastAsia="Times New Roman" w:hAnsi="Arial" w:cs="Arial"/>
          <w:b/>
          <w:bCs/>
        </w:rPr>
        <w:t>I</w:t>
      </w:r>
      <w:r w:rsidRPr="00005CB1">
        <w:rPr>
          <w:rFonts w:ascii="Arial" w:eastAsia="Times New Roman" w:hAnsi="Arial" w:cs="Arial"/>
        </w:rPr>
        <w:t xml:space="preserve"> </w:t>
      </w:r>
      <w:r w:rsidRPr="00044CA5">
        <w:rPr>
          <w:rFonts w:ascii="Arial" w:eastAsia="Times New Roman" w:hAnsi="Arial" w:cs="Arial"/>
        </w:rPr>
        <w:t>for a list of typical items which require Statutory Inspections</w:t>
      </w:r>
      <w:r w:rsidRPr="00005CB1">
        <w:rPr>
          <w:rFonts w:ascii="Arial" w:eastAsia="Times New Roman" w:hAnsi="Arial" w:cs="Arial"/>
        </w:rPr>
        <w:t>;</w:t>
      </w:r>
    </w:p>
    <w:p w14:paraId="123884B1" w14:textId="77777777" w:rsidR="002D680C" w:rsidRPr="00D17F6D" w:rsidRDefault="002D680C" w:rsidP="00083C13">
      <w:pPr>
        <w:pStyle w:val="ListParagraph"/>
        <w:numPr>
          <w:ilvl w:val="0"/>
          <w:numId w:val="72"/>
        </w:numPr>
        <w:spacing w:after="0" w:line="276" w:lineRule="auto"/>
        <w:rPr>
          <w:rFonts w:ascii="Arial" w:eastAsia="Times New Roman" w:hAnsi="Arial" w:cs="Arial"/>
        </w:rPr>
      </w:pPr>
      <w:r w:rsidRPr="00D60759">
        <w:rPr>
          <w:rFonts w:ascii="Arial" w:eastAsia="Times New Roman" w:hAnsi="Arial" w:cs="Arial"/>
        </w:rPr>
        <w:t>The S</w:t>
      </w:r>
      <w:r w:rsidRPr="00D17F6D">
        <w:rPr>
          <w:rFonts w:ascii="Arial" w:eastAsia="Times New Roman" w:hAnsi="Arial" w:cs="Arial"/>
        </w:rPr>
        <w:t>afety, Health and Welfare at Work (General Application) Regulations 2007 – 2016 specify the responsibilities placed on organisations in respect of statutory inspection / thorough examination of equipment and the frequency of inspection</w:t>
      </w:r>
      <w:r>
        <w:rPr>
          <w:rFonts w:ascii="Arial" w:eastAsia="Times New Roman" w:hAnsi="Arial" w:cs="Arial"/>
        </w:rPr>
        <w:t>;</w:t>
      </w:r>
    </w:p>
    <w:p w14:paraId="1D4742C2" w14:textId="36AD5D55" w:rsidR="002D680C" w:rsidRPr="00D17F6D" w:rsidRDefault="002D680C" w:rsidP="00083C13">
      <w:pPr>
        <w:numPr>
          <w:ilvl w:val="0"/>
          <w:numId w:val="72"/>
        </w:numPr>
        <w:spacing w:after="0" w:line="276" w:lineRule="auto"/>
        <w:rPr>
          <w:rFonts w:ascii="Arial" w:eastAsia="Times New Roman" w:hAnsi="Arial" w:cs="Arial"/>
          <w:lang w:eastAsia="en-GB"/>
        </w:rPr>
      </w:pPr>
      <w:r w:rsidRPr="00D17F6D">
        <w:rPr>
          <w:rFonts w:ascii="Arial" w:eastAsia="Times New Roman" w:hAnsi="Arial" w:cs="Arial"/>
          <w:lang w:eastAsia="en-GB"/>
        </w:rPr>
        <w:t xml:space="preserve">A full and accurate list of all equipment which requires statutory inspection in your school should </w:t>
      </w:r>
      <w:r>
        <w:rPr>
          <w:rFonts w:ascii="Arial" w:eastAsia="Times New Roman" w:hAnsi="Arial" w:cs="Arial"/>
          <w:lang w:eastAsia="en-GB"/>
        </w:rPr>
        <w:t xml:space="preserve">be developed </w:t>
      </w:r>
      <w:r w:rsidRPr="00D17F6D">
        <w:rPr>
          <w:rFonts w:ascii="Arial" w:eastAsia="Times New Roman" w:hAnsi="Arial" w:cs="Arial"/>
          <w:lang w:eastAsia="en-GB"/>
        </w:rPr>
        <w:t xml:space="preserve">and recorded in an </w:t>
      </w:r>
      <w:r w:rsidRPr="00B92F7A">
        <w:rPr>
          <w:rFonts w:ascii="Arial" w:eastAsia="Times New Roman" w:hAnsi="Arial" w:cs="Arial"/>
          <w:lang w:eastAsia="en-GB"/>
        </w:rPr>
        <w:t>equipment</w:t>
      </w:r>
      <w:r w:rsidRPr="00D17F6D">
        <w:rPr>
          <w:rFonts w:ascii="Arial" w:eastAsia="Times New Roman" w:hAnsi="Arial" w:cs="Arial"/>
          <w:lang w:eastAsia="en-GB"/>
        </w:rPr>
        <w:t xml:space="preserve"> register and sent to the insurance handler in your ETB who will make the necessary arrangements for the inspections to be carried out. See </w:t>
      </w:r>
      <w:r w:rsidRPr="00255C1A">
        <w:rPr>
          <w:rFonts w:ascii="Arial" w:eastAsia="Times New Roman" w:hAnsi="Arial" w:cs="Arial"/>
          <w:lang w:eastAsia="en-GB"/>
        </w:rPr>
        <w:t xml:space="preserve">attached </w:t>
      </w:r>
      <w:hyperlink w:anchor="_APPENDIX_K_" w:history="1">
        <w:r w:rsidRPr="00AA0DE0">
          <w:rPr>
            <w:rStyle w:val="Hyperlink"/>
            <w:rFonts w:ascii="Arial" w:eastAsia="Times New Roman" w:hAnsi="Arial" w:cs="Arial"/>
            <w:b/>
            <w:lang w:eastAsia="en-GB"/>
          </w:rPr>
          <w:t xml:space="preserve">Appendix </w:t>
        </w:r>
        <w:r w:rsidR="00770F08">
          <w:rPr>
            <w:rStyle w:val="Hyperlink"/>
            <w:rFonts w:ascii="Arial" w:eastAsia="Times New Roman" w:hAnsi="Arial" w:cs="Arial"/>
            <w:b/>
            <w:lang w:eastAsia="en-GB"/>
          </w:rPr>
          <w:t>J</w:t>
        </w:r>
        <w:r w:rsidRPr="00AA0DE0">
          <w:rPr>
            <w:rStyle w:val="Hyperlink"/>
            <w:rFonts w:ascii="Arial" w:eastAsia="Times New Roman" w:hAnsi="Arial" w:cs="Arial"/>
            <w:lang w:eastAsia="en-GB"/>
          </w:rPr>
          <w:t>.;</w:t>
        </w:r>
      </w:hyperlink>
    </w:p>
    <w:p w14:paraId="51D8D8C1" w14:textId="77777777" w:rsidR="002D680C" w:rsidRDefault="002D680C" w:rsidP="00083C13">
      <w:pPr>
        <w:numPr>
          <w:ilvl w:val="0"/>
          <w:numId w:val="72"/>
        </w:numPr>
        <w:spacing w:after="0" w:line="276" w:lineRule="auto"/>
        <w:rPr>
          <w:rFonts w:ascii="Arial" w:eastAsia="Times New Roman" w:hAnsi="Arial" w:cs="Arial"/>
          <w:lang w:eastAsia="en-GB"/>
        </w:rPr>
      </w:pPr>
      <w:r w:rsidRPr="00D17F6D">
        <w:rPr>
          <w:rFonts w:ascii="Arial" w:eastAsia="Times New Roman" w:hAnsi="Arial" w:cs="Arial"/>
          <w:lang w:eastAsia="en-GB"/>
        </w:rPr>
        <w:t>Statutory Inspection records should be maintained for each piece of equ</w:t>
      </w:r>
      <w:r w:rsidRPr="00255C1A">
        <w:rPr>
          <w:rFonts w:ascii="Arial" w:eastAsia="Times New Roman" w:hAnsi="Arial" w:cs="Arial"/>
          <w:lang w:eastAsia="en-GB"/>
        </w:rPr>
        <w:t>ipment</w:t>
      </w:r>
      <w:r>
        <w:rPr>
          <w:rFonts w:ascii="Arial" w:eastAsia="Times New Roman" w:hAnsi="Arial" w:cs="Arial"/>
          <w:lang w:eastAsia="en-GB"/>
        </w:rPr>
        <w:t xml:space="preserve"> where required; </w:t>
      </w:r>
    </w:p>
    <w:p w14:paraId="07003A82" w14:textId="77777777" w:rsidR="002D680C" w:rsidRDefault="002D680C" w:rsidP="00083C13">
      <w:pPr>
        <w:pStyle w:val="ListParagraph"/>
        <w:numPr>
          <w:ilvl w:val="0"/>
          <w:numId w:val="72"/>
        </w:numPr>
        <w:spacing w:line="276" w:lineRule="auto"/>
        <w:rPr>
          <w:rFonts w:ascii="Arial" w:eastAsia="Times New Roman" w:hAnsi="Arial" w:cs="Arial"/>
          <w:lang w:eastAsia="en-GB"/>
        </w:rPr>
      </w:pPr>
      <w:r w:rsidRPr="00D60759">
        <w:rPr>
          <w:rFonts w:ascii="Arial" w:eastAsia="Times New Roman" w:hAnsi="Arial" w:cs="Arial"/>
          <w:lang w:eastAsia="en-GB"/>
        </w:rPr>
        <w:t xml:space="preserve">Defective equipment shall be clearly identified, labelled as out of use and stored separately to prevent accidental use. Report defects to </w:t>
      </w:r>
      <w:r>
        <w:rPr>
          <w:rFonts w:ascii="Arial" w:eastAsia="Times New Roman" w:hAnsi="Arial" w:cs="Arial"/>
          <w:lang w:eastAsia="en-GB"/>
        </w:rPr>
        <w:t>s</w:t>
      </w:r>
      <w:r w:rsidRPr="00D60759">
        <w:rPr>
          <w:rFonts w:ascii="Arial" w:eastAsia="Times New Roman" w:hAnsi="Arial" w:cs="Arial"/>
          <w:lang w:eastAsia="en-GB"/>
        </w:rPr>
        <w:t xml:space="preserve">chool </w:t>
      </w:r>
      <w:r>
        <w:rPr>
          <w:rFonts w:ascii="Arial" w:eastAsia="Times New Roman" w:hAnsi="Arial" w:cs="Arial"/>
          <w:lang w:eastAsia="en-GB"/>
        </w:rPr>
        <w:t>m</w:t>
      </w:r>
      <w:r w:rsidRPr="00D60759">
        <w:rPr>
          <w:rFonts w:ascii="Arial" w:eastAsia="Times New Roman" w:hAnsi="Arial" w:cs="Arial"/>
          <w:lang w:eastAsia="en-GB"/>
        </w:rPr>
        <w:t>anagement to ensure defective items are repaired or replaced.</w:t>
      </w:r>
    </w:p>
    <w:p w14:paraId="32406CAA" w14:textId="77777777" w:rsidR="00FF6FB6" w:rsidRDefault="00FF6FB6" w:rsidP="00FF6FB6">
      <w:pPr>
        <w:pStyle w:val="Heading3"/>
      </w:pPr>
    </w:p>
    <w:p w14:paraId="666A4E7A" w14:textId="77777777" w:rsidR="00FF6FB6" w:rsidRPr="002F1428" w:rsidRDefault="00FF6FB6" w:rsidP="00FF6FB6">
      <w:pPr>
        <w:pStyle w:val="Heading3"/>
        <w:rPr>
          <w:color w:val="FF0000"/>
        </w:rPr>
      </w:pPr>
      <w:bookmarkStart w:id="154" w:name="_Toc43059936"/>
      <w:r w:rsidRPr="002F1428">
        <w:rPr>
          <w:color w:val="FF0000"/>
        </w:rPr>
        <w:t>N.21</w:t>
      </w:r>
      <w:r w:rsidRPr="002F1428">
        <w:rPr>
          <w:color w:val="FF0000"/>
        </w:rPr>
        <w:tab/>
        <w:t>COVID 19</w:t>
      </w:r>
      <w:bookmarkEnd w:id="154"/>
    </w:p>
    <w:p w14:paraId="2FD3FC85" w14:textId="77777777" w:rsidR="00FF6FB6" w:rsidRDefault="00FF6FB6" w:rsidP="00FF6FB6">
      <w:pPr>
        <w:pStyle w:val="Heading3"/>
      </w:pPr>
    </w:p>
    <w:p w14:paraId="3AE7FBB1" w14:textId="6BB52150" w:rsidR="00FF6FB6" w:rsidRPr="002F1428" w:rsidRDefault="00FF6FB6" w:rsidP="00FF6FB6">
      <w:pPr>
        <w:tabs>
          <w:tab w:val="left" w:pos="6000"/>
        </w:tabs>
        <w:jc w:val="both"/>
        <w:rPr>
          <w:rFonts w:ascii="Arial" w:hAnsi="Arial" w:cs="Arial"/>
          <w:color w:val="FF0000"/>
        </w:rPr>
      </w:pPr>
      <w:r w:rsidRPr="002F1428">
        <w:rPr>
          <w:rFonts w:ascii="Arial" w:hAnsi="Arial" w:cs="Arial"/>
          <w:color w:val="FF0000"/>
          <w:lang w:eastAsia="ar-SA"/>
        </w:rPr>
        <w:t xml:space="preserve">A </w:t>
      </w:r>
      <w:r w:rsidRPr="002F1428">
        <w:rPr>
          <w:rFonts w:ascii="Arial" w:hAnsi="Arial" w:cs="Arial"/>
          <w:color w:val="FF0000"/>
        </w:rPr>
        <w:t>Covid 19 Response Plan has developed by the Centre in line with “</w:t>
      </w:r>
      <w:r w:rsidRPr="002F1428">
        <w:rPr>
          <w:rFonts w:ascii="Arial" w:hAnsi="Arial" w:cs="Arial"/>
          <w:b/>
          <w:bCs/>
          <w:color w:val="FF0000"/>
        </w:rPr>
        <w:t>Return to Work Safely Protocol</w:t>
      </w:r>
      <w:r w:rsidRPr="002F1428">
        <w:rPr>
          <w:rFonts w:ascii="Arial" w:hAnsi="Arial" w:cs="Arial"/>
          <w:color w:val="FF0000"/>
        </w:rPr>
        <w:t>” which has been developed by the Health and Safety Authority (HSA), the Health Services Executive (HSE) and the Department of Health. The Plan will be updated should new or amended guidance be released from the HSE/HSA.</w:t>
      </w:r>
    </w:p>
    <w:p w14:paraId="70AF7BF5" w14:textId="16148266" w:rsidR="00FF6FB6" w:rsidRPr="002F1428" w:rsidRDefault="00FF6FB6" w:rsidP="00FF6FB6">
      <w:pPr>
        <w:jc w:val="both"/>
        <w:rPr>
          <w:rFonts w:ascii="Arial" w:hAnsi="Arial" w:cs="Arial"/>
          <w:color w:val="FF0000"/>
        </w:rPr>
      </w:pPr>
      <w:r w:rsidRPr="002F1428">
        <w:rPr>
          <w:rFonts w:ascii="Arial" w:hAnsi="Arial" w:cs="Arial"/>
          <w:color w:val="FF0000"/>
        </w:rPr>
        <w:t>The Covid 19 Response Plan has been developed by the Centre to prevent the spread of COVID-19 in the workplace and the control measures listed within the Covid 19 Plan will be communicated to all employees via a Covid 19 induction. There will also be an induction for contractor and visitors.</w:t>
      </w:r>
    </w:p>
    <w:p w14:paraId="17334ADC" w14:textId="31D9970D" w:rsidR="00FF6FB6" w:rsidRPr="002F1428" w:rsidRDefault="00FF6FB6" w:rsidP="00FF6FB6">
      <w:pPr>
        <w:pStyle w:val="Default"/>
        <w:jc w:val="both"/>
        <w:rPr>
          <w:rFonts w:ascii="Arial" w:hAnsi="Arial" w:cs="Arial"/>
          <w:color w:val="FF0000"/>
          <w:sz w:val="22"/>
          <w:szCs w:val="22"/>
        </w:rPr>
      </w:pPr>
      <w:r w:rsidRPr="002F1428">
        <w:rPr>
          <w:rFonts w:ascii="Arial" w:hAnsi="Arial" w:cs="Arial"/>
          <w:color w:val="FF0000"/>
          <w:sz w:val="22"/>
          <w:szCs w:val="22"/>
        </w:rPr>
        <w:t xml:space="preserve">The Centre have appointed personnel to manage compliance to COVID-19 requirements and are responsible for COVID-19 Response Management Co-ordinator. </w:t>
      </w:r>
    </w:p>
    <w:p w14:paraId="25CBA048" w14:textId="77777777" w:rsidR="00FF6FB6" w:rsidRPr="002F1428" w:rsidRDefault="00FF6FB6" w:rsidP="00FF6FB6">
      <w:pPr>
        <w:pStyle w:val="BodyTextIndent2"/>
        <w:tabs>
          <w:tab w:val="left" w:pos="8145"/>
        </w:tabs>
        <w:spacing w:line="240" w:lineRule="auto"/>
        <w:ind w:left="0"/>
        <w:jc w:val="both"/>
        <w:rPr>
          <w:rFonts w:ascii="Arial" w:hAnsi="Arial" w:cs="Arial"/>
          <w:color w:val="FF0000"/>
          <w:sz w:val="22"/>
          <w:szCs w:val="22"/>
          <w:lang w:eastAsia="ar-SA"/>
        </w:rPr>
      </w:pPr>
    </w:p>
    <w:p w14:paraId="0FD0B324" w14:textId="3E65C130" w:rsidR="00FF6FB6" w:rsidRPr="002F1428" w:rsidRDefault="00FF6FB6" w:rsidP="00FF6FB6">
      <w:pPr>
        <w:pStyle w:val="BodyTextIndent2"/>
        <w:tabs>
          <w:tab w:val="left" w:pos="8145"/>
        </w:tabs>
        <w:spacing w:line="240" w:lineRule="auto"/>
        <w:ind w:left="0"/>
        <w:jc w:val="both"/>
        <w:rPr>
          <w:rFonts w:ascii="Arial" w:hAnsi="Arial" w:cs="Arial"/>
          <w:color w:val="FF0000"/>
          <w:sz w:val="22"/>
          <w:szCs w:val="22"/>
        </w:rPr>
      </w:pPr>
      <w:r w:rsidRPr="002F1428">
        <w:rPr>
          <w:rFonts w:ascii="Arial" w:hAnsi="Arial" w:cs="Arial"/>
          <w:color w:val="FF0000"/>
          <w:sz w:val="22"/>
          <w:szCs w:val="22"/>
          <w:lang w:eastAsia="ar-SA"/>
        </w:rPr>
        <w:t xml:space="preserve">The Centre has appointed lead worker representatives to ensure </w:t>
      </w:r>
      <w:r w:rsidRPr="002F1428">
        <w:rPr>
          <w:rFonts w:ascii="Arial" w:hAnsi="Arial" w:cs="Arial"/>
          <w:color w:val="FF0000"/>
          <w:sz w:val="22"/>
          <w:szCs w:val="22"/>
        </w:rPr>
        <w:t>that COVID-19 measures are strictly adhered to.</w:t>
      </w:r>
    </w:p>
    <w:p w14:paraId="60B11C49" w14:textId="05971229" w:rsidR="00FF6FB6" w:rsidRPr="002F1428" w:rsidRDefault="00FF6FB6" w:rsidP="00FF6FB6">
      <w:pPr>
        <w:pStyle w:val="BodyTextIndent2"/>
        <w:tabs>
          <w:tab w:val="left" w:pos="8145"/>
        </w:tabs>
        <w:spacing w:line="240" w:lineRule="auto"/>
        <w:ind w:left="0"/>
        <w:jc w:val="both"/>
        <w:rPr>
          <w:rFonts w:ascii="Arial" w:hAnsi="Arial" w:cs="Arial"/>
          <w:color w:val="FF0000"/>
          <w:sz w:val="22"/>
          <w:szCs w:val="22"/>
        </w:rPr>
      </w:pPr>
    </w:p>
    <w:p w14:paraId="0FA0691E" w14:textId="77777777" w:rsidR="00FF6FB6" w:rsidRPr="002F1428" w:rsidRDefault="00FF6FB6" w:rsidP="00FF6FB6">
      <w:pPr>
        <w:pStyle w:val="BodyTextIndent2"/>
        <w:tabs>
          <w:tab w:val="left" w:pos="8145"/>
        </w:tabs>
        <w:spacing w:line="240" w:lineRule="auto"/>
        <w:ind w:left="0"/>
        <w:jc w:val="both"/>
        <w:rPr>
          <w:rFonts w:ascii="Arial" w:hAnsi="Arial" w:cs="Arial"/>
          <w:color w:val="FF0000"/>
          <w:sz w:val="22"/>
          <w:szCs w:val="22"/>
        </w:rPr>
      </w:pPr>
    </w:p>
    <w:p w14:paraId="54751C68" w14:textId="6A765B47" w:rsidR="00FF6FB6" w:rsidRPr="002F1428" w:rsidRDefault="00FF6FB6" w:rsidP="00FF6FB6">
      <w:pPr>
        <w:autoSpaceDE w:val="0"/>
        <w:autoSpaceDN w:val="0"/>
        <w:adjustRightInd w:val="0"/>
        <w:spacing w:after="148" w:line="240" w:lineRule="auto"/>
        <w:jc w:val="both"/>
        <w:rPr>
          <w:rFonts w:ascii="Arial" w:hAnsi="Arial" w:cs="Arial"/>
          <w:color w:val="FF0000"/>
        </w:rPr>
      </w:pPr>
      <w:r w:rsidRPr="002F1428">
        <w:rPr>
          <w:rFonts w:ascii="Arial" w:hAnsi="Arial" w:cs="Arial"/>
          <w:color w:val="FF0000"/>
        </w:rPr>
        <w:lastRenderedPageBreak/>
        <w:t>The Centre will provide an induction training for all employees which will include the following:</w:t>
      </w:r>
    </w:p>
    <w:p w14:paraId="2BCFA1B1" w14:textId="77777777" w:rsidR="00FF6FB6" w:rsidRPr="002F1428" w:rsidRDefault="00FF6FB6" w:rsidP="00FF6FB6">
      <w:pPr>
        <w:autoSpaceDE w:val="0"/>
        <w:autoSpaceDN w:val="0"/>
        <w:adjustRightInd w:val="0"/>
        <w:spacing w:after="148" w:line="240" w:lineRule="auto"/>
        <w:jc w:val="both"/>
        <w:rPr>
          <w:rFonts w:ascii="Arial" w:hAnsi="Arial" w:cs="Arial"/>
          <w:color w:val="FF0000"/>
        </w:rPr>
      </w:pPr>
      <w:r w:rsidRPr="002F1428">
        <w:rPr>
          <w:rFonts w:ascii="Arial" w:hAnsi="Arial" w:cs="Arial"/>
          <w:color w:val="FF0000"/>
        </w:rPr>
        <w:t xml:space="preserve">This training will include </w:t>
      </w:r>
    </w:p>
    <w:p w14:paraId="577AC9F5" w14:textId="77777777" w:rsidR="00FF6FB6" w:rsidRPr="002F1428" w:rsidRDefault="00FF6FB6" w:rsidP="00FF6FB6">
      <w:pPr>
        <w:pStyle w:val="ListParagraph"/>
        <w:numPr>
          <w:ilvl w:val="0"/>
          <w:numId w:val="102"/>
        </w:numPr>
        <w:autoSpaceDE w:val="0"/>
        <w:autoSpaceDN w:val="0"/>
        <w:adjustRightInd w:val="0"/>
        <w:spacing w:after="148" w:line="240" w:lineRule="auto"/>
        <w:jc w:val="both"/>
        <w:rPr>
          <w:rFonts w:ascii="Arial" w:hAnsi="Arial" w:cs="Arial"/>
          <w:color w:val="FF0000"/>
        </w:rPr>
      </w:pPr>
      <w:r w:rsidRPr="002F1428">
        <w:rPr>
          <w:rFonts w:ascii="Arial" w:hAnsi="Arial" w:cs="Arial"/>
          <w:color w:val="FF0000"/>
        </w:rPr>
        <w:t xml:space="preserve">the latest up to-date advice and guidance on public health: what a worker should do if they develop symptoms of COVID-19; </w:t>
      </w:r>
    </w:p>
    <w:p w14:paraId="1CA2A0DC" w14:textId="77777777" w:rsidR="00FF6FB6" w:rsidRPr="002F1428" w:rsidRDefault="00FF6FB6" w:rsidP="00FF6FB6">
      <w:pPr>
        <w:pStyle w:val="ListParagraph"/>
        <w:numPr>
          <w:ilvl w:val="0"/>
          <w:numId w:val="102"/>
        </w:numPr>
        <w:autoSpaceDE w:val="0"/>
        <w:autoSpaceDN w:val="0"/>
        <w:adjustRightInd w:val="0"/>
        <w:spacing w:after="148" w:line="240" w:lineRule="auto"/>
        <w:jc w:val="both"/>
        <w:rPr>
          <w:rFonts w:ascii="Arial" w:hAnsi="Arial" w:cs="Arial"/>
          <w:color w:val="FF0000"/>
        </w:rPr>
      </w:pPr>
      <w:r w:rsidRPr="002F1428">
        <w:rPr>
          <w:rFonts w:ascii="Arial" w:hAnsi="Arial" w:cs="Arial"/>
          <w:color w:val="FF0000"/>
        </w:rPr>
        <w:t>details of how the workplace is organised to address the risk from COVID-19;</w:t>
      </w:r>
    </w:p>
    <w:p w14:paraId="2601DE22" w14:textId="77777777" w:rsidR="00FF6FB6" w:rsidRPr="002F1428" w:rsidRDefault="00FF6FB6" w:rsidP="00FF6FB6">
      <w:pPr>
        <w:pStyle w:val="ListParagraph"/>
        <w:numPr>
          <w:ilvl w:val="0"/>
          <w:numId w:val="102"/>
        </w:numPr>
        <w:autoSpaceDE w:val="0"/>
        <w:autoSpaceDN w:val="0"/>
        <w:adjustRightInd w:val="0"/>
        <w:spacing w:after="148" w:line="240" w:lineRule="auto"/>
        <w:jc w:val="both"/>
        <w:rPr>
          <w:rFonts w:ascii="Arial" w:hAnsi="Arial" w:cs="Arial"/>
          <w:color w:val="FF0000"/>
        </w:rPr>
      </w:pPr>
      <w:r w:rsidRPr="002F1428">
        <w:rPr>
          <w:rFonts w:ascii="Arial" w:hAnsi="Arial" w:cs="Arial"/>
          <w:color w:val="FF0000"/>
        </w:rPr>
        <w:t>an outline of the COVID-19 response plan;</w:t>
      </w:r>
    </w:p>
    <w:p w14:paraId="30B37965" w14:textId="77777777" w:rsidR="00FF6FB6" w:rsidRPr="002F1428" w:rsidRDefault="00FF6FB6" w:rsidP="00FF6FB6">
      <w:pPr>
        <w:pStyle w:val="ListParagraph"/>
        <w:numPr>
          <w:ilvl w:val="0"/>
          <w:numId w:val="102"/>
        </w:numPr>
        <w:autoSpaceDE w:val="0"/>
        <w:autoSpaceDN w:val="0"/>
        <w:adjustRightInd w:val="0"/>
        <w:spacing w:after="148" w:line="240" w:lineRule="auto"/>
        <w:jc w:val="both"/>
        <w:rPr>
          <w:rFonts w:ascii="Arial" w:hAnsi="Arial" w:cs="Arial"/>
          <w:color w:val="FF0000"/>
        </w:rPr>
      </w:pPr>
      <w:r w:rsidRPr="002F1428">
        <w:rPr>
          <w:rFonts w:ascii="Arial" w:hAnsi="Arial" w:cs="Arial"/>
          <w:color w:val="FF0000"/>
        </w:rPr>
        <w:t xml:space="preserve">identification of points of contact from the employer and the workers; and any other sector specific advice that is relevant. </w:t>
      </w:r>
    </w:p>
    <w:p w14:paraId="7044F69F" w14:textId="77777777" w:rsidR="00FF6FB6" w:rsidRPr="002F1428" w:rsidRDefault="00FF6FB6" w:rsidP="00FF6FB6">
      <w:pPr>
        <w:pStyle w:val="ListParagraph"/>
        <w:numPr>
          <w:ilvl w:val="0"/>
          <w:numId w:val="102"/>
        </w:numPr>
        <w:autoSpaceDE w:val="0"/>
        <w:autoSpaceDN w:val="0"/>
        <w:adjustRightInd w:val="0"/>
        <w:spacing w:after="148" w:line="240" w:lineRule="auto"/>
        <w:jc w:val="both"/>
        <w:rPr>
          <w:rFonts w:ascii="Arial" w:hAnsi="Arial" w:cs="Arial"/>
          <w:color w:val="FF0000"/>
        </w:rPr>
      </w:pPr>
      <w:r w:rsidRPr="002F1428">
        <w:rPr>
          <w:rFonts w:ascii="Arial" w:hAnsi="Arial" w:cs="Arial"/>
          <w:color w:val="FF0000"/>
        </w:rPr>
        <w:t xml:space="preserve">arrange for the putting in place of the necessary controls identified in the risk assessment to prevent the spread of COVID-19 in the workplace. </w:t>
      </w:r>
    </w:p>
    <w:p w14:paraId="20B63749" w14:textId="77777777" w:rsidR="00FF6FB6" w:rsidRPr="002F1428" w:rsidRDefault="00FF6FB6" w:rsidP="00FF6FB6">
      <w:pPr>
        <w:pStyle w:val="ListParagraph"/>
        <w:numPr>
          <w:ilvl w:val="0"/>
          <w:numId w:val="102"/>
        </w:numPr>
        <w:autoSpaceDE w:val="0"/>
        <w:autoSpaceDN w:val="0"/>
        <w:adjustRightInd w:val="0"/>
        <w:spacing w:after="0" w:line="240" w:lineRule="auto"/>
        <w:jc w:val="both"/>
        <w:rPr>
          <w:rFonts w:ascii="Arial" w:hAnsi="Arial" w:cs="Arial"/>
          <w:color w:val="FF0000"/>
        </w:rPr>
      </w:pPr>
      <w:r w:rsidRPr="002F1428">
        <w:rPr>
          <w:rFonts w:ascii="Arial" w:hAnsi="Arial" w:cs="Arial"/>
          <w:color w:val="FF0000"/>
        </w:rPr>
        <w:t xml:space="preserve">implement temperature testing in line with Public Health advice. </w:t>
      </w:r>
    </w:p>
    <w:p w14:paraId="0973B960" w14:textId="77777777" w:rsidR="00FF6FB6" w:rsidRPr="002F1428" w:rsidRDefault="00FF6FB6" w:rsidP="00FF6FB6">
      <w:pPr>
        <w:pStyle w:val="BodyTextIndent2"/>
        <w:tabs>
          <w:tab w:val="left" w:pos="8145"/>
        </w:tabs>
        <w:spacing w:line="240" w:lineRule="auto"/>
        <w:ind w:left="0"/>
        <w:jc w:val="both"/>
        <w:rPr>
          <w:rFonts w:ascii="Arial" w:hAnsi="Arial" w:cs="Arial"/>
          <w:color w:val="FF0000"/>
          <w:sz w:val="22"/>
          <w:szCs w:val="22"/>
        </w:rPr>
      </w:pPr>
    </w:p>
    <w:p w14:paraId="379B40C9" w14:textId="4546BF1E" w:rsidR="00FF6FB6" w:rsidRPr="002F1428" w:rsidRDefault="00FF6FB6" w:rsidP="00FF6FB6">
      <w:pPr>
        <w:jc w:val="both"/>
        <w:rPr>
          <w:rFonts w:ascii="Arial" w:hAnsi="Arial" w:cs="Arial"/>
          <w:color w:val="FF0000"/>
        </w:rPr>
      </w:pPr>
      <w:r w:rsidRPr="002F1428">
        <w:rPr>
          <w:rFonts w:ascii="Arial" w:hAnsi="Arial" w:cs="Arial"/>
          <w:color w:val="FF0000"/>
        </w:rPr>
        <w:t xml:space="preserve">A risk assessment has also been developed to document the risk and control measures in relation to Covid 19. </w:t>
      </w:r>
    </w:p>
    <w:p w14:paraId="461EBBD0" w14:textId="77777777" w:rsidR="004008C3" w:rsidRPr="002F1428" w:rsidRDefault="004008C3" w:rsidP="00FF6FB6">
      <w:pPr>
        <w:jc w:val="both"/>
        <w:rPr>
          <w:rFonts w:ascii="Arial" w:hAnsi="Arial" w:cs="Arial"/>
          <w:color w:val="FF0000"/>
        </w:rPr>
      </w:pPr>
    </w:p>
    <w:p w14:paraId="5A113F9A" w14:textId="77777777" w:rsidR="00FF6FB6" w:rsidRPr="002F1428" w:rsidRDefault="00FF6FB6" w:rsidP="00FF6FB6">
      <w:pPr>
        <w:jc w:val="both"/>
        <w:rPr>
          <w:rFonts w:ascii="Arial" w:hAnsi="Arial" w:cs="Arial"/>
          <w:color w:val="FF0000"/>
        </w:rPr>
      </w:pPr>
    </w:p>
    <w:p w14:paraId="6712DA5A" w14:textId="62C1D5F4" w:rsidR="00FF6FB6" w:rsidRPr="002F1428" w:rsidRDefault="00FF6FB6" w:rsidP="00FF6FB6">
      <w:pPr>
        <w:pStyle w:val="Heading3"/>
        <w:rPr>
          <w:color w:val="FF0000"/>
          <w:sz w:val="22"/>
          <w:szCs w:val="22"/>
        </w:rPr>
      </w:pPr>
      <w:r w:rsidRPr="002F1428">
        <w:rPr>
          <w:color w:val="FF0000"/>
          <w:sz w:val="22"/>
          <w:szCs w:val="22"/>
        </w:rPr>
        <w:tab/>
      </w:r>
    </w:p>
    <w:p w14:paraId="779D6374" w14:textId="77777777" w:rsidR="002D680C" w:rsidRPr="002F1428" w:rsidRDefault="002D680C" w:rsidP="002D680C">
      <w:pPr>
        <w:rPr>
          <w:rFonts w:ascii="Arial" w:hAnsi="Arial" w:cs="Arial"/>
          <w:color w:val="FF0000"/>
          <w:lang w:eastAsia="en-GB"/>
        </w:rPr>
      </w:pPr>
    </w:p>
    <w:sectPr w:rsidR="002D680C" w:rsidRPr="002F1428" w:rsidSect="00303214">
      <w:pgSz w:w="12240" w:h="15840"/>
      <w:pgMar w:top="851" w:right="1134" w:bottom="85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49FF4" w14:textId="77777777" w:rsidR="000428F4" w:rsidRDefault="000428F4">
      <w:pPr>
        <w:spacing w:after="0" w:line="240" w:lineRule="auto"/>
      </w:pPr>
      <w:r>
        <w:separator/>
      </w:r>
    </w:p>
  </w:endnote>
  <w:endnote w:type="continuationSeparator" w:id="0">
    <w:p w14:paraId="548D4130" w14:textId="77777777" w:rsidR="000428F4" w:rsidRDefault="0004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tane">
    <w:altName w:val="Bookman Old Style"/>
    <w:charset w:val="00"/>
    <w:family w:val="auto"/>
    <w:pitch w:val="variable"/>
    <w:sig w:usb0="00000083"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Helvetica 45 Light">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Joanna MT">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461985"/>
      <w:docPartObj>
        <w:docPartGallery w:val="Page Numbers (Bottom of Page)"/>
        <w:docPartUnique/>
      </w:docPartObj>
    </w:sdtPr>
    <w:sdtEndPr/>
    <w:sdtContent>
      <w:sdt>
        <w:sdtPr>
          <w:id w:val="1119341770"/>
          <w:docPartObj>
            <w:docPartGallery w:val="Page Numbers (Top of Page)"/>
            <w:docPartUnique/>
          </w:docPartObj>
        </w:sdtPr>
        <w:sdtEndPr/>
        <w:sdtContent>
          <w:p w14:paraId="490A669A" w14:textId="3E49F400" w:rsidR="0049470F" w:rsidRPr="00843693" w:rsidRDefault="0049470F">
            <w:pPr>
              <w:pStyle w:val="Footer"/>
              <w:jc w:val="center"/>
              <w:rPr>
                <w:rFonts w:ascii="Arial" w:hAnsi="Arial" w:cs="Arial"/>
                <w:b/>
                <w:bCs/>
                <w:sz w:val="20"/>
                <w:szCs w:val="20"/>
              </w:rPr>
            </w:pPr>
            <w:r w:rsidRPr="00843693">
              <w:rPr>
                <w:rFonts w:ascii="Arial" w:hAnsi="Arial" w:cs="Arial"/>
                <w:sz w:val="20"/>
                <w:szCs w:val="20"/>
              </w:rPr>
              <w:t xml:space="preserve">Page </w:t>
            </w:r>
            <w:r w:rsidRPr="00843693">
              <w:rPr>
                <w:rFonts w:ascii="Arial" w:hAnsi="Arial" w:cs="Arial"/>
                <w:b/>
                <w:bCs/>
                <w:sz w:val="20"/>
                <w:szCs w:val="20"/>
              </w:rPr>
              <w:fldChar w:fldCharType="begin"/>
            </w:r>
            <w:r w:rsidRPr="00843693">
              <w:rPr>
                <w:rFonts w:ascii="Arial" w:hAnsi="Arial" w:cs="Arial"/>
                <w:b/>
                <w:bCs/>
                <w:sz w:val="20"/>
                <w:szCs w:val="20"/>
              </w:rPr>
              <w:instrText xml:space="preserve"> PAGE </w:instrText>
            </w:r>
            <w:r w:rsidRPr="00843693">
              <w:rPr>
                <w:rFonts w:ascii="Arial" w:hAnsi="Arial" w:cs="Arial"/>
                <w:b/>
                <w:bCs/>
                <w:sz w:val="20"/>
                <w:szCs w:val="20"/>
              </w:rPr>
              <w:fldChar w:fldCharType="separate"/>
            </w:r>
            <w:r w:rsidR="00994C4E">
              <w:rPr>
                <w:rFonts w:ascii="Arial" w:hAnsi="Arial" w:cs="Arial"/>
                <w:b/>
                <w:bCs/>
                <w:noProof/>
                <w:sz w:val="20"/>
                <w:szCs w:val="20"/>
              </w:rPr>
              <w:t>2</w:t>
            </w:r>
            <w:r w:rsidRPr="00843693">
              <w:rPr>
                <w:rFonts w:ascii="Arial" w:hAnsi="Arial" w:cs="Arial"/>
                <w:b/>
                <w:bCs/>
                <w:sz w:val="20"/>
                <w:szCs w:val="20"/>
              </w:rPr>
              <w:fldChar w:fldCharType="end"/>
            </w:r>
            <w:r w:rsidRPr="00843693">
              <w:rPr>
                <w:rFonts w:ascii="Arial" w:hAnsi="Arial" w:cs="Arial"/>
                <w:sz w:val="20"/>
                <w:szCs w:val="20"/>
              </w:rPr>
              <w:t xml:space="preserve"> of </w:t>
            </w:r>
            <w:r w:rsidRPr="00843693">
              <w:rPr>
                <w:rFonts w:ascii="Arial" w:hAnsi="Arial" w:cs="Arial"/>
                <w:b/>
                <w:bCs/>
                <w:sz w:val="20"/>
                <w:szCs w:val="20"/>
              </w:rPr>
              <w:fldChar w:fldCharType="begin"/>
            </w:r>
            <w:r w:rsidRPr="00843693">
              <w:rPr>
                <w:rFonts w:ascii="Arial" w:hAnsi="Arial" w:cs="Arial"/>
                <w:b/>
                <w:bCs/>
                <w:sz w:val="20"/>
                <w:szCs w:val="20"/>
              </w:rPr>
              <w:instrText xml:space="preserve"> NUMPAGES  </w:instrText>
            </w:r>
            <w:r w:rsidRPr="00843693">
              <w:rPr>
                <w:rFonts w:ascii="Arial" w:hAnsi="Arial" w:cs="Arial"/>
                <w:b/>
                <w:bCs/>
                <w:sz w:val="20"/>
                <w:szCs w:val="20"/>
              </w:rPr>
              <w:fldChar w:fldCharType="separate"/>
            </w:r>
            <w:r w:rsidR="00994C4E">
              <w:rPr>
                <w:rFonts w:ascii="Arial" w:hAnsi="Arial" w:cs="Arial"/>
                <w:b/>
                <w:bCs/>
                <w:noProof/>
                <w:sz w:val="20"/>
                <w:szCs w:val="20"/>
              </w:rPr>
              <w:t>95</w:t>
            </w:r>
            <w:r w:rsidRPr="00843693">
              <w:rPr>
                <w:rFonts w:ascii="Arial" w:hAnsi="Arial" w:cs="Arial"/>
                <w:b/>
                <w:bCs/>
                <w:sz w:val="20"/>
                <w:szCs w:val="20"/>
              </w:rPr>
              <w:fldChar w:fldCharType="end"/>
            </w:r>
          </w:p>
          <w:p w14:paraId="2F0EF711" w14:textId="48675E0C" w:rsidR="0049470F" w:rsidRDefault="0049470F">
            <w:pPr>
              <w:pStyle w:val="Footer"/>
              <w:jc w:val="center"/>
            </w:pPr>
            <w:r w:rsidRPr="00843693">
              <w:rPr>
                <w:rFonts w:ascii="Arial" w:hAnsi="Arial" w:cs="Arial"/>
                <w:b/>
                <w:bCs/>
                <w:sz w:val="20"/>
                <w:szCs w:val="20"/>
              </w:rPr>
              <w:t xml:space="preserve">Issue: </w:t>
            </w:r>
            <w:r>
              <w:rPr>
                <w:rFonts w:ascii="Arial" w:hAnsi="Arial" w:cs="Arial"/>
                <w:b/>
                <w:bCs/>
                <w:sz w:val="20"/>
                <w:szCs w:val="20"/>
              </w:rPr>
              <w:t>2</w:t>
            </w:r>
          </w:p>
        </w:sdtContent>
      </w:sdt>
    </w:sdtContent>
  </w:sdt>
  <w:p w14:paraId="6C2907D6" w14:textId="77777777" w:rsidR="0049470F" w:rsidRDefault="0049470F" w:rsidP="00C5256A">
    <w:pPr>
      <w:pStyle w:val="Footer"/>
      <w:pBdr>
        <w:top w:val="double" w:sz="4" w:space="3" w:color="auto"/>
      </w:pBdr>
      <w:ind w:left="-540" w:right="99"/>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71E7" w14:textId="77777777" w:rsidR="0049470F" w:rsidRPr="00C35E1A" w:rsidRDefault="0049470F" w:rsidP="00815080">
    <w:pPr>
      <w:pStyle w:val="Footer"/>
      <w:ind w:right="360"/>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CF1E" w14:textId="77777777" w:rsidR="000428F4" w:rsidRDefault="000428F4">
      <w:pPr>
        <w:spacing w:after="0" w:line="240" w:lineRule="auto"/>
      </w:pPr>
      <w:r>
        <w:separator/>
      </w:r>
    </w:p>
  </w:footnote>
  <w:footnote w:type="continuationSeparator" w:id="0">
    <w:p w14:paraId="2B40CDDE" w14:textId="77777777" w:rsidR="000428F4" w:rsidRDefault="00042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F016" w14:textId="5B232648" w:rsidR="0049470F" w:rsidRPr="00B91415" w:rsidRDefault="0049470F" w:rsidP="00F44317">
    <w:pPr>
      <w:pBdr>
        <w:bottom w:val="thinThickSmallGap" w:sz="24" w:space="1" w:color="4F81BD"/>
      </w:pBdr>
      <w:tabs>
        <w:tab w:val="center" w:pos="4153"/>
        <w:tab w:val="right" w:pos="8306"/>
      </w:tabs>
      <w:ind w:left="-426" w:right="-23"/>
      <w:jc w:val="center"/>
      <w:rPr>
        <w:rFonts w:ascii="Arial Narrow" w:hAnsi="Arial Narrow"/>
        <w:b/>
        <w:lang w:val="en-IE" w:eastAsia="en-IE"/>
      </w:rPr>
    </w:pPr>
    <w:r>
      <w:rPr>
        <w:rFonts w:ascii="Arial Narrow" w:hAnsi="Arial Narrow"/>
        <w:b/>
        <w:lang w:val="en-IE" w:eastAsia="en-IE"/>
      </w:rPr>
      <w:t>Safety Statement – Youthreach Sligo</w:t>
    </w:r>
  </w:p>
  <w:p w14:paraId="6CAC4678" w14:textId="77777777" w:rsidR="0049470F" w:rsidRDefault="004947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544094"/>
    <w:multiLevelType w:val="hybridMultilevel"/>
    <w:tmpl w:val="6D7C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FF5F05"/>
    <w:multiLevelType w:val="hybridMultilevel"/>
    <w:tmpl w:val="FDAC53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1D27260"/>
    <w:multiLevelType w:val="hybridMultilevel"/>
    <w:tmpl w:val="17AA1E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34D5243"/>
    <w:multiLevelType w:val="hybridMultilevel"/>
    <w:tmpl w:val="13D8818A"/>
    <w:lvl w:ilvl="0" w:tplc="F774DC60">
      <w:start w:val="1"/>
      <w:numFmt w:val="bullet"/>
      <w:lvlText w:val=""/>
      <w:lvlJc w:val="left"/>
      <w:pPr>
        <w:tabs>
          <w:tab w:val="num" w:pos="720"/>
        </w:tabs>
        <w:ind w:left="720" w:hanging="360"/>
      </w:pPr>
      <w:rPr>
        <w:rFonts w:ascii="Symbol" w:hAnsi="Symbol" w:hint="default"/>
        <w:sz w:val="20"/>
      </w:rPr>
    </w:lvl>
    <w:lvl w:ilvl="1" w:tplc="C742A668" w:tentative="1">
      <w:start w:val="1"/>
      <w:numFmt w:val="bullet"/>
      <w:lvlText w:val="o"/>
      <w:lvlJc w:val="left"/>
      <w:pPr>
        <w:tabs>
          <w:tab w:val="num" w:pos="1440"/>
        </w:tabs>
        <w:ind w:left="1440" w:hanging="360"/>
      </w:pPr>
      <w:rPr>
        <w:rFonts w:ascii="Courier New" w:hAnsi="Courier New" w:hint="default"/>
        <w:sz w:val="20"/>
      </w:rPr>
    </w:lvl>
    <w:lvl w:ilvl="2" w:tplc="573298F6" w:tentative="1">
      <w:start w:val="1"/>
      <w:numFmt w:val="bullet"/>
      <w:lvlText w:val=""/>
      <w:lvlJc w:val="left"/>
      <w:pPr>
        <w:tabs>
          <w:tab w:val="num" w:pos="2160"/>
        </w:tabs>
        <w:ind w:left="2160" w:hanging="360"/>
      </w:pPr>
      <w:rPr>
        <w:rFonts w:ascii="Wingdings" w:hAnsi="Wingdings" w:hint="default"/>
        <w:sz w:val="20"/>
      </w:rPr>
    </w:lvl>
    <w:lvl w:ilvl="3" w:tplc="BC243500" w:tentative="1">
      <w:start w:val="1"/>
      <w:numFmt w:val="bullet"/>
      <w:lvlText w:val=""/>
      <w:lvlJc w:val="left"/>
      <w:pPr>
        <w:tabs>
          <w:tab w:val="num" w:pos="2880"/>
        </w:tabs>
        <w:ind w:left="2880" w:hanging="360"/>
      </w:pPr>
      <w:rPr>
        <w:rFonts w:ascii="Wingdings" w:hAnsi="Wingdings" w:hint="default"/>
        <w:sz w:val="20"/>
      </w:rPr>
    </w:lvl>
    <w:lvl w:ilvl="4" w:tplc="984C2FD2" w:tentative="1">
      <w:start w:val="1"/>
      <w:numFmt w:val="bullet"/>
      <w:lvlText w:val=""/>
      <w:lvlJc w:val="left"/>
      <w:pPr>
        <w:tabs>
          <w:tab w:val="num" w:pos="3600"/>
        </w:tabs>
        <w:ind w:left="3600" w:hanging="360"/>
      </w:pPr>
      <w:rPr>
        <w:rFonts w:ascii="Wingdings" w:hAnsi="Wingdings" w:hint="default"/>
        <w:sz w:val="20"/>
      </w:rPr>
    </w:lvl>
    <w:lvl w:ilvl="5" w:tplc="DD84B1BA" w:tentative="1">
      <w:start w:val="1"/>
      <w:numFmt w:val="bullet"/>
      <w:lvlText w:val=""/>
      <w:lvlJc w:val="left"/>
      <w:pPr>
        <w:tabs>
          <w:tab w:val="num" w:pos="4320"/>
        </w:tabs>
        <w:ind w:left="4320" w:hanging="360"/>
      </w:pPr>
      <w:rPr>
        <w:rFonts w:ascii="Wingdings" w:hAnsi="Wingdings" w:hint="default"/>
        <w:sz w:val="20"/>
      </w:rPr>
    </w:lvl>
    <w:lvl w:ilvl="6" w:tplc="AFC4A606" w:tentative="1">
      <w:start w:val="1"/>
      <w:numFmt w:val="bullet"/>
      <w:lvlText w:val=""/>
      <w:lvlJc w:val="left"/>
      <w:pPr>
        <w:tabs>
          <w:tab w:val="num" w:pos="5040"/>
        </w:tabs>
        <w:ind w:left="5040" w:hanging="360"/>
      </w:pPr>
      <w:rPr>
        <w:rFonts w:ascii="Wingdings" w:hAnsi="Wingdings" w:hint="default"/>
        <w:sz w:val="20"/>
      </w:rPr>
    </w:lvl>
    <w:lvl w:ilvl="7" w:tplc="9D22C11A" w:tentative="1">
      <w:start w:val="1"/>
      <w:numFmt w:val="bullet"/>
      <w:lvlText w:val=""/>
      <w:lvlJc w:val="left"/>
      <w:pPr>
        <w:tabs>
          <w:tab w:val="num" w:pos="5760"/>
        </w:tabs>
        <w:ind w:left="5760" w:hanging="360"/>
      </w:pPr>
      <w:rPr>
        <w:rFonts w:ascii="Wingdings" w:hAnsi="Wingdings" w:hint="default"/>
        <w:sz w:val="20"/>
      </w:rPr>
    </w:lvl>
    <w:lvl w:ilvl="8" w:tplc="AA4A4BE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5768B"/>
    <w:multiLevelType w:val="hybridMultilevel"/>
    <w:tmpl w:val="ECA041A8"/>
    <w:lvl w:ilvl="0" w:tplc="ADDA3684">
      <w:start w:val="1"/>
      <w:numFmt w:val="bullet"/>
      <w:pStyle w:val="NormalArial"/>
      <w:lvlText w:val=""/>
      <w:lvlJc w:val="left"/>
      <w:pPr>
        <w:tabs>
          <w:tab w:val="num" w:pos="720"/>
        </w:tabs>
        <w:ind w:left="720" w:hanging="360"/>
      </w:pPr>
      <w:rPr>
        <w:rFonts w:ascii="Symbol" w:hAnsi="Symbol" w:hint="default"/>
      </w:rPr>
    </w:lvl>
    <w:lvl w:ilvl="1" w:tplc="113ED820">
      <w:start w:val="1"/>
      <w:numFmt w:val="bullet"/>
      <w:lvlText w:val=""/>
      <w:lvlJc w:val="left"/>
      <w:pPr>
        <w:tabs>
          <w:tab w:val="num" w:pos="720"/>
        </w:tabs>
        <w:ind w:left="720" w:hanging="363"/>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A02E62"/>
    <w:multiLevelType w:val="hybridMultilevel"/>
    <w:tmpl w:val="E1ACFFA2"/>
    <w:lvl w:ilvl="0" w:tplc="04090001">
      <w:start w:val="1"/>
      <w:numFmt w:val="bullet"/>
      <w:lvlText w:val=""/>
      <w:lvlJc w:val="left"/>
      <w:pPr>
        <w:tabs>
          <w:tab w:val="num" w:pos="2505"/>
        </w:tabs>
        <w:ind w:left="2505" w:hanging="360"/>
      </w:pPr>
      <w:rPr>
        <w:rFonts w:ascii="Symbol" w:hAnsi="Symbol" w:hint="default"/>
      </w:rPr>
    </w:lvl>
    <w:lvl w:ilvl="1" w:tplc="0409000B">
      <w:start w:val="1"/>
      <w:numFmt w:val="bullet"/>
      <w:lvlText w:val=""/>
      <w:lvlJc w:val="left"/>
      <w:pPr>
        <w:tabs>
          <w:tab w:val="num" w:pos="3225"/>
        </w:tabs>
        <w:ind w:left="3225" w:hanging="360"/>
      </w:pPr>
      <w:rPr>
        <w:rFonts w:ascii="Wingdings" w:hAnsi="Wingdings" w:hint="default"/>
      </w:rPr>
    </w:lvl>
    <w:lvl w:ilvl="2" w:tplc="04090005">
      <w:start w:val="1"/>
      <w:numFmt w:val="bullet"/>
      <w:lvlText w:val=""/>
      <w:lvlJc w:val="left"/>
      <w:pPr>
        <w:tabs>
          <w:tab w:val="num" w:pos="3945"/>
        </w:tabs>
        <w:ind w:left="3945" w:hanging="360"/>
      </w:pPr>
      <w:rPr>
        <w:rFonts w:ascii="Wingdings" w:hAnsi="Wingdings" w:hint="default"/>
      </w:rPr>
    </w:lvl>
    <w:lvl w:ilvl="3" w:tplc="04090001">
      <w:start w:val="1"/>
      <w:numFmt w:val="bullet"/>
      <w:lvlText w:val=""/>
      <w:lvlJc w:val="left"/>
      <w:pPr>
        <w:tabs>
          <w:tab w:val="num" w:pos="4665"/>
        </w:tabs>
        <w:ind w:left="4665" w:hanging="360"/>
      </w:pPr>
      <w:rPr>
        <w:rFonts w:ascii="Symbol" w:hAnsi="Symbol" w:hint="default"/>
      </w:rPr>
    </w:lvl>
    <w:lvl w:ilvl="4" w:tplc="04090003">
      <w:start w:val="1"/>
      <w:numFmt w:val="bullet"/>
      <w:lvlText w:val="o"/>
      <w:lvlJc w:val="left"/>
      <w:pPr>
        <w:tabs>
          <w:tab w:val="num" w:pos="5385"/>
        </w:tabs>
        <w:ind w:left="5385" w:hanging="360"/>
      </w:pPr>
      <w:rPr>
        <w:rFonts w:ascii="Courier New" w:hAnsi="Courier New" w:cs="Courier New" w:hint="default"/>
      </w:rPr>
    </w:lvl>
    <w:lvl w:ilvl="5" w:tplc="04090005">
      <w:start w:val="1"/>
      <w:numFmt w:val="bullet"/>
      <w:lvlText w:val=""/>
      <w:lvlJc w:val="left"/>
      <w:pPr>
        <w:tabs>
          <w:tab w:val="num" w:pos="6105"/>
        </w:tabs>
        <w:ind w:left="6105" w:hanging="360"/>
      </w:pPr>
      <w:rPr>
        <w:rFonts w:ascii="Wingdings" w:hAnsi="Wingdings" w:hint="default"/>
      </w:rPr>
    </w:lvl>
    <w:lvl w:ilvl="6" w:tplc="04090001">
      <w:start w:val="1"/>
      <w:numFmt w:val="bullet"/>
      <w:lvlText w:val=""/>
      <w:lvlJc w:val="left"/>
      <w:pPr>
        <w:tabs>
          <w:tab w:val="num" w:pos="6825"/>
        </w:tabs>
        <w:ind w:left="6825" w:hanging="360"/>
      </w:pPr>
      <w:rPr>
        <w:rFonts w:ascii="Symbol" w:hAnsi="Symbol" w:hint="default"/>
      </w:rPr>
    </w:lvl>
    <w:lvl w:ilvl="7" w:tplc="04090003">
      <w:start w:val="1"/>
      <w:numFmt w:val="bullet"/>
      <w:lvlText w:val="o"/>
      <w:lvlJc w:val="left"/>
      <w:pPr>
        <w:tabs>
          <w:tab w:val="num" w:pos="7545"/>
        </w:tabs>
        <w:ind w:left="7545" w:hanging="360"/>
      </w:pPr>
      <w:rPr>
        <w:rFonts w:ascii="Courier New" w:hAnsi="Courier New" w:cs="Courier New" w:hint="default"/>
      </w:rPr>
    </w:lvl>
    <w:lvl w:ilvl="8" w:tplc="04090005">
      <w:start w:val="1"/>
      <w:numFmt w:val="bullet"/>
      <w:lvlText w:val=""/>
      <w:lvlJc w:val="left"/>
      <w:pPr>
        <w:tabs>
          <w:tab w:val="num" w:pos="8265"/>
        </w:tabs>
        <w:ind w:left="8265" w:hanging="360"/>
      </w:pPr>
      <w:rPr>
        <w:rFonts w:ascii="Wingdings" w:hAnsi="Wingdings" w:hint="default"/>
      </w:rPr>
    </w:lvl>
  </w:abstractNum>
  <w:abstractNum w:abstractNumId="7" w15:restartNumberingAfterBreak="0">
    <w:nsid w:val="04A43B0A"/>
    <w:multiLevelType w:val="hybridMultilevel"/>
    <w:tmpl w:val="7DA6E7C2"/>
    <w:lvl w:ilvl="0" w:tplc="04090017">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8" w15:restartNumberingAfterBreak="0">
    <w:nsid w:val="052227DC"/>
    <w:multiLevelType w:val="hybridMultilevel"/>
    <w:tmpl w:val="D94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2B0324"/>
    <w:multiLevelType w:val="hybridMultilevel"/>
    <w:tmpl w:val="398068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9506549"/>
    <w:multiLevelType w:val="hybridMultilevel"/>
    <w:tmpl w:val="3166750A"/>
    <w:lvl w:ilvl="0" w:tplc="7E6C9B2A">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DF818A6"/>
    <w:multiLevelType w:val="hybridMultilevel"/>
    <w:tmpl w:val="77489A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E771CC5"/>
    <w:multiLevelType w:val="hybridMultilevel"/>
    <w:tmpl w:val="C1F8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F92290"/>
    <w:multiLevelType w:val="hybridMultilevel"/>
    <w:tmpl w:val="52723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667C17"/>
    <w:multiLevelType w:val="hybridMultilevel"/>
    <w:tmpl w:val="8CA6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F35DCB"/>
    <w:multiLevelType w:val="hybridMultilevel"/>
    <w:tmpl w:val="1892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310209"/>
    <w:multiLevelType w:val="hybridMultilevel"/>
    <w:tmpl w:val="969E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24F4A"/>
    <w:multiLevelType w:val="hybridMultilevel"/>
    <w:tmpl w:val="00A6229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168B0369"/>
    <w:multiLevelType w:val="hybridMultilevel"/>
    <w:tmpl w:val="21FE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FC6BF8"/>
    <w:multiLevelType w:val="multilevel"/>
    <w:tmpl w:val="B950C0AA"/>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80E14FF"/>
    <w:multiLevelType w:val="hybridMultilevel"/>
    <w:tmpl w:val="5460625C"/>
    <w:lvl w:ilvl="0" w:tplc="08090001">
      <w:start w:val="1"/>
      <w:numFmt w:val="bullet"/>
      <w:lvlText w:val=""/>
      <w:lvlJc w:val="left"/>
      <w:pPr>
        <w:tabs>
          <w:tab w:val="num" w:pos="720"/>
        </w:tabs>
        <w:ind w:left="720" w:hanging="360"/>
      </w:pPr>
      <w:rPr>
        <w:rFonts w:ascii="Symbol" w:hAnsi="Symbol" w:hint="default"/>
      </w:rPr>
    </w:lvl>
    <w:lvl w:ilvl="1" w:tplc="4D88C716">
      <w:start w:val="1"/>
      <w:numFmt w:val="decimal"/>
      <w:lvlText w:val="%2."/>
      <w:lvlJc w:val="left"/>
      <w:pPr>
        <w:tabs>
          <w:tab w:val="num" w:pos="644"/>
        </w:tabs>
        <w:ind w:left="644"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432822"/>
    <w:multiLevelType w:val="hybridMultilevel"/>
    <w:tmpl w:val="C42685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1E596C28"/>
    <w:multiLevelType w:val="hybridMultilevel"/>
    <w:tmpl w:val="278C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E15C8F"/>
    <w:multiLevelType w:val="hybridMultilevel"/>
    <w:tmpl w:val="28884170"/>
    <w:lvl w:ilvl="0" w:tplc="D2EE9DB8">
      <w:start w:val="1"/>
      <w:numFmt w:val="bullet"/>
      <w:lvlText w:val=""/>
      <w:lvlJc w:val="left"/>
      <w:pPr>
        <w:tabs>
          <w:tab w:val="num" w:pos="720"/>
        </w:tabs>
        <w:ind w:left="720" w:hanging="360"/>
      </w:pPr>
      <w:rPr>
        <w:rFonts w:ascii="Symbol" w:hAnsi="Symbol" w:hint="default"/>
        <w:sz w:val="20"/>
      </w:rPr>
    </w:lvl>
    <w:lvl w:ilvl="1" w:tplc="38BC110E">
      <w:start w:val="1"/>
      <w:numFmt w:val="lowerLetter"/>
      <w:lvlText w:val="%2)"/>
      <w:lvlJc w:val="left"/>
      <w:pPr>
        <w:ind w:left="1440" w:hanging="360"/>
      </w:pPr>
      <w:rPr>
        <w:rFonts w:hint="default"/>
      </w:rPr>
    </w:lvl>
    <w:lvl w:ilvl="2" w:tplc="986CE918" w:tentative="1">
      <w:start w:val="1"/>
      <w:numFmt w:val="bullet"/>
      <w:lvlText w:val=""/>
      <w:lvlJc w:val="left"/>
      <w:pPr>
        <w:tabs>
          <w:tab w:val="num" w:pos="2160"/>
        </w:tabs>
        <w:ind w:left="2160" w:hanging="360"/>
      </w:pPr>
      <w:rPr>
        <w:rFonts w:ascii="Wingdings" w:hAnsi="Wingdings" w:hint="default"/>
        <w:sz w:val="20"/>
      </w:rPr>
    </w:lvl>
    <w:lvl w:ilvl="3" w:tplc="E9B0ACF0" w:tentative="1">
      <w:start w:val="1"/>
      <w:numFmt w:val="bullet"/>
      <w:lvlText w:val=""/>
      <w:lvlJc w:val="left"/>
      <w:pPr>
        <w:tabs>
          <w:tab w:val="num" w:pos="2880"/>
        </w:tabs>
        <w:ind w:left="2880" w:hanging="360"/>
      </w:pPr>
      <w:rPr>
        <w:rFonts w:ascii="Wingdings" w:hAnsi="Wingdings" w:hint="default"/>
        <w:sz w:val="20"/>
      </w:rPr>
    </w:lvl>
    <w:lvl w:ilvl="4" w:tplc="FC82ACF8" w:tentative="1">
      <w:start w:val="1"/>
      <w:numFmt w:val="bullet"/>
      <w:lvlText w:val=""/>
      <w:lvlJc w:val="left"/>
      <w:pPr>
        <w:tabs>
          <w:tab w:val="num" w:pos="3600"/>
        </w:tabs>
        <w:ind w:left="3600" w:hanging="360"/>
      </w:pPr>
      <w:rPr>
        <w:rFonts w:ascii="Wingdings" w:hAnsi="Wingdings" w:hint="default"/>
        <w:sz w:val="20"/>
      </w:rPr>
    </w:lvl>
    <w:lvl w:ilvl="5" w:tplc="3FDEAC3C" w:tentative="1">
      <w:start w:val="1"/>
      <w:numFmt w:val="bullet"/>
      <w:lvlText w:val=""/>
      <w:lvlJc w:val="left"/>
      <w:pPr>
        <w:tabs>
          <w:tab w:val="num" w:pos="4320"/>
        </w:tabs>
        <w:ind w:left="4320" w:hanging="360"/>
      </w:pPr>
      <w:rPr>
        <w:rFonts w:ascii="Wingdings" w:hAnsi="Wingdings" w:hint="default"/>
        <w:sz w:val="20"/>
      </w:rPr>
    </w:lvl>
    <w:lvl w:ilvl="6" w:tplc="2A906310" w:tentative="1">
      <w:start w:val="1"/>
      <w:numFmt w:val="bullet"/>
      <w:lvlText w:val=""/>
      <w:lvlJc w:val="left"/>
      <w:pPr>
        <w:tabs>
          <w:tab w:val="num" w:pos="5040"/>
        </w:tabs>
        <w:ind w:left="5040" w:hanging="360"/>
      </w:pPr>
      <w:rPr>
        <w:rFonts w:ascii="Wingdings" w:hAnsi="Wingdings" w:hint="default"/>
        <w:sz w:val="20"/>
      </w:rPr>
    </w:lvl>
    <w:lvl w:ilvl="7" w:tplc="BDF6099A" w:tentative="1">
      <w:start w:val="1"/>
      <w:numFmt w:val="bullet"/>
      <w:lvlText w:val=""/>
      <w:lvlJc w:val="left"/>
      <w:pPr>
        <w:tabs>
          <w:tab w:val="num" w:pos="5760"/>
        </w:tabs>
        <w:ind w:left="5760" w:hanging="360"/>
      </w:pPr>
      <w:rPr>
        <w:rFonts w:ascii="Wingdings" w:hAnsi="Wingdings" w:hint="default"/>
        <w:sz w:val="20"/>
      </w:rPr>
    </w:lvl>
    <w:lvl w:ilvl="8" w:tplc="9A0E79D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5069"/>
    <w:multiLevelType w:val="hybridMultilevel"/>
    <w:tmpl w:val="42285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2E5D25"/>
    <w:multiLevelType w:val="hybridMultilevel"/>
    <w:tmpl w:val="1EEA4DE4"/>
    <w:lvl w:ilvl="0" w:tplc="08090001">
      <w:start w:val="1"/>
      <w:numFmt w:val="bullet"/>
      <w:lvlText w:val=""/>
      <w:lvlJc w:val="left"/>
      <w:pPr>
        <w:ind w:left="2490" w:hanging="360"/>
      </w:pPr>
      <w:rPr>
        <w:rFonts w:ascii="Symbol" w:hAnsi="Symbol" w:hint="default"/>
      </w:rPr>
    </w:lvl>
    <w:lvl w:ilvl="1" w:tplc="08090003">
      <w:start w:val="1"/>
      <w:numFmt w:val="bullet"/>
      <w:lvlText w:val="o"/>
      <w:lvlJc w:val="left"/>
      <w:pPr>
        <w:ind w:left="3210" w:hanging="360"/>
      </w:pPr>
      <w:rPr>
        <w:rFonts w:ascii="Courier New" w:hAnsi="Courier New" w:cs="Courier New" w:hint="default"/>
      </w:rPr>
    </w:lvl>
    <w:lvl w:ilvl="2" w:tplc="08090005" w:tentative="1">
      <w:start w:val="1"/>
      <w:numFmt w:val="bullet"/>
      <w:lvlText w:val=""/>
      <w:lvlJc w:val="left"/>
      <w:pPr>
        <w:ind w:left="3930" w:hanging="360"/>
      </w:pPr>
      <w:rPr>
        <w:rFonts w:ascii="Wingdings" w:hAnsi="Wingdings" w:hint="default"/>
      </w:rPr>
    </w:lvl>
    <w:lvl w:ilvl="3" w:tplc="08090001" w:tentative="1">
      <w:start w:val="1"/>
      <w:numFmt w:val="bullet"/>
      <w:lvlText w:val=""/>
      <w:lvlJc w:val="left"/>
      <w:pPr>
        <w:ind w:left="4650" w:hanging="360"/>
      </w:pPr>
      <w:rPr>
        <w:rFonts w:ascii="Symbol" w:hAnsi="Symbol" w:hint="default"/>
      </w:rPr>
    </w:lvl>
    <w:lvl w:ilvl="4" w:tplc="08090003" w:tentative="1">
      <w:start w:val="1"/>
      <w:numFmt w:val="bullet"/>
      <w:lvlText w:val="o"/>
      <w:lvlJc w:val="left"/>
      <w:pPr>
        <w:ind w:left="5370" w:hanging="360"/>
      </w:pPr>
      <w:rPr>
        <w:rFonts w:ascii="Courier New" w:hAnsi="Courier New" w:cs="Courier New" w:hint="default"/>
      </w:rPr>
    </w:lvl>
    <w:lvl w:ilvl="5" w:tplc="08090005" w:tentative="1">
      <w:start w:val="1"/>
      <w:numFmt w:val="bullet"/>
      <w:lvlText w:val=""/>
      <w:lvlJc w:val="left"/>
      <w:pPr>
        <w:ind w:left="6090" w:hanging="360"/>
      </w:pPr>
      <w:rPr>
        <w:rFonts w:ascii="Wingdings" w:hAnsi="Wingdings" w:hint="default"/>
      </w:rPr>
    </w:lvl>
    <w:lvl w:ilvl="6" w:tplc="08090001" w:tentative="1">
      <w:start w:val="1"/>
      <w:numFmt w:val="bullet"/>
      <w:lvlText w:val=""/>
      <w:lvlJc w:val="left"/>
      <w:pPr>
        <w:ind w:left="6810" w:hanging="360"/>
      </w:pPr>
      <w:rPr>
        <w:rFonts w:ascii="Symbol" w:hAnsi="Symbol" w:hint="default"/>
      </w:rPr>
    </w:lvl>
    <w:lvl w:ilvl="7" w:tplc="08090003" w:tentative="1">
      <w:start w:val="1"/>
      <w:numFmt w:val="bullet"/>
      <w:lvlText w:val="o"/>
      <w:lvlJc w:val="left"/>
      <w:pPr>
        <w:ind w:left="7530" w:hanging="360"/>
      </w:pPr>
      <w:rPr>
        <w:rFonts w:ascii="Courier New" w:hAnsi="Courier New" w:cs="Courier New" w:hint="default"/>
      </w:rPr>
    </w:lvl>
    <w:lvl w:ilvl="8" w:tplc="08090005" w:tentative="1">
      <w:start w:val="1"/>
      <w:numFmt w:val="bullet"/>
      <w:lvlText w:val=""/>
      <w:lvlJc w:val="left"/>
      <w:pPr>
        <w:ind w:left="8250" w:hanging="360"/>
      </w:pPr>
      <w:rPr>
        <w:rFonts w:ascii="Wingdings" w:hAnsi="Wingdings" w:hint="default"/>
      </w:rPr>
    </w:lvl>
  </w:abstractNum>
  <w:abstractNum w:abstractNumId="26" w15:restartNumberingAfterBreak="0">
    <w:nsid w:val="1F9A2137"/>
    <w:multiLevelType w:val="hybridMultilevel"/>
    <w:tmpl w:val="C5F6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2025CAE"/>
    <w:multiLevelType w:val="hybridMultilevel"/>
    <w:tmpl w:val="7DD24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B747FB"/>
    <w:multiLevelType w:val="hybridMultilevel"/>
    <w:tmpl w:val="5EAEB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DC3DE2"/>
    <w:multiLevelType w:val="hybridMultilevel"/>
    <w:tmpl w:val="81609E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27CC6EC7"/>
    <w:multiLevelType w:val="hybridMultilevel"/>
    <w:tmpl w:val="0A7A26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2D332E8C"/>
    <w:multiLevelType w:val="hybridMultilevel"/>
    <w:tmpl w:val="D13EB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2867A5D"/>
    <w:multiLevelType w:val="hybridMultilevel"/>
    <w:tmpl w:val="478E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5B38A7"/>
    <w:multiLevelType w:val="hybridMultilevel"/>
    <w:tmpl w:val="17F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7A653F"/>
    <w:multiLevelType w:val="hybridMultilevel"/>
    <w:tmpl w:val="CB96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120126"/>
    <w:multiLevelType w:val="multilevel"/>
    <w:tmpl w:val="B052D162"/>
    <w:lvl w:ilvl="0">
      <w:start w:val="4"/>
      <w:numFmt w:val="decimal"/>
      <w:lvlText w:val="%1"/>
      <w:lvlJc w:val="left"/>
      <w:pPr>
        <w:ind w:left="555" w:hanging="555"/>
      </w:pPr>
      <w:rPr>
        <w:b/>
      </w:rPr>
    </w:lvl>
    <w:lvl w:ilvl="1">
      <w:start w:val="2"/>
      <w:numFmt w:val="decimal"/>
      <w:lvlText w:val="%1.%2"/>
      <w:lvlJc w:val="left"/>
      <w:pPr>
        <w:ind w:left="555" w:hanging="55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6" w15:restartNumberingAfterBreak="0">
    <w:nsid w:val="3B056A2C"/>
    <w:multiLevelType w:val="hybridMultilevel"/>
    <w:tmpl w:val="38AA2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BB42BC7"/>
    <w:multiLevelType w:val="hybridMultilevel"/>
    <w:tmpl w:val="50D0A918"/>
    <w:lvl w:ilvl="0" w:tplc="E28CA210">
      <w:start w:val="1"/>
      <w:numFmt w:val="bullet"/>
      <w:lvlText w:val=""/>
      <w:lvlJc w:val="left"/>
      <w:pPr>
        <w:tabs>
          <w:tab w:val="num" w:pos="720"/>
        </w:tabs>
        <w:ind w:left="720" w:hanging="360"/>
      </w:pPr>
      <w:rPr>
        <w:rFonts w:ascii="Symbol" w:hAnsi="Symbol" w:hint="default"/>
        <w:sz w:val="20"/>
      </w:rPr>
    </w:lvl>
    <w:lvl w:ilvl="1" w:tplc="A85A1944" w:tentative="1">
      <w:start w:val="1"/>
      <w:numFmt w:val="bullet"/>
      <w:lvlText w:val="o"/>
      <w:lvlJc w:val="left"/>
      <w:pPr>
        <w:tabs>
          <w:tab w:val="num" w:pos="1440"/>
        </w:tabs>
        <w:ind w:left="1440" w:hanging="360"/>
      </w:pPr>
      <w:rPr>
        <w:rFonts w:ascii="Courier New" w:hAnsi="Courier New" w:hint="default"/>
        <w:sz w:val="20"/>
      </w:rPr>
    </w:lvl>
    <w:lvl w:ilvl="2" w:tplc="9F3E79BA" w:tentative="1">
      <w:start w:val="1"/>
      <w:numFmt w:val="bullet"/>
      <w:lvlText w:val=""/>
      <w:lvlJc w:val="left"/>
      <w:pPr>
        <w:tabs>
          <w:tab w:val="num" w:pos="2160"/>
        </w:tabs>
        <w:ind w:left="2160" w:hanging="360"/>
      </w:pPr>
      <w:rPr>
        <w:rFonts w:ascii="Wingdings" w:hAnsi="Wingdings" w:hint="default"/>
        <w:sz w:val="20"/>
      </w:rPr>
    </w:lvl>
    <w:lvl w:ilvl="3" w:tplc="59C41F50" w:tentative="1">
      <w:start w:val="1"/>
      <w:numFmt w:val="bullet"/>
      <w:lvlText w:val=""/>
      <w:lvlJc w:val="left"/>
      <w:pPr>
        <w:tabs>
          <w:tab w:val="num" w:pos="2880"/>
        </w:tabs>
        <w:ind w:left="2880" w:hanging="360"/>
      </w:pPr>
      <w:rPr>
        <w:rFonts w:ascii="Wingdings" w:hAnsi="Wingdings" w:hint="default"/>
        <w:sz w:val="20"/>
      </w:rPr>
    </w:lvl>
    <w:lvl w:ilvl="4" w:tplc="BE902ED8" w:tentative="1">
      <w:start w:val="1"/>
      <w:numFmt w:val="bullet"/>
      <w:lvlText w:val=""/>
      <w:lvlJc w:val="left"/>
      <w:pPr>
        <w:tabs>
          <w:tab w:val="num" w:pos="3600"/>
        </w:tabs>
        <w:ind w:left="3600" w:hanging="360"/>
      </w:pPr>
      <w:rPr>
        <w:rFonts w:ascii="Wingdings" w:hAnsi="Wingdings" w:hint="default"/>
        <w:sz w:val="20"/>
      </w:rPr>
    </w:lvl>
    <w:lvl w:ilvl="5" w:tplc="92AE8DA2" w:tentative="1">
      <w:start w:val="1"/>
      <w:numFmt w:val="bullet"/>
      <w:lvlText w:val=""/>
      <w:lvlJc w:val="left"/>
      <w:pPr>
        <w:tabs>
          <w:tab w:val="num" w:pos="4320"/>
        </w:tabs>
        <w:ind w:left="4320" w:hanging="360"/>
      </w:pPr>
      <w:rPr>
        <w:rFonts w:ascii="Wingdings" w:hAnsi="Wingdings" w:hint="default"/>
        <w:sz w:val="20"/>
      </w:rPr>
    </w:lvl>
    <w:lvl w:ilvl="6" w:tplc="1E9A4942" w:tentative="1">
      <w:start w:val="1"/>
      <w:numFmt w:val="bullet"/>
      <w:lvlText w:val=""/>
      <w:lvlJc w:val="left"/>
      <w:pPr>
        <w:tabs>
          <w:tab w:val="num" w:pos="5040"/>
        </w:tabs>
        <w:ind w:left="5040" w:hanging="360"/>
      </w:pPr>
      <w:rPr>
        <w:rFonts w:ascii="Wingdings" w:hAnsi="Wingdings" w:hint="default"/>
        <w:sz w:val="20"/>
      </w:rPr>
    </w:lvl>
    <w:lvl w:ilvl="7" w:tplc="F292669C" w:tentative="1">
      <w:start w:val="1"/>
      <w:numFmt w:val="bullet"/>
      <w:lvlText w:val=""/>
      <w:lvlJc w:val="left"/>
      <w:pPr>
        <w:tabs>
          <w:tab w:val="num" w:pos="5760"/>
        </w:tabs>
        <w:ind w:left="5760" w:hanging="360"/>
      </w:pPr>
      <w:rPr>
        <w:rFonts w:ascii="Wingdings" w:hAnsi="Wingdings" w:hint="default"/>
        <w:sz w:val="20"/>
      </w:rPr>
    </w:lvl>
    <w:lvl w:ilvl="8" w:tplc="FA8EC902"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5A239B"/>
    <w:multiLevelType w:val="hybridMultilevel"/>
    <w:tmpl w:val="64B0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BC45CE"/>
    <w:multiLevelType w:val="hybridMultilevel"/>
    <w:tmpl w:val="8262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233574B"/>
    <w:multiLevelType w:val="hybridMultilevel"/>
    <w:tmpl w:val="BF849DBA"/>
    <w:lvl w:ilvl="0" w:tplc="01BCE02E">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1" w15:restartNumberingAfterBreak="0">
    <w:nsid w:val="43997CF4"/>
    <w:multiLevelType w:val="hybridMultilevel"/>
    <w:tmpl w:val="37B0C2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44BC1897"/>
    <w:multiLevelType w:val="hybridMultilevel"/>
    <w:tmpl w:val="3B22F23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3" w15:restartNumberingAfterBreak="0">
    <w:nsid w:val="46AD23BD"/>
    <w:multiLevelType w:val="hybridMultilevel"/>
    <w:tmpl w:val="6FFCA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F73C97"/>
    <w:multiLevelType w:val="hybridMultilevel"/>
    <w:tmpl w:val="76F4D1B0"/>
    <w:lvl w:ilvl="0" w:tplc="0A223AB8">
      <w:start w:val="1"/>
      <w:numFmt w:val="bullet"/>
      <w:lvlText w:val=""/>
      <w:lvlJc w:val="left"/>
      <w:pPr>
        <w:tabs>
          <w:tab w:val="num" w:pos="720"/>
        </w:tabs>
        <w:ind w:left="720" w:hanging="360"/>
      </w:pPr>
      <w:rPr>
        <w:rFonts w:ascii="Symbol" w:hAnsi="Symbol" w:hint="default"/>
        <w:sz w:val="20"/>
      </w:rPr>
    </w:lvl>
    <w:lvl w:ilvl="1" w:tplc="FBA6B3EC" w:tentative="1">
      <w:start w:val="1"/>
      <w:numFmt w:val="bullet"/>
      <w:lvlText w:val="o"/>
      <w:lvlJc w:val="left"/>
      <w:pPr>
        <w:tabs>
          <w:tab w:val="num" w:pos="1440"/>
        </w:tabs>
        <w:ind w:left="1440" w:hanging="360"/>
      </w:pPr>
      <w:rPr>
        <w:rFonts w:ascii="Courier New" w:hAnsi="Courier New" w:hint="default"/>
        <w:sz w:val="20"/>
      </w:rPr>
    </w:lvl>
    <w:lvl w:ilvl="2" w:tplc="F0021DAA" w:tentative="1">
      <w:start w:val="1"/>
      <w:numFmt w:val="bullet"/>
      <w:lvlText w:val=""/>
      <w:lvlJc w:val="left"/>
      <w:pPr>
        <w:tabs>
          <w:tab w:val="num" w:pos="2160"/>
        </w:tabs>
        <w:ind w:left="2160" w:hanging="360"/>
      </w:pPr>
      <w:rPr>
        <w:rFonts w:ascii="Wingdings" w:hAnsi="Wingdings" w:hint="default"/>
        <w:sz w:val="20"/>
      </w:rPr>
    </w:lvl>
    <w:lvl w:ilvl="3" w:tplc="7E8E9E90" w:tentative="1">
      <w:start w:val="1"/>
      <w:numFmt w:val="bullet"/>
      <w:lvlText w:val=""/>
      <w:lvlJc w:val="left"/>
      <w:pPr>
        <w:tabs>
          <w:tab w:val="num" w:pos="2880"/>
        </w:tabs>
        <w:ind w:left="2880" w:hanging="360"/>
      </w:pPr>
      <w:rPr>
        <w:rFonts w:ascii="Wingdings" w:hAnsi="Wingdings" w:hint="default"/>
        <w:sz w:val="20"/>
      </w:rPr>
    </w:lvl>
    <w:lvl w:ilvl="4" w:tplc="7A64C180" w:tentative="1">
      <w:start w:val="1"/>
      <w:numFmt w:val="bullet"/>
      <w:lvlText w:val=""/>
      <w:lvlJc w:val="left"/>
      <w:pPr>
        <w:tabs>
          <w:tab w:val="num" w:pos="3600"/>
        </w:tabs>
        <w:ind w:left="3600" w:hanging="360"/>
      </w:pPr>
      <w:rPr>
        <w:rFonts w:ascii="Wingdings" w:hAnsi="Wingdings" w:hint="default"/>
        <w:sz w:val="20"/>
      </w:rPr>
    </w:lvl>
    <w:lvl w:ilvl="5" w:tplc="F7B0AF16" w:tentative="1">
      <w:start w:val="1"/>
      <w:numFmt w:val="bullet"/>
      <w:lvlText w:val=""/>
      <w:lvlJc w:val="left"/>
      <w:pPr>
        <w:tabs>
          <w:tab w:val="num" w:pos="4320"/>
        </w:tabs>
        <w:ind w:left="4320" w:hanging="360"/>
      </w:pPr>
      <w:rPr>
        <w:rFonts w:ascii="Wingdings" w:hAnsi="Wingdings" w:hint="default"/>
        <w:sz w:val="20"/>
      </w:rPr>
    </w:lvl>
    <w:lvl w:ilvl="6" w:tplc="8E24A300" w:tentative="1">
      <w:start w:val="1"/>
      <w:numFmt w:val="bullet"/>
      <w:lvlText w:val=""/>
      <w:lvlJc w:val="left"/>
      <w:pPr>
        <w:tabs>
          <w:tab w:val="num" w:pos="5040"/>
        </w:tabs>
        <w:ind w:left="5040" w:hanging="360"/>
      </w:pPr>
      <w:rPr>
        <w:rFonts w:ascii="Wingdings" w:hAnsi="Wingdings" w:hint="default"/>
        <w:sz w:val="20"/>
      </w:rPr>
    </w:lvl>
    <w:lvl w:ilvl="7" w:tplc="DEB45492" w:tentative="1">
      <w:start w:val="1"/>
      <w:numFmt w:val="bullet"/>
      <w:lvlText w:val=""/>
      <w:lvlJc w:val="left"/>
      <w:pPr>
        <w:tabs>
          <w:tab w:val="num" w:pos="5760"/>
        </w:tabs>
        <w:ind w:left="5760" w:hanging="360"/>
      </w:pPr>
      <w:rPr>
        <w:rFonts w:ascii="Wingdings" w:hAnsi="Wingdings" w:hint="default"/>
        <w:sz w:val="20"/>
      </w:rPr>
    </w:lvl>
    <w:lvl w:ilvl="8" w:tplc="D8FCE912"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4B4433"/>
    <w:multiLevelType w:val="hybridMultilevel"/>
    <w:tmpl w:val="1666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4F7AD9"/>
    <w:multiLevelType w:val="hybridMultilevel"/>
    <w:tmpl w:val="775C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885B5E"/>
    <w:multiLevelType w:val="hybridMultilevel"/>
    <w:tmpl w:val="D72C53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4BBD62F5"/>
    <w:multiLevelType w:val="hybridMultilevel"/>
    <w:tmpl w:val="C47674FE"/>
    <w:lvl w:ilvl="0" w:tplc="08090001">
      <w:start w:val="1"/>
      <w:numFmt w:val="bullet"/>
      <w:lvlText w:val=""/>
      <w:lvlJc w:val="left"/>
      <w:pPr>
        <w:tabs>
          <w:tab w:val="num" w:pos="720"/>
        </w:tabs>
        <w:ind w:left="720" w:hanging="360"/>
      </w:pPr>
      <w:rPr>
        <w:rFonts w:ascii="Symbol" w:hAnsi="Symbol" w:hint="default"/>
      </w:rPr>
    </w:lvl>
    <w:lvl w:ilvl="1" w:tplc="614C3A76">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C81292E"/>
    <w:multiLevelType w:val="hybridMultilevel"/>
    <w:tmpl w:val="0610DA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4F430349"/>
    <w:multiLevelType w:val="hybridMultilevel"/>
    <w:tmpl w:val="7F58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682F07"/>
    <w:multiLevelType w:val="hybridMultilevel"/>
    <w:tmpl w:val="DC344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533562B5"/>
    <w:multiLevelType w:val="hybridMultilevel"/>
    <w:tmpl w:val="037C2F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536B0472"/>
    <w:multiLevelType w:val="hybridMultilevel"/>
    <w:tmpl w:val="797A9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4A63768"/>
    <w:multiLevelType w:val="hybridMultilevel"/>
    <w:tmpl w:val="8460D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579563C"/>
    <w:multiLevelType w:val="hybridMultilevel"/>
    <w:tmpl w:val="29A8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770DB0"/>
    <w:multiLevelType w:val="hybridMultilevel"/>
    <w:tmpl w:val="8620E3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59032415"/>
    <w:multiLevelType w:val="hybridMultilevel"/>
    <w:tmpl w:val="CC3E1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FE2891"/>
    <w:multiLevelType w:val="hybridMultilevel"/>
    <w:tmpl w:val="E6280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5A720946"/>
    <w:multiLevelType w:val="hybridMultilevel"/>
    <w:tmpl w:val="222C7064"/>
    <w:lvl w:ilvl="0" w:tplc="4F0E5ED4">
      <w:start w:val="1"/>
      <w:numFmt w:val="lowerLetter"/>
      <w:lvlText w:val="(%1)"/>
      <w:lvlJc w:val="left"/>
      <w:pPr>
        <w:ind w:left="720" w:hanging="360"/>
      </w:pPr>
      <w:rPr>
        <w:b w:val="0"/>
        <w:i/>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0" w15:restartNumberingAfterBreak="0">
    <w:nsid w:val="5A9F57CC"/>
    <w:multiLevelType w:val="hybridMultilevel"/>
    <w:tmpl w:val="E3224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144C0E"/>
    <w:multiLevelType w:val="hybridMultilevel"/>
    <w:tmpl w:val="15C2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290519"/>
    <w:multiLevelType w:val="hybridMultilevel"/>
    <w:tmpl w:val="61AC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B3E2FAF"/>
    <w:multiLevelType w:val="hybridMultilevel"/>
    <w:tmpl w:val="35D0C2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4" w15:restartNumberingAfterBreak="0">
    <w:nsid w:val="5D026CCE"/>
    <w:multiLevelType w:val="hybridMultilevel"/>
    <w:tmpl w:val="F70C0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5D414CC7"/>
    <w:multiLevelType w:val="hybridMultilevel"/>
    <w:tmpl w:val="7C78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B815FE"/>
    <w:multiLevelType w:val="hybridMultilevel"/>
    <w:tmpl w:val="D68EC76A"/>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7" w15:restartNumberingAfterBreak="0">
    <w:nsid w:val="5DE847E0"/>
    <w:multiLevelType w:val="hybridMultilevel"/>
    <w:tmpl w:val="A7AA98BC"/>
    <w:lvl w:ilvl="0" w:tplc="08090001">
      <w:start w:val="1"/>
      <w:numFmt w:val="bullet"/>
      <w:lvlText w:val=""/>
      <w:lvlJc w:val="left"/>
      <w:pPr>
        <w:ind w:left="2037" w:hanging="360"/>
      </w:pPr>
      <w:rPr>
        <w:rFonts w:ascii="Symbol" w:hAnsi="Symbol" w:hint="default"/>
      </w:rPr>
    </w:lvl>
    <w:lvl w:ilvl="1" w:tplc="18090003">
      <w:start w:val="1"/>
      <w:numFmt w:val="bullet"/>
      <w:lvlText w:val="o"/>
      <w:lvlJc w:val="left"/>
      <w:pPr>
        <w:ind w:left="2040" w:hanging="360"/>
      </w:pPr>
      <w:rPr>
        <w:rFonts w:ascii="Courier New" w:hAnsi="Courier New" w:cs="Courier New" w:hint="default"/>
      </w:rPr>
    </w:lvl>
    <w:lvl w:ilvl="2" w:tplc="18090005">
      <w:start w:val="1"/>
      <w:numFmt w:val="bullet"/>
      <w:lvlText w:val=""/>
      <w:lvlJc w:val="left"/>
      <w:pPr>
        <w:ind w:left="2760" w:hanging="360"/>
      </w:pPr>
      <w:rPr>
        <w:rFonts w:ascii="Wingdings" w:hAnsi="Wingdings" w:hint="default"/>
      </w:rPr>
    </w:lvl>
    <w:lvl w:ilvl="3" w:tplc="18090001">
      <w:start w:val="1"/>
      <w:numFmt w:val="bullet"/>
      <w:lvlText w:val=""/>
      <w:lvlJc w:val="left"/>
      <w:pPr>
        <w:ind w:left="3480" w:hanging="360"/>
      </w:pPr>
      <w:rPr>
        <w:rFonts w:ascii="Symbol" w:hAnsi="Symbol" w:hint="default"/>
      </w:rPr>
    </w:lvl>
    <w:lvl w:ilvl="4" w:tplc="18090003">
      <w:start w:val="1"/>
      <w:numFmt w:val="bullet"/>
      <w:lvlText w:val="o"/>
      <w:lvlJc w:val="left"/>
      <w:pPr>
        <w:ind w:left="4200" w:hanging="360"/>
      </w:pPr>
      <w:rPr>
        <w:rFonts w:ascii="Courier New" w:hAnsi="Courier New" w:cs="Courier New" w:hint="default"/>
      </w:rPr>
    </w:lvl>
    <w:lvl w:ilvl="5" w:tplc="18090005">
      <w:start w:val="1"/>
      <w:numFmt w:val="bullet"/>
      <w:lvlText w:val=""/>
      <w:lvlJc w:val="left"/>
      <w:pPr>
        <w:ind w:left="4920" w:hanging="360"/>
      </w:pPr>
      <w:rPr>
        <w:rFonts w:ascii="Wingdings" w:hAnsi="Wingdings" w:hint="default"/>
      </w:rPr>
    </w:lvl>
    <w:lvl w:ilvl="6" w:tplc="18090001">
      <w:start w:val="1"/>
      <w:numFmt w:val="bullet"/>
      <w:lvlText w:val=""/>
      <w:lvlJc w:val="left"/>
      <w:pPr>
        <w:ind w:left="5640" w:hanging="360"/>
      </w:pPr>
      <w:rPr>
        <w:rFonts w:ascii="Symbol" w:hAnsi="Symbol" w:hint="default"/>
      </w:rPr>
    </w:lvl>
    <w:lvl w:ilvl="7" w:tplc="18090003">
      <w:start w:val="1"/>
      <w:numFmt w:val="bullet"/>
      <w:lvlText w:val="o"/>
      <w:lvlJc w:val="left"/>
      <w:pPr>
        <w:ind w:left="6360" w:hanging="360"/>
      </w:pPr>
      <w:rPr>
        <w:rFonts w:ascii="Courier New" w:hAnsi="Courier New" w:cs="Courier New" w:hint="default"/>
      </w:rPr>
    </w:lvl>
    <w:lvl w:ilvl="8" w:tplc="18090005">
      <w:start w:val="1"/>
      <w:numFmt w:val="bullet"/>
      <w:lvlText w:val=""/>
      <w:lvlJc w:val="left"/>
      <w:pPr>
        <w:ind w:left="7080" w:hanging="360"/>
      </w:pPr>
      <w:rPr>
        <w:rFonts w:ascii="Wingdings" w:hAnsi="Wingdings" w:hint="default"/>
      </w:rPr>
    </w:lvl>
  </w:abstractNum>
  <w:abstractNum w:abstractNumId="68" w15:restartNumberingAfterBreak="0">
    <w:nsid w:val="5F062413"/>
    <w:multiLevelType w:val="hybridMultilevel"/>
    <w:tmpl w:val="5FA2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F062D57"/>
    <w:multiLevelType w:val="hybridMultilevel"/>
    <w:tmpl w:val="314E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0D05A37"/>
    <w:multiLevelType w:val="hybridMultilevel"/>
    <w:tmpl w:val="568E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0D05CF6"/>
    <w:multiLevelType w:val="hybridMultilevel"/>
    <w:tmpl w:val="D6145B86"/>
    <w:lvl w:ilvl="0" w:tplc="0409000D">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644"/>
        </w:tabs>
        <w:ind w:left="644" w:hanging="360"/>
      </w:pPr>
      <w:rPr>
        <w:rFonts w:ascii="Symbol" w:hAnsi="Symbol" w:hint="default"/>
        <w:b w:val="0"/>
      </w:rPr>
    </w:lvl>
    <w:lvl w:ilvl="2" w:tplc="86D2965C">
      <w:start w:val="6"/>
      <w:numFmt w:val="bullet"/>
      <w:lvlText w:val=""/>
      <w:lvlJc w:val="left"/>
      <w:pPr>
        <w:ind w:left="2160" w:hanging="360"/>
      </w:pPr>
      <w:rPr>
        <w:rFonts w:ascii="Webdings" w:eastAsia="Georgia" w:hAnsi="Webdings"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0E50BDF"/>
    <w:multiLevelType w:val="hybridMultilevel"/>
    <w:tmpl w:val="3D4AB720"/>
    <w:lvl w:ilvl="0" w:tplc="9C5E3EC2">
      <w:start w:val="1"/>
      <w:numFmt w:val="bullet"/>
      <w:lvlText w:val=""/>
      <w:lvlJc w:val="left"/>
      <w:pPr>
        <w:tabs>
          <w:tab w:val="num" w:pos="720"/>
        </w:tabs>
        <w:ind w:left="720" w:hanging="360"/>
      </w:pPr>
      <w:rPr>
        <w:rFonts w:ascii="Symbol" w:hAnsi="Symbol" w:hint="default"/>
        <w:sz w:val="20"/>
      </w:rPr>
    </w:lvl>
    <w:lvl w:ilvl="1" w:tplc="F43E73DA" w:tentative="1">
      <w:start w:val="1"/>
      <w:numFmt w:val="bullet"/>
      <w:lvlText w:val="o"/>
      <w:lvlJc w:val="left"/>
      <w:pPr>
        <w:tabs>
          <w:tab w:val="num" w:pos="1440"/>
        </w:tabs>
        <w:ind w:left="1440" w:hanging="360"/>
      </w:pPr>
      <w:rPr>
        <w:rFonts w:ascii="Courier New" w:hAnsi="Courier New" w:hint="default"/>
        <w:sz w:val="20"/>
      </w:rPr>
    </w:lvl>
    <w:lvl w:ilvl="2" w:tplc="0C94CC72" w:tentative="1">
      <w:start w:val="1"/>
      <w:numFmt w:val="bullet"/>
      <w:lvlText w:val=""/>
      <w:lvlJc w:val="left"/>
      <w:pPr>
        <w:tabs>
          <w:tab w:val="num" w:pos="2160"/>
        </w:tabs>
        <w:ind w:left="2160" w:hanging="360"/>
      </w:pPr>
      <w:rPr>
        <w:rFonts w:ascii="Wingdings" w:hAnsi="Wingdings" w:hint="default"/>
        <w:sz w:val="20"/>
      </w:rPr>
    </w:lvl>
    <w:lvl w:ilvl="3" w:tplc="D70EAD68" w:tentative="1">
      <w:start w:val="1"/>
      <w:numFmt w:val="bullet"/>
      <w:lvlText w:val=""/>
      <w:lvlJc w:val="left"/>
      <w:pPr>
        <w:tabs>
          <w:tab w:val="num" w:pos="2880"/>
        </w:tabs>
        <w:ind w:left="2880" w:hanging="360"/>
      </w:pPr>
      <w:rPr>
        <w:rFonts w:ascii="Wingdings" w:hAnsi="Wingdings" w:hint="default"/>
        <w:sz w:val="20"/>
      </w:rPr>
    </w:lvl>
    <w:lvl w:ilvl="4" w:tplc="E3721830" w:tentative="1">
      <w:start w:val="1"/>
      <w:numFmt w:val="bullet"/>
      <w:lvlText w:val=""/>
      <w:lvlJc w:val="left"/>
      <w:pPr>
        <w:tabs>
          <w:tab w:val="num" w:pos="3600"/>
        </w:tabs>
        <w:ind w:left="3600" w:hanging="360"/>
      </w:pPr>
      <w:rPr>
        <w:rFonts w:ascii="Wingdings" w:hAnsi="Wingdings" w:hint="default"/>
        <w:sz w:val="20"/>
      </w:rPr>
    </w:lvl>
    <w:lvl w:ilvl="5" w:tplc="3F6202D0" w:tentative="1">
      <w:start w:val="1"/>
      <w:numFmt w:val="bullet"/>
      <w:lvlText w:val=""/>
      <w:lvlJc w:val="left"/>
      <w:pPr>
        <w:tabs>
          <w:tab w:val="num" w:pos="4320"/>
        </w:tabs>
        <w:ind w:left="4320" w:hanging="360"/>
      </w:pPr>
      <w:rPr>
        <w:rFonts w:ascii="Wingdings" w:hAnsi="Wingdings" w:hint="default"/>
        <w:sz w:val="20"/>
      </w:rPr>
    </w:lvl>
    <w:lvl w:ilvl="6" w:tplc="27126282" w:tentative="1">
      <w:start w:val="1"/>
      <w:numFmt w:val="bullet"/>
      <w:lvlText w:val=""/>
      <w:lvlJc w:val="left"/>
      <w:pPr>
        <w:tabs>
          <w:tab w:val="num" w:pos="5040"/>
        </w:tabs>
        <w:ind w:left="5040" w:hanging="360"/>
      </w:pPr>
      <w:rPr>
        <w:rFonts w:ascii="Wingdings" w:hAnsi="Wingdings" w:hint="default"/>
        <w:sz w:val="20"/>
      </w:rPr>
    </w:lvl>
    <w:lvl w:ilvl="7" w:tplc="7C148F1A" w:tentative="1">
      <w:start w:val="1"/>
      <w:numFmt w:val="bullet"/>
      <w:lvlText w:val=""/>
      <w:lvlJc w:val="left"/>
      <w:pPr>
        <w:tabs>
          <w:tab w:val="num" w:pos="5760"/>
        </w:tabs>
        <w:ind w:left="5760" w:hanging="360"/>
      </w:pPr>
      <w:rPr>
        <w:rFonts w:ascii="Wingdings" w:hAnsi="Wingdings" w:hint="default"/>
        <w:sz w:val="20"/>
      </w:rPr>
    </w:lvl>
    <w:lvl w:ilvl="8" w:tplc="7F008870"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1110A35"/>
    <w:multiLevelType w:val="hybridMultilevel"/>
    <w:tmpl w:val="689A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1C0543C"/>
    <w:multiLevelType w:val="hybridMultilevel"/>
    <w:tmpl w:val="A7FE3F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15:restartNumberingAfterBreak="0">
    <w:nsid w:val="624D7FB4"/>
    <w:multiLevelType w:val="hybridMultilevel"/>
    <w:tmpl w:val="F4CE4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29E1833"/>
    <w:multiLevelType w:val="hybridMultilevel"/>
    <w:tmpl w:val="08E819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7" w15:restartNumberingAfterBreak="0">
    <w:nsid w:val="62F110D8"/>
    <w:multiLevelType w:val="hybridMultilevel"/>
    <w:tmpl w:val="A7167894"/>
    <w:lvl w:ilvl="0" w:tplc="6AD86716">
      <w:start w:val="12"/>
      <w:numFmt w:val="decimal"/>
      <w:lvlText w:val="%1."/>
      <w:lvlJc w:val="left"/>
      <w:pPr>
        <w:tabs>
          <w:tab w:val="num" w:pos="360"/>
        </w:tabs>
        <w:ind w:left="360" w:hanging="360"/>
      </w:pPr>
      <w:rPr>
        <w:b/>
        <w:sz w:val="24"/>
        <w:szCs w:val="24"/>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78" w15:restartNumberingAfterBreak="0">
    <w:nsid w:val="65814F0D"/>
    <w:multiLevelType w:val="hybridMultilevel"/>
    <w:tmpl w:val="DFDA6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9" w15:restartNumberingAfterBreak="0">
    <w:nsid w:val="66CC7EF9"/>
    <w:multiLevelType w:val="hybridMultilevel"/>
    <w:tmpl w:val="C8C6E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0" w15:restartNumberingAfterBreak="0">
    <w:nsid w:val="68637C02"/>
    <w:multiLevelType w:val="hybridMultilevel"/>
    <w:tmpl w:val="7CAE8A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1" w15:restartNumberingAfterBreak="0">
    <w:nsid w:val="69AE087C"/>
    <w:multiLevelType w:val="hybridMultilevel"/>
    <w:tmpl w:val="D1DC6016"/>
    <w:lvl w:ilvl="0" w:tplc="34B20ADC">
      <w:start w:val="1"/>
      <w:numFmt w:val="bullet"/>
      <w:pStyle w:val="BulletsNew"/>
      <w:lvlText w:val=""/>
      <w:lvlJc w:val="left"/>
      <w:pPr>
        <w:tabs>
          <w:tab w:val="num" w:pos="1145"/>
        </w:tabs>
        <w:ind w:left="1145" w:hanging="360"/>
      </w:pPr>
      <w:rPr>
        <w:rFonts w:ascii="Symbol" w:hAnsi="Symbol" w:hint="default"/>
      </w:rPr>
    </w:lvl>
    <w:lvl w:ilvl="1" w:tplc="0809000F">
      <w:start w:val="1"/>
      <w:numFmt w:val="decimal"/>
      <w:lvlText w:val="%2."/>
      <w:lvlJc w:val="left"/>
      <w:pPr>
        <w:tabs>
          <w:tab w:val="num" w:pos="1865"/>
        </w:tabs>
        <w:ind w:left="1865" w:hanging="360"/>
      </w:pPr>
      <w:rPr>
        <w:rFonts w:cs="Times New Roman"/>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2" w15:restartNumberingAfterBreak="0">
    <w:nsid w:val="69B635D1"/>
    <w:multiLevelType w:val="hybridMultilevel"/>
    <w:tmpl w:val="B8DC7F62"/>
    <w:lvl w:ilvl="0" w:tplc="45F64210">
      <w:start w:val="1"/>
      <w:numFmt w:val="bullet"/>
      <w:lvlText w:val=""/>
      <w:lvlJc w:val="left"/>
      <w:pPr>
        <w:tabs>
          <w:tab w:val="num" w:pos="720"/>
        </w:tabs>
        <w:ind w:left="720" w:hanging="360"/>
      </w:pPr>
      <w:rPr>
        <w:rFonts w:ascii="Symbol" w:hAnsi="Symbol" w:hint="default"/>
        <w:sz w:val="20"/>
      </w:rPr>
    </w:lvl>
    <w:lvl w:ilvl="1" w:tplc="EA4E79BE">
      <w:start w:val="1"/>
      <w:numFmt w:val="bullet"/>
      <w:lvlText w:val=""/>
      <w:lvlJc w:val="left"/>
      <w:pPr>
        <w:tabs>
          <w:tab w:val="num" w:pos="1440"/>
        </w:tabs>
        <w:ind w:left="1440" w:hanging="360"/>
      </w:pPr>
      <w:rPr>
        <w:rFonts w:ascii="Symbol" w:hAnsi="Symbol" w:hint="default"/>
        <w:sz w:val="20"/>
      </w:rPr>
    </w:lvl>
    <w:lvl w:ilvl="2" w:tplc="F232F058">
      <w:start w:val="1"/>
      <w:numFmt w:val="bullet"/>
      <w:lvlText w:val=""/>
      <w:lvlJc w:val="left"/>
      <w:pPr>
        <w:tabs>
          <w:tab w:val="num" w:pos="2160"/>
        </w:tabs>
        <w:ind w:left="2160" w:hanging="360"/>
      </w:pPr>
      <w:rPr>
        <w:rFonts w:ascii="Symbol" w:hAnsi="Symbol" w:hint="default"/>
        <w:sz w:val="20"/>
      </w:rPr>
    </w:lvl>
    <w:lvl w:ilvl="3" w:tplc="011CC716">
      <w:start w:val="1"/>
      <w:numFmt w:val="bullet"/>
      <w:lvlText w:val=""/>
      <w:lvlJc w:val="left"/>
      <w:pPr>
        <w:tabs>
          <w:tab w:val="num" w:pos="2880"/>
        </w:tabs>
        <w:ind w:left="2880" w:hanging="360"/>
      </w:pPr>
      <w:rPr>
        <w:rFonts w:ascii="Symbol" w:hAnsi="Symbol" w:hint="default"/>
        <w:sz w:val="20"/>
      </w:rPr>
    </w:lvl>
    <w:lvl w:ilvl="4" w:tplc="50507B2C">
      <w:start w:val="1"/>
      <w:numFmt w:val="bullet"/>
      <w:lvlText w:val=""/>
      <w:lvlJc w:val="left"/>
      <w:pPr>
        <w:tabs>
          <w:tab w:val="num" w:pos="3600"/>
        </w:tabs>
        <w:ind w:left="3600" w:hanging="360"/>
      </w:pPr>
      <w:rPr>
        <w:rFonts w:ascii="Symbol" w:hAnsi="Symbol" w:hint="default"/>
        <w:sz w:val="20"/>
      </w:rPr>
    </w:lvl>
    <w:lvl w:ilvl="5" w:tplc="B332FD40">
      <w:start w:val="1"/>
      <w:numFmt w:val="bullet"/>
      <w:lvlText w:val=""/>
      <w:lvlJc w:val="left"/>
      <w:pPr>
        <w:tabs>
          <w:tab w:val="num" w:pos="4320"/>
        </w:tabs>
        <w:ind w:left="4320" w:hanging="360"/>
      </w:pPr>
      <w:rPr>
        <w:rFonts w:ascii="Symbol" w:hAnsi="Symbol" w:hint="default"/>
        <w:sz w:val="20"/>
      </w:rPr>
    </w:lvl>
    <w:lvl w:ilvl="6" w:tplc="0D6A0CE6">
      <w:start w:val="1"/>
      <w:numFmt w:val="bullet"/>
      <w:lvlText w:val=""/>
      <w:lvlJc w:val="left"/>
      <w:pPr>
        <w:tabs>
          <w:tab w:val="num" w:pos="5040"/>
        </w:tabs>
        <w:ind w:left="5040" w:hanging="360"/>
      </w:pPr>
      <w:rPr>
        <w:rFonts w:ascii="Symbol" w:hAnsi="Symbol" w:hint="default"/>
        <w:sz w:val="20"/>
      </w:rPr>
    </w:lvl>
    <w:lvl w:ilvl="7" w:tplc="4612B0CC">
      <w:start w:val="1"/>
      <w:numFmt w:val="bullet"/>
      <w:lvlText w:val=""/>
      <w:lvlJc w:val="left"/>
      <w:pPr>
        <w:tabs>
          <w:tab w:val="num" w:pos="5760"/>
        </w:tabs>
        <w:ind w:left="5760" w:hanging="360"/>
      </w:pPr>
      <w:rPr>
        <w:rFonts w:ascii="Symbol" w:hAnsi="Symbol" w:hint="default"/>
        <w:sz w:val="20"/>
      </w:rPr>
    </w:lvl>
    <w:lvl w:ilvl="8" w:tplc="32069D7A">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A0628D3"/>
    <w:multiLevelType w:val="hybridMultilevel"/>
    <w:tmpl w:val="A0FEC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6AFA40E1"/>
    <w:multiLevelType w:val="hybridMultilevel"/>
    <w:tmpl w:val="3F2CDD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5" w15:restartNumberingAfterBreak="0">
    <w:nsid w:val="6B6309F9"/>
    <w:multiLevelType w:val="hybridMultilevel"/>
    <w:tmpl w:val="D3E21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BF85D50"/>
    <w:multiLevelType w:val="hybridMultilevel"/>
    <w:tmpl w:val="2312C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7" w15:restartNumberingAfterBreak="0">
    <w:nsid w:val="700B18DD"/>
    <w:multiLevelType w:val="hybridMultilevel"/>
    <w:tmpl w:val="032CFC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8" w15:restartNumberingAfterBreak="0">
    <w:nsid w:val="719C381A"/>
    <w:multiLevelType w:val="hybridMultilevel"/>
    <w:tmpl w:val="05840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6E03AD9"/>
    <w:multiLevelType w:val="hybridMultilevel"/>
    <w:tmpl w:val="99946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77A6838"/>
    <w:multiLevelType w:val="hybridMultilevel"/>
    <w:tmpl w:val="EC90E1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1" w15:restartNumberingAfterBreak="0">
    <w:nsid w:val="78800895"/>
    <w:multiLevelType w:val="hybridMultilevel"/>
    <w:tmpl w:val="C632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9C128B6"/>
    <w:multiLevelType w:val="hybridMultilevel"/>
    <w:tmpl w:val="01F213BC"/>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3" w15:restartNumberingAfterBreak="0">
    <w:nsid w:val="7DBB458E"/>
    <w:multiLevelType w:val="hybridMultilevel"/>
    <w:tmpl w:val="F6FE0C5E"/>
    <w:lvl w:ilvl="0" w:tplc="08090001">
      <w:start w:val="1"/>
      <w:numFmt w:val="bullet"/>
      <w:lvlText w:val=""/>
      <w:lvlJc w:val="left"/>
      <w:pPr>
        <w:ind w:left="720" w:hanging="360"/>
      </w:pPr>
      <w:rPr>
        <w:rFonts w:ascii="Symbol" w:hAnsi="Symbol" w:hint="default"/>
      </w:rPr>
    </w:lvl>
    <w:lvl w:ilvl="1" w:tplc="E68C1460">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E05572C"/>
    <w:multiLevelType w:val="hybridMultilevel"/>
    <w:tmpl w:val="D11E0C16"/>
    <w:lvl w:ilvl="0" w:tplc="08090001">
      <w:start w:val="1"/>
      <w:numFmt w:val="bullet"/>
      <w:lvlText w:val=""/>
      <w:lvlJc w:val="left"/>
      <w:pPr>
        <w:ind w:left="1080" w:hanging="360"/>
      </w:pPr>
      <w:rPr>
        <w:rFonts w:ascii="Symbol" w:hAnsi="Symbol" w:hint="default"/>
      </w:rPr>
    </w:lvl>
    <w:lvl w:ilvl="1" w:tplc="FADEC39A">
      <w:numFmt w:val="bullet"/>
      <w:lvlText w:val="•"/>
      <w:lvlJc w:val="left"/>
      <w:pPr>
        <w:ind w:left="1800" w:hanging="360"/>
      </w:pPr>
      <w:rPr>
        <w:rFonts w:ascii="Calibri" w:eastAsiaTheme="minorHAnsi" w:hAnsi="Calibri"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7E1C559F"/>
    <w:multiLevelType w:val="hybridMultilevel"/>
    <w:tmpl w:val="15467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EC47B05"/>
    <w:multiLevelType w:val="hybridMultilevel"/>
    <w:tmpl w:val="945C212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7" w15:restartNumberingAfterBreak="0">
    <w:nsid w:val="7F385120"/>
    <w:multiLevelType w:val="hybridMultilevel"/>
    <w:tmpl w:val="1FA44B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8" w15:restartNumberingAfterBreak="0">
    <w:nsid w:val="7F5E16A7"/>
    <w:multiLevelType w:val="hybridMultilevel"/>
    <w:tmpl w:val="C34A8842"/>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7FF10B11"/>
    <w:multiLevelType w:val="hybridMultilevel"/>
    <w:tmpl w:val="9D16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0"/>
  </w:num>
  <w:num w:numId="4">
    <w:abstractNumId w:val="71"/>
  </w:num>
  <w:num w:numId="5">
    <w:abstractNumId w:val="75"/>
  </w:num>
  <w:num w:numId="6">
    <w:abstractNumId w:val="70"/>
  </w:num>
  <w:num w:numId="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num>
  <w:num w:numId="9">
    <w:abstractNumId w:val="57"/>
  </w:num>
  <w:num w:numId="10">
    <w:abstractNumId w:val="31"/>
  </w:num>
  <w:num w:numId="11">
    <w:abstractNumId w:val="88"/>
  </w:num>
  <w:num w:numId="12">
    <w:abstractNumId w:val="25"/>
  </w:num>
  <w:num w:numId="13">
    <w:abstractNumId w:val="13"/>
  </w:num>
  <w:num w:numId="14">
    <w:abstractNumId w:val="48"/>
  </w:num>
  <w:num w:numId="15">
    <w:abstractNumId w:val="19"/>
  </w:num>
  <w:num w:numId="16">
    <w:abstractNumId w:val="9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3"/>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96"/>
  </w:num>
  <w:num w:numId="23">
    <w:abstractNumId w:val="17"/>
  </w:num>
  <w:num w:numId="24">
    <w:abstractNumId w:val="87"/>
  </w:num>
  <w:num w:numId="25">
    <w:abstractNumId w:val="5"/>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1"/>
  </w:num>
  <w:num w:numId="30">
    <w:abstractNumId w:val="76"/>
  </w:num>
  <w:num w:numId="31">
    <w:abstractNumId w:val="80"/>
  </w:num>
  <w:num w:numId="32">
    <w:abstractNumId w:val="97"/>
  </w:num>
  <w:num w:numId="33">
    <w:abstractNumId w:val="49"/>
  </w:num>
  <w:num w:numId="34">
    <w:abstractNumId w:val="86"/>
  </w:num>
  <w:num w:numId="35">
    <w:abstractNumId w:val="74"/>
  </w:num>
  <w:num w:numId="36">
    <w:abstractNumId w:val="64"/>
  </w:num>
  <w:num w:numId="37">
    <w:abstractNumId w:val="90"/>
  </w:num>
  <w:num w:numId="38">
    <w:abstractNumId w:val="11"/>
  </w:num>
  <w:num w:numId="39">
    <w:abstractNumId w:val="52"/>
  </w:num>
  <w:num w:numId="40">
    <w:abstractNumId w:val="4"/>
  </w:num>
  <w:num w:numId="41">
    <w:abstractNumId w:val="23"/>
  </w:num>
  <w:num w:numId="42">
    <w:abstractNumId w:val="37"/>
  </w:num>
  <w:num w:numId="43">
    <w:abstractNumId w:val="72"/>
  </w:num>
  <w:num w:numId="44">
    <w:abstractNumId w:val="51"/>
  </w:num>
  <w:num w:numId="45">
    <w:abstractNumId w:val="92"/>
  </w:num>
  <w:num w:numId="46">
    <w:abstractNumId w:val="78"/>
  </w:num>
  <w:num w:numId="47">
    <w:abstractNumId w:val="16"/>
  </w:num>
  <w:num w:numId="48">
    <w:abstractNumId w:val="2"/>
  </w:num>
  <w:num w:numId="49">
    <w:abstractNumId w:val="6"/>
  </w:num>
  <w:num w:numId="50">
    <w:abstractNumId w:val="43"/>
  </w:num>
  <w:num w:numId="51">
    <w:abstractNumId w:val="53"/>
  </w:num>
  <w:num w:numId="52">
    <w:abstractNumId w:val="44"/>
  </w:num>
  <w:num w:numId="53">
    <w:abstractNumId w:val="26"/>
  </w:num>
  <w:num w:numId="54">
    <w:abstractNumId w:val="61"/>
  </w:num>
  <w:num w:numId="55">
    <w:abstractNumId w:val="62"/>
  </w:num>
  <w:num w:numId="56">
    <w:abstractNumId w:val="27"/>
  </w:num>
  <w:num w:numId="57">
    <w:abstractNumId w:val="22"/>
  </w:num>
  <w:num w:numId="58">
    <w:abstractNumId w:val="14"/>
  </w:num>
  <w:num w:numId="59">
    <w:abstractNumId w:val="39"/>
  </w:num>
  <w:num w:numId="60">
    <w:abstractNumId w:val="1"/>
  </w:num>
  <w:num w:numId="61">
    <w:abstractNumId w:val="45"/>
  </w:num>
  <w:num w:numId="62">
    <w:abstractNumId w:val="8"/>
  </w:num>
  <w:num w:numId="63">
    <w:abstractNumId w:val="95"/>
  </w:num>
  <w:num w:numId="64">
    <w:abstractNumId w:val="33"/>
  </w:num>
  <w:num w:numId="65">
    <w:abstractNumId w:val="34"/>
  </w:num>
  <w:num w:numId="66">
    <w:abstractNumId w:val="65"/>
  </w:num>
  <w:num w:numId="67">
    <w:abstractNumId w:val="12"/>
  </w:num>
  <w:num w:numId="68">
    <w:abstractNumId w:val="32"/>
  </w:num>
  <w:num w:numId="69">
    <w:abstractNumId w:val="36"/>
  </w:num>
  <w:num w:numId="70">
    <w:abstractNumId w:val="58"/>
  </w:num>
  <w:num w:numId="71">
    <w:abstractNumId w:val="73"/>
  </w:num>
  <w:num w:numId="72">
    <w:abstractNumId w:val="82"/>
  </w:num>
  <w:num w:numId="73">
    <w:abstractNumId w:val="24"/>
  </w:num>
  <w:num w:numId="74">
    <w:abstractNumId w:val="15"/>
  </w:num>
  <w:num w:numId="75">
    <w:abstractNumId w:val="94"/>
  </w:num>
  <w:num w:numId="76">
    <w:abstractNumId w:val="50"/>
  </w:num>
  <w:num w:numId="77">
    <w:abstractNumId w:val="28"/>
  </w:num>
  <w:num w:numId="78">
    <w:abstractNumId w:val="68"/>
  </w:num>
  <w:num w:numId="79">
    <w:abstractNumId w:val="99"/>
  </w:num>
  <w:num w:numId="80">
    <w:abstractNumId w:val="55"/>
  </w:num>
  <w:num w:numId="81">
    <w:abstractNumId w:val="38"/>
  </w:num>
  <w:num w:numId="82">
    <w:abstractNumId w:val="60"/>
  </w:num>
  <w:num w:numId="83">
    <w:abstractNumId w:val="69"/>
  </w:num>
  <w:num w:numId="84">
    <w:abstractNumId w:val="54"/>
  </w:num>
  <w:num w:numId="85">
    <w:abstractNumId w:val="89"/>
  </w:num>
  <w:num w:numId="86">
    <w:abstractNumId w:val="46"/>
  </w:num>
  <w:num w:numId="87">
    <w:abstractNumId w:val="63"/>
  </w:num>
  <w:num w:numId="88">
    <w:abstractNumId w:val="3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6"/>
  </w:num>
  <w:num w:numId="90">
    <w:abstractNumId w:val="67"/>
  </w:num>
  <w:num w:numId="91">
    <w:abstractNumId w:val="93"/>
  </w:num>
  <w:num w:numId="92">
    <w:abstractNumId w:val="84"/>
  </w:num>
  <w:num w:numId="93">
    <w:abstractNumId w:val="29"/>
  </w:num>
  <w:num w:numId="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9"/>
  </w:num>
  <w:num w:numId="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
  </w:num>
  <w:num w:numId="98">
    <w:abstractNumId w:val="40"/>
  </w:num>
  <w:num w:numId="99">
    <w:abstractNumId w:val="59"/>
  </w:num>
  <w:num w:numId="100">
    <w:abstractNumId w:val="9"/>
  </w:num>
  <w:num w:numId="101">
    <w:abstractNumId w:val="10"/>
  </w:num>
  <w:num w:numId="102">
    <w:abstractNumId w:val="91"/>
  </w:num>
  <w:num w:numId="103">
    <w:abstractNumId w:val="8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B6"/>
    <w:rsid w:val="00000DA5"/>
    <w:rsid w:val="00001A20"/>
    <w:rsid w:val="00001CDD"/>
    <w:rsid w:val="00002D7C"/>
    <w:rsid w:val="000040EE"/>
    <w:rsid w:val="000042AD"/>
    <w:rsid w:val="00004A27"/>
    <w:rsid w:val="00004AD4"/>
    <w:rsid w:val="00004B63"/>
    <w:rsid w:val="000052A1"/>
    <w:rsid w:val="00005CB1"/>
    <w:rsid w:val="00006E13"/>
    <w:rsid w:val="00007C10"/>
    <w:rsid w:val="00011055"/>
    <w:rsid w:val="000110D8"/>
    <w:rsid w:val="00011517"/>
    <w:rsid w:val="00011659"/>
    <w:rsid w:val="00011F4A"/>
    <w:rsid w:val="00012305"/>
    <w:rsid w:val="0001297D"/>
    <w:rsid w:val="00013905"/>
    <w:rsid w:val="000155F7"/>
    <w:rsid w:val="00015D1D"/>
    <w:rsid w:val="0002204C"/>
    <w:rsid w:val="0002241D"/>
    <w:rsid w:val="000235C9"/>
    <w:rsid w:val="00025663"/>
    <w:rsid w:val="0002771F"/>
    <w:rsid w:val="000300E3"/>
    <w:rsid w:val="00031A37"/>
    <w:rsid w:val="00033627"/>
    <w:rsid w:val="00033CCC"/>
    <w:rsid w:val="000342F1"/>
    <w:rsid w:val="00034486"/>
    <w:rsid w:val="00034D61"/>
    <w:rsid w:val="00035471"/>
    <w:rsid w:val="00041B7E"/>
    <w:rsid w:val="000428F4"/>
    <w:rsid w:val="00042D07"/>
    <w:rsid w:val="00043A2E"/>
    <w:rsid w:val="00043F32"/>
    <w:rsid w:val="000443BD"/>
    <w:rsid w:val="00044CA5"/>
    <w:rsid w:val="00046AD4"/>
    <w:rsid w:val="000501E6"/>
    <w:rsid w:val="00050EA0"/>
    <w:rsid w:val="00051665"/>
    <w:rsid w:val="00051D5E"/>
    <w:rsid w:val="00052A93"/>
    <w:rsid w:val="0005425E"/>
    <w:rsid w:val="0005439B"/>
    <w:rsid w:val="00055A79"/>
    <w:rsid w:val="00056909"/>
    <w:rsid w:val="00060950"/>
    <w:rsid w:val="00060A63"/>
    <w:rsid w:val="00062843"/>
    <w:rsid w:val="0006351D"/>
    <w:rsid w:val="00064F33"/>
    <w:rsid w:val="0006520B"/>
    <w:rsid w:val="00065ACB"/>
    <w:rsid w:val="00067534"/>
    <w:rsid w:val="00067928"/>
    <w:rsid w:val="00070CD3"/>
    <w:rsid w:val="00072E44"/>
    <w:rsid w:val="00075184"/>
    <w:rsid w:val="000753ED"/>
    <w:rsid w:val="0007729A"/>
    <w:rsid w:val="0007775B"/>
    <w:rsid w:val="0007786C"/>
    <w:rsid w:val="00077C1E"/>
    <w:rsid w:val="00082101"/>
    <w:rsid w:val="00082BD4"/>
    <w:rsid w:val="00082C17"/>
    <w:rsid w:val="00083938"/>
    <w:rsid w:val="000839FC"/>
    <w:rsid w:val="00083C13"/>
    <w:rsid w:val="00084D74"/>
    <w:rsid w:val="000858DE"/>
    <w:rsid w:val="000871B3"/>
    <w:rsid w:val="0009053B"/>
    <w:rsid w:val="00092705"/>
    <w:rsid w:val="00093DD3"/>
    <w:rsid w:val="000A087C"/>
    <w:rsid w:val="000A160E"/>
    <w:rsid w:val="000A18CE"/>
    <w:rsid w:val="000A26C6"/>
    <w:rsid w:val="000A368A"/>
    <w:rsid w:val="000A6AEA"/>
    <w:rsid w:val="000B16C3"/>
    <w:rsid w:val="000B1716"/>
    <w:rsid w:val="000B1BD6"/>
    <w:rsid w:val="000B1BF7"/>
    <w:rsid w:val="000B3096"/>
    <w:rsid w:val="000C0322"/>
    <w:rsid w:val="000C17CB"/>
    <w:rsid w:val="000C2AC8"/>
    <w:rsid w:val="000C30D9"/>
    <w:rsid w:val="000C3809"/>
    <w:rsid w:val="000C3E55"/>
    <w:rsid w:val="000C4DE2"/>
    <w:rsid w:val="000C65D6"/>
    <w:rsid w:val="000C7D1C"/>
    <w:rsid w:val="000D3CD5"/>
    <w:rsid w:val="000D5C14"/>
    <w:rsid w:val="000D78CE"/>
    <w:rsid w:val="000E14F6"/>
    <w:rsid w:val="000E1FA1"/>
    <w:rsid w:val="000E2181"/>
    <w:rsid w:val="000E4553"/>
    <w:rsid w:val="000E5BB7"/>
    <w:rsid w:val="000E68DD"/>
    <w:rsid w:val="000E7DB2"/>
    <w:rsid w:val="000F1CF1"/>
    <w:rsid w:val="000F1F60"/>
    <w:rsid w:val="000F29D0"/>
    <w:rsid w:val="000F2A41"/>
    <w:rsid w:val="000F2CB3"/>
    <w:rsid w:val="000F2DD3"/>
    <w:rsid w:val="000F376C"/>
    <w:rsid w:val="000F3D8A"/>
    <w:rsid w:val="000F41CA"/>
    <w:rsid w:val="000F5009"/>
    <w:rsid w:val="000F72FD"/>
    <w:rsid w:val="000F735E"/>
    <w:rsid w:val="000F7E92"/>
    <w:rsid w:val="00101BC2"/>
    <w:rsid w:val="001026A2"/>
    <w:rsid w:val="001051E1"/>
    <w:rsid w:val="00106F77"/>
    <w:rsid w:val="00110E73"/>
    <w:rsid w:val="001120DF"/>
    <w:rsid w:val="0011463A"/>
    <w:rsid w:val="00114D10"/>
    <w:rsid w:val="00115DBA"/>
    <w:rsid w:val="001167A3"/>
    <w:rsid w:val="00116BAE"/>
    <w:rsid w:val="001221BD"/>
    <w:rsid w:val="0012245E"/>
    <w:rsid w:val="00122D43"/>
    <w:rsid w:val="00123A4E"/>
    <w:rsid w:val="00124257"/>
    <w:rsid w:val="00124E7F"/>
    <w:rsid w:val="001258F0"/>
    <w:rsid w:val="00125CF7"/>
    <w:rsid w:val="00126393"/>
    <w:rsid w:val="00131313"/>
    <w:rsid w:val="001316A1"/>
    <w:rsid w:val="001370BC"/>
    <w:rsid w:val="0013753A"/>
    <w:rsid w:val="00137DF2"/>
    <w:rsid w:val="0014186B"/>
    <w:rsid w:val="001433E4"/>
    <w:rsid w:val="001439A5"/>
    <w:rsid w:val="001440BE"/>
    <w:rsid w:val="001440DA"/>
    <w:rsid w:val="001446F4"/>
    <w:rsid w:val="00144D61"/>
    <w:rsid w:val="00144F7A"/>
    <w:rsid w:val="00145EB6"/>
    <w:rsid w:val="0015008D"/>
    <w:rsid w:val="00150907"/>
    <w:rsid w:val="00150A42"/>
    <w:rsid w:val="00151014"/>
    <w:rsid w:val="00153C0B"/>
    <w:rsid w:val="001543DF"/>
    <w:rsid w:val="00156D75"/>
    <w:rsid w:val="0016025A"/>
    <w:rsid w:val="00163016"/>
    <w:rsid w:val="00165375"/>
    <w:rsid w:val="001664E6"/>
    <w:rsid w:val="00166DC7"/>
    <w:rsid w:val="001675CF"/>
    <w:rsid w:val="00170237"/>
    <w:rsid w:val="00174988"/>
    <w:rsid w:val="00175F6B"/>
    <w:rsid w:val="00177019"/>
    <w:rsid w:val="00177D6F"/>
    <w:rsid w:val="00180FC8"/>
    <w:rsid w:val="0018224C"/>
    <w:rsid w:val="0018291F"/>
    <w:rsid w:val="00183219"/>
    <w:rsid w:val="00183FEF"/>
    <w:rsid w:val="00184008"/>
    <w:rsid w:val="00184212"/>
    <w:rsid w:val="00186A6B"/>
    <w:rsid w:val="00187DCE"/>
    <w:rsid w:val="00190F77"/>
    <w:rsid w:val="00192488"/>
    <w:rsid w:val="0019344C"/>
    <w:rsid w:val="001934EE"/>
    <w:rsid w:val="001945D2"/>
    <w:rsid w:val="00194B7F"/>
    <w:rsid w:val="00195677"/>
    <w:rsid w:val="00195925"/>
    <w:rsid w:val="00196971"/>
    <w:rsid w:val="001A08A9"/>
    <w:rsid w:val="001A0CBE"/>
    <w:rsid w:val="001A4426"/>
    <w:rsid w:val="001A596F"/>
    <w:rsid w:val="001A5A3B"/>
    <w:rsid w:val="001B1F3A"/>
    <w:rsid w:val="001C64DD"/>
    <w:rsid w:val="001E04B7"/>
    <w:rsid w:val="001E113A"/>
    <w:rsid w:val="001E14D7"/>
    <w:rsid w:val="001E3DAE"/>
    <w:rsid w:val="001E5981"/>
    <w:rsid w:val="001E6795"/>
    <w:rsid w:val="001E6FA2"/>
    <w:rsid w:val="001E7A8D"/>
    <w:rsid w:val="001F01EA"/>
    <w:rsid w:val="001F056D"/>
    <w:rsid w:val="001F05E1"/>
    <w:rsid w:val="001F1BEC"/>
    <w:rsid w:val="001F2AC3"/>
    <w:rsid w:val="001F2F42"/>
    <w:rsid w:val="001F30B3"/>
    <w:rsid w:val="001F3759"/>
    <w:rsid w:val="001F3A54"/>
    <w:rsid w:val="001F7900"/>
    <w:rsid w:val="002017BC"/>
    <w:rsid w:val="002058E9"/>
    <w:rsid w:val="00210A14"/>
    <w:rsid w:val="002137A7"/>
    <w:rsid w:val="002155C0"/>
    <w:rsid w:val="002171FE"/>
    <w:rsid w:val="002178AE"/>
    <w:rsid w:val="00221397"/>
    <w:rsid w:val="002224EF"/>
    <w:rsid w:val="00222FE6"/>
    <w:rsid w:val="00224286"/>
    <w:rsid w:val="0022522D"/>
    <w:rsid w:val="002275E0"/>
    <w:rsid w:val="00227B68"/>
    <w:rsid w:val="00230646"/>
    <w:rsid w:val="002306FB"/>
    <w:rsid w:val="00232AD8"/>
    <w:rsid w:val="002342B0"/>
    <w:rsid w:val="0023550A"/>
    <w:rsid w:val="00243497"/>
    <w:rsid w:val="002442C0"/>
    <w:rsid w:val="0024522A"/>
    <w:rsid w:val="00246BE6"/>
    <w:rsid w:val="0025242E"/>
    <w:rsid w:val="00255C1A"/>
    <w:rsid w:val="002561AB"/>
    <w:rsid w:val="002563AB"/>
    <w:rsid w:val="00256D8F"/>
    <w:rsid w:val="00260DCB"/>
    <w:rsid w:val="00260F3F"/>
    <w:rsid w:val="00263F24"/>
    <w:rsid w:val="00265E4E"/>
    <w:rsid w:val="00267446"/>
    <w:rsid w:val="00271048"/>
    <w:rsid w:val="00273369"/>
    <w:rsid w:val="00273F0F"/>
    <w:rsid w:val="00275227"/>
    <w:rsid w:val="00276761"/>
    <w:rsid w:val="00276B56"/>
    <w:rsid w:val="00283D91"/>
    <w:rsid w:val="0028417C"/>
    <w:rsid w:val="00285728"/>
    <w:rsid w:val="00287728"/>
    <w:rsid w:val="00293BB1"/>
    <w:rsid w:val="00294E02"/>
    <w:rsid w:val="0029540F"/>
    <w:rsid w:val="002970D8"/>
    <w:rsid w:val="002A0F6B"/>
    <w:rsid w:val="002A1E65"/>
    <w:rsid w:val="002A22B3"/>
    <w:rsid w:val="002A3D28"/>
    <w:rsid w:val="002B0A64"/>
    <w:rsid w:val="002B1746"/>
    <w:rsid w:val="002B2486"/>
    <w:rsid w:val="002B2FB1"/>
    <w:rsid w:val="002B4EE3"/>
    <w:rsid w:val="002B5BB8"/>
    <w:rsid w:val="002C245C"/>
    <w:rsid w:val="002C2752"/>
    <w:rsid w:val="002C2B31"/>
    <w:rsid w:val="002C418F"/>
    <w:rsid w:val="002C466B"/>
    <w:rsid w:val="002C4C5E"/>
    <w:rsid w:val="002D1DAD"/>
    <w:rsid w:val="002D3660"/>
    <w:rsid w:val="002D421D"/>
    <w:rsid w:val="002D60F0"/>
    <w:rsid w:val="002D65E0"/>
    <w:rsid w:val="002D680C"/>
    <w:rsid w:val="002D6D88"/>
    <w:rsid w:val="002D7610"/>
    <w:rsid w:val="002D77F3"/>
    <w:rsid w:val="002E14EC"/>
    <w:rsid w:val="002E37E8"/>
    <w:rsid w:val="002E3C7C"/>
    <w:rsid w:val="002E5C52"/>
    <w:rsid w:val="002E68DB"/>
    <w:rsid w:val="002E6D57"/>
    <w:rsid w:val="002E6DFA"/>
    <w:rsid w:val="002F0953"/>
    <w:rsid w:val="002F0D72"/>
    <w:rsid w:val="002F1428"/>
    <w:rsid w:val="002F15DC"/>
    <w:rsid w:val="002F243C"/>
    <w:rsid w:val="002F5FDE"/>
    <w:rsid w:val="002F7D54"/>
    <w:rsid w:val="00303214"/>
    <w:rsid w:val="003036D5"/>
    <w:rsid w:val="00304768"/>
    <w:rsid w:val="00304B25"/>
    <w:rsid w:val="00304F22"/>
    <w:rsid w:val="003102D4"/>
    <w:rsid w:val="003123CA"/>
    <w:rsid w:val="0031293B"/>
    <w:rsid w:val="00314289"/>
    <w:rsid w:val="00314CCD"/>
    <w:rsid w:val="003154BF"/>
    <w:rsid w:val="00315A92"/>
    <w:rsid w:val="00315F51"/>
    <w:rsid w:val="00316258"/>
    <w:rsid w:val="00316CB5"/>
    <w:rsid w:val="0031741E"/>
    <w:rsid w:val="003206B6"/>
    <w:rsid w:val="00320908"/>
    <w:rsid w:val="003238D4"/>
    <w:rsid w:val="00324BFA"/>
    <w:rsid w:val="0032612D"/>
    <w:rsid w:val="00330CD0"/>
    <w:rsid w:val="0033174C"/>
    <w:rsid w:val="00331806"/>
    <w:rsid w:val="0033563F"/>
    <w:rsid w:val="00335AB9"/>
    <w:rsid w:val="00335B22"/>
    <w:rsid w:val="0033789A"/>
    <w:rsid w:val="00340E84"/>
    <w:rsid w:val="003426A8"/>
    <w:rsid w:val="003444FC"/>
    <w:rsid w:val="0034546C"/>
    <w:rsid w:val="00345605"/>
    <w:rsid w:val="00345FA7"/>
    <w:rsid w:val="003461C5"/>
    <w:rsid w:val="00346222"/>
    <w:rsid w:val="00346C4F"/>
    <w:rsid w:val="00346D40"/>
    <w:rsid w:val="0034795C"/>
    <w:rsid w:val="00350C30"/>
    <w:rsid w:val="00350F17"/>
    <w:rsid w:val="00351FAD"/>
    <w:rsid w:val="00352418"/>
    <w:rsid w:val="00352B8D"/>
    <w:rsid w:val="00353552"/>
    <w:rsid w:val="00353D89"/>
    <w:rsid w:val="0035475C"/>
    <w:rsid w:val="00355699"/>
    <w:rsid w:val="00356059"/>
    <w:rsid w:val="00356BE0"/>
    <w:rsid w:val="003604F0"/>
    <w:rsid w:val="003612DE"/>
    <w:rsid w:val="00361D36"/>
    <w:rsid w:val="00362968"/>
    <w:rsid w:val="00363D53"/>
    <w:rsid w:val="00363DEC"/>
    <w:rsid w:val="00364AC3"/>
    <w:rsid w:val="0036550C"/>
    <w:rsid w:val="003658C9"/>
    <w:rsid w:val="00365FBC"/>
    <w:rsid w:val="003660F4"/>
    <w:rsid w:val="00367FBB"/>
    <w:rsid w:val="00370E5B"/>
    <w:rsid w:val="00370EE8"/>
    <w:rsid w:val="00371417"/>
    <w:rsid w:val="00371DD2"/>
    <w:rsid w:val="003730A6"/>
    <w:rsid w:val="003750D5"/>
    <w:rsid w:val="00375F7B"/>
    <w:rsid w:val="003774B9"/>
    <w:rsid w:val="003823F5"/>
    <w:rsid w:val="00383B96"/>
    <w:rsid w:val="00387D41"/>
    <w:rsid w:val="003923CF"/>
    <w:rsid w:val="003937E9"/>
    <w:rsid w:val="00393923"/>
    <w:rsid w:val="003939B1"/>
    <w:rsid w:val="00394E7E"/>
    <w:rsid w:val="00394F44"/>
    <w:rsid w:val="003960BB"/>
    <w:rsid w:val="003967BC"/>
    <w:rsid w:val="00397AD3"/>
    <w:rsid w:val="003A1ACE"/>
    <w:rsid w:val="003A1C52"/>
    <w:rsid w:val="003A3A41"/>
    <w:rsid w:val="003A6116"/>
    <w:rsid w:val="003A62B3"/>
    <w:rsid w:val="003B0B2C"/>
    <w:rsid w:val="003B0B9D"/>
    <w:rsid w:val="003B0D84"/>
    <w:rsid w:val="003B274B"/>
    <w:rsid w:val="003B3257"/>
    <w:rsid w:val="003B38BF"/>
    <w:rsid w:val="003B578F"/>
    <w:rsid w:val="003B67CC"/>
    <w:rsid w:val="003C0492"/>
    <w:rsid w:val="003C0B04"/>
    <w:rsid w:val="003C4150"/>
    <w:rsid w:val="003C4190"/>
    <w:rsid w:val="003C5124"/>
    <w:rsid w:val="003D3BF6"/>
    <w:rsid w:val="003D4866"/>
    <w:rsid w:val="003D53B5"/>
    <w:rsid w:val="003D5539"/>
    <w:rsid w:val="003D5F12"/>
    <w:rsid w:val="003D61EF"/>
    <w:rsid w:val="003D7000"/>
    <w:rsid w:val="003D732A"/>
    <w:rsid w:val="003E029C"/>
    <w:rsid w:val="003E1C7A"/>
    <w:rsid w:val="003E1F84"/>
    <w:rsid w:val="003E2C2E"/>
    <w:rsid w:val="003E4D93"/>
    <w:rsid w:val="003E5571"/>
    <w:rsid w:val="003E7319"/>
    <w:rsid w:val="003F210C"/>
    <w:rsid w:val="003F22CE"/>
    <w:rsid w:val="003F45AA"/>
    <w:rsid w:val="003F4C93"/>
    <w:rsid w:val="003F62C5"/>
    <w:rsid w:val="003F7DD5"/>
    <w:rsid w:val="004002EB"/>
    <w:rsid w:val="004008C3"/>
    <w:rsid w:val="004017F9"/>
    <w:rsid w:val="004031A6"/>
    <w:rsid w:val="004035A2"/>
    <w:rsid w:val="00406000"/>
    <w:rsid w:val="00410410"/>
    <w:rsid w:val="00410A1E"/>
    <w:rsid w:val="00410DF9"/>
    <w:rsid w:val="00411F8E"/>
    <w:rsid w:val="00414D4B"/>
    <w:rsid w:val="00414EDD"/>
    <w:rsid w:val="00414F46"/>
    <w:rsid w:val="00417AFD"/>
    <w:rsid w:val="00422F4B"/>
    <w:rsid w:val="004236BD"/>
    <w:rsid w:val="0042431E"/>
    <w:rsid w:val="00425369"/>
    <w:rsid w:val="00431DDB"/>
    <w:rsid w:val="004320CF"/>
    <w:rsid w:val="00432922"/>
    <w:rsid w:val="00433726"/>
    <w:rsid w:val="00433F08"/>
    <w:rsid w:val="004345B7"/>
    <w:rsid w:val="00440D60"/>
    <w:rsid w:val="00441F62"/>
    <w:rsid w:val="00442C95"/>
    <w:rsid w:val="00443327"/>
    <w:rsid w:val="00444A42"/>
    <w:rsid w:val="004464F5"/>
    <w:rsid w:val="00450134"/>
    <w:rsid w:val="004539A0"/>
    <w:rsid w:val="004542DA"/>
    <w:rsid w:val="00454355"/>
    <w:rsid w:val="0045501D"/>
    <w:rsid w:val="004557B0"/>
    <w:rsid w:val="00457D74"/>
    <w:rsid w:val="004603CF"/>
    <w:rsid w:val="004619F1"/>
    <w:rsid w:val="004637C0"/>
    <w:rsid w:val="00465245"/>
    <w:rsid w:val="00465509"/>
    <w:rsid w:val="00466B1F"/>
    <w:rsid w:val="0047059F"/>
    <w:rsid w:val="0047125B"/>
    <w:rsid w:val="00472B0A"/>
    <w:rsid w:val="00473290"/>
    <w:rsid w:val="0047408E"/>
    <w:rsid w:val="00477ABC"/>
    <w:rsid w:val="00482159"/>
    <w:rsid w:val="0048366E"/>
    <w:rsid w:val="00483BB3"/>
    <w:rsid w:val="00483C20"/>
    <w:rsid w:val="00483EA6"/>
    <w:rsid w:val="00484C9C"/>
    <w:rsid w:val="0048508E"/>
    <w:rsid w:val="00485F33"/>
    <w:rsid w:val="00487F0A"/>
    <w:rsid w:val="00491D4B"/>
    <w:rsid w:val="004929CE"/>
    <w:rsid w:val="00494301"/>
    <w:rsid w:val="0049470F"/>
    <w:rsid w:val="0049580A"/>
    <w:rsid w:val="004A01C1"/>
    <w:rsid w:val="004A3F62"/>
    <w:rsid w:val="004A5816"/>
    <w:rsid w:val="004A5B68"/>
    <w:rsid w:val="004A5E5B"/>
    <w:rsid w:val="004A7398"/>
    <w:rsid w:val="004A797D"/>
    <w:rsid w:val="004B2551"/>
    <w:rsid w:val="004B499D"/>
    <w:rsid w:val="004B4B25"/>
    <w:rsid w:val="004B6415"/>
    <w:rsid w:val="004C1348"/>
    <w:rsid w:val="004C21A4"/>
    <w:rsid w:val="004C4FBF"/>
    <w:rsid w:val="004C5DDA"/>
    <w:rsid w:val="004C7076"/>
    <w:rsid w:val="004D32D1"/>
    <w:rsid w:val="004D32E8"/>
    <w:rsid w:val="004D3DA3"/>
    <w:rsid w:val="004D4508"/>
    <w:rsid w:val="004D5BA3"/>
    <w:rsid w:val="004D5E27"/>
    <w:rsid w:val="004E1A41"/>
    <w:rsid w:val="004E1A5F"/>
    <w:rsid w:val="004E2414"/>
    <w:rsid w:val="004E2A0F"/>
    <w:rsid w:val="004E4592"/>
    <w:rsid w:val="004E49CC"/>
    <w:rsid w:val="004E5864"/>
    <w:rsid w:val="004E5A96"/>
    <w:rsid w:val="004E6772"/>
    <w:rsid w:val="004E7279"/>
    <w:rsid w:val="004F2F6B"/>
    <w:rsid w:val="004F3A35"/>
    <w:rsid w:val="004F5019"/>
    <w:rsid w:val="004F666B"/>
    <w:rsid w:val="004F673E"/>
    <w:rsid w:val="004F7F8D"/>
    <w:rsid w:val="0050097E"/>
    <w:rsid w:val="005019FC"/>
    <w:rsid w:val="00501A70"/>
    <w:rsid w:val="00502D64"/>
    <w:rsid w:val="005059BC"/>
    <w:rsid w:val="00505AB6"/>
    <w:rsid w:val="00505D6D"/>
    <w:rsid w:val="00506758"/>
    <w:rsid w:val="0050706B"/>
    <w:rsid w:val="005071BC"/>
    <w:rsid w:val="00513A17"/>
    <w:rsid w:val="005165E8"/>
    <w:rsid w:val="0051754E"/>
    <w:rsid w:val="00521185"/>
    <w:rsid w:val="005211E6"/>
    <w:rsid w:val="00522125"/>
    <w:rsid w:val="00522378"/>
    <w:rsid w:val="0052589F"/>
    <w:rsid w:val="00527A2D"/>
    <w:rsid w:val="00532F20"/>
    <w:rsid w:val="0053327F"/>
    <w:rsid w:val="00536CC5"/>
    <w:rsid w:val="0054150A"/>
    <w:rsid w:val="0054328C"/>
    <w:rsid w:val="0054716D"/>
    <w:rsid w:val="0054769A"/>
    <w:rsid w:val="0055285F"/>
    <w:rsid w:val="00553655"/>
    <w:rsid w:val="005537F0"/>
    <w:rsid w:val="0055579B"/>
    <w:rsid w:val="0055726B"/>
    <w:rsid w:val="00560DFC"/>
    <w:rsid w:val="005664ED"/>
    <w:rsid w:val="005674EB"/>
    <w:rsid w:val="00570BDE"/>
    <w:rsid w:val="00572DCB"/>
    <w:rsid w:val="005740E6"/>
    <w:rsid w:val="00574A2B"/>
    <w:rsid w:val="0057502F"/>
    <w:rsid w:val="00576BA0"/>
    <w:rsid w:val="005812A1"/>
    <w:rsid w:val="00582D9C"/>
    <w:rsid w:val="0058672C"/>
    <w:rsid w:val="00590A12"/>
    <w:rsid w:val="00590F8F"/>
    <w:rsid w:val="0059595F"/>
    <w:rsid w:val="005A24D6"/>
    <w:rsid w:val="005A2843"/>
    <w:rsid w:val="005A3F94"/>
    <w:rsid w:val="005A4E77"/>
    <w:rsid w:val="005A5A55"/>
    <w:rsid w:val="005A5C4C"/>
    <w:rsid w:val="005A7B54"/>
    <w:rsid w:val="005B0215"/>
    <w:rsid w:val="005B040F"/>
    <w:rsid w:val="005B107F"/>
    <w:rsid w:val="005B13DD"/>
    <w:rsid w:val="005B5290"/>
    <w:rsid w:val="005B6DBC"/>
    <w:rsid w:val="005B7B6E"/>
    <w:rsid w:val="005B7D00"/>
    <w:rsid w:val="005C0DA9"/>
    <w:rsid w:val="005C20A1"/>
    <w:rsid w:val="005C223B"/>
    <w:rsid w:val="005C4005"/>
    <w:rsid w:val="005C5220"/>
    <w:rsid w:val="005D1E46"/>
    <w:rsid w:val="005D227A"/>
    <w:rsid w:val="005D2C6D"/>
    <w:rsid w:val="005D3928"/>
    <w:rsid w:val="005D4076"/>
    <w:rsid w:val="005D5273"/>
    <w:rsid w:val="005D6D8D"/>
    <w:rsid w:val="005D748E"/>
    <w:rsid w:val="005E0199"/>
    <w:rsid w:val="005E0D06"/>
    <w:rsid w:val="005E2087"/>
    <w:rsid w:val="005E2192"/>
    <w:rsid w:val="005E2973"/>
    <w:rsid w:val="005E2E44"/>
    <w:rsid w:val="005E347C"/>
    <w:rsid w:val="005E4BB3"/>
    <w:rsid w:val="005E57C7"/>
    <w:rsid w:val="005E71BA"/>
    <w:rsid w:val="005F04F6"/>
    <w:rsid w:val="005F19F3"/>
    <w:rsid w:val="005F21AB"/>
    <w:rsid w:val="005F2283"/>
    <w:rsid w:val="005F5A73"/>
    <w:rsid w:val="005F6B68"/>
    <w:rsid w:val="005F7918"/>
    <w:rsid w:val="005F7D85"/>
    <w:rsid w:val="00600054"/>
    <w:rsid w:val="006016F7"/>
    <w:rsid w:val="00601CF1"/>
    <w:rsid w:val="006023C5"/>
    <w:rsid w:val="00602EFF"/>
    <w:rsid w:val="00602FFA"/>
    <w:rsid w:val="006037A0"/>
    <w:rsid w:val="006042F4"/>
    <w:rsid w:val="006055F0"/>
    <w:rsid w:val="0060646C"/>
    <w:rsid w:val="0060763F"/>
    <w:rsid w:val="006100F5"/>
    <w:rsid w:val="006121ED"/>
    <w:rsid w:val="006130F0"/>
    <w:rsid w:val="00613DF7"/>
    <w:rsid w:val="006160B5"/>
    <w:rsid w:val="00616803"/>
    <w:rsid w:val="0062178A"/>
    <w:rsid w:val="00621C71"/>
    <w:rsid w:val="00622B7D"/>
    <w:rsid w:val="00622E04"/>
    <w:rsid w:val="006234FC"/>
    <w:rsid w:val="006235E8"/>
    <w:rsid w:val="0062406D"/>
    <w:rsid w:val="00624521"/>
    <w:rsid w:val="00624DEF"/>
    <w:rsid w:val="006257F9"/>
    <w:rsid w:val="00626750"/>
    <w:rsid w:val="006276E7"/>
    <w:rsid w:val="00627B43"/>
    <w:rsid w:val="00630CB8"/>
    <w:rsid w:val="00630CBC"/>
    <w:rsid w:val="00632153"/>
    <w:rsid w:val="00632194"/>
    <w:rsid w:val="006340FF"/>
    <w:rsid w:val="0063597B"/>
    <w:rsid w:val="006419E2"/>
    <w:rsid w:val="006456D8"/>
    <w:rsid w:val="006472AE"/>
    <w:rsid w:val="00647AC3"/>
    <w:rsid w:val="00651547"/>
    <w:rsid w:val="00651B16"/>
    <w:rsid w:val="00652C16"/>
    <w:rsid w:val="0065348C"/>
    <w:rsid w:val="006573F1"/>
    <w:rsid w:val="00657F0B"/>
    <w:rsid w:val="00660399"/>
    <w:rsid w:val="006604AA"/>
    <w:rsid w:val="00660502"/>
    <w:rsid w:val="00663297"/>
    <w:rsid w:val="006641C9"/>
    <w:rsid w:val="006645F8"/>
    <w:rsid w:val="00665EB1"/>
    <w:rsid w:val="006676D5"/>
    <w:rsid w:val="0067079F"/>
    <w:rsid w:val="006709C2"/>
    <w:rsid w:val="00671201"/>
    <w:rsid w:val="00671401"/>
    <w:rsid w:val="00671763"/>
    <w:rsid w:val="00673221"/>
    <w:rsid w:val="006744CD"/>
    <w:rsid w:val="00674645"/>
    <w:rsid w:val="00675178"/>
    <w:rsid w:val="00675448"/>
    <w:rsid w:val="00676606"/>
    <w:rsid w:val="00676F6F"/>
    <w:rsid w:val="00677E6B"/>
    <w:rsid w:val="006803F7"/>
    <w:rsid w:val="00680AB2"/>
    <w:rsid w:val="00680C14"/>
    <w:rsid w:val="00682ADC"/>
    <w:rsid w:val="00683A67"/>
    <w:rsid w:val="00685A63"/>
    <w:rsid w:val="00687884"/>
    <w:rsid w:val="0069023F"/>
    <w:rsid w:val="00691223"/>
    <w:rsid w:val="00692CAF"/>
    <w:rsid w:val="006950B9"/>
    <w:rsid w:val="00695AA0"/>
    <w:rsid w:val="006969DF"/>
    <w:rsid w:val="00696D53"/>
    <w:rsid w:val="006974F3"/>
    <w:rsid w:val="006A1C1B"/>
    <w:rsid w:val="006A359E"/>
    <w:rsid w:val="006A4D33"/>
    <w:rsid w:val="006A541E"/>
    <w:rsid w:val="006A6EBF"/>
    <w:rsid w:val="006A70FB"/>
    <w:rsid w:val="006A7680"/>
    <w:rsid w:val="006A7FFC"/>
    <w:rsid w:val="006B0165"/>
    <w:rsid w:val="006B27F3"/>
    <w:rsid w:val="006B2C72"/>
    <w:rsid w:val="006B2CE0"/>
    <w:rsid w:val="006B46B6"/>
    <w:rsid w:val="006B573E"/>
    <w:rsid w:val="006B5C6E"/>
    <w:rsid w:val="006B64D5"/>
    <w:rsid w:val="006B72B2"/>
    <w:rsid w:val="006B74BE"/>
    <w:rsid w:val="006B7FD4"/>
    <w:rsid w:val="006C0F58"/>
    <w:rsid w:val="006C0FDA"/>
    <w:rsid w:val="006C10AF"/>
    <w:rsid w:val="006C5B33"/>
    <w:rsid w:val="006C5C0E"/>
    <w:rsid w:val="006C636F"/>
    <w:rsid w:val="006D07CB"/>
    <w:rsid w:val="006D0977"/>
    <w:rsid w:val="006D1818"/>
    <w:rsid w:val="006D2552"/>
    <w:rsid w:val="006D2BCB"/>
    <w:rsid w:val="006D32ED"/>
    <w:rsid w:val="006D449F"/>
    <w:rsid w:val="006D62C0"/>
    <w:rsid w:val="006D6AE9"/>
    <w:rsid w:val="006D6EC9"/>
    <w:rsid w:val="006D7D40"/>
    <w:rsid w:val="006E0223"/>
    <w:rsid w:val="006E1A07"/>
    <w:rsid w:val="006E1A2D"/>
    <w:rsid w:val="006E2A32"/>
    <w:rsid w:val="006E3DA7"/>
    <w:rsid w:val="006E40D7"/>
    <w:rsid w:val="006E472B"/>
    <w:rsid w:val="006E616C"/>
    <w:rsid w:val="006E70D3"/>
    <w:rsid w:val="006E7292"/>
    <w:rsid w:val="006F02F2"/>
    <w:rsid w:val="006F0411"/>
    <w:rsid w:val="006F10F5"/>
    <w:rsid w:val="006F4021"/>
    <w:rsid w:val="006F51A0"/>
    <w:rsid w:val="006F608A"/>
    <w:rsid w:val="006F6A8F"/>
    <w:rsid w:val="006F7727"/>
    <w:rsid w:val="007001D4"/>
    <w:rsid w:val="00700AF6"/>
    <w:rsid w:val="00701EBD"/>
    <w:rsid w:val="00702512"/>
    <w:rsid w:val="00706E1D"/>
    <w:rsid w:val="0070751A"/>
    <w:rsid w:val="0071314F"/>
    <w:rsid w:val="007153C4"/>
    <w:rsid w:val="0071766E"/>
    <w:rsid w:val="00722184"/>
    <w:rsid w:val="00722C93"/>
    <w:rsid w:val="00722E65"/>
    <w:rsid w:val="007238C3"/>
    <w:rsid w:val="00723FE3"/>
    <w:rsid w:val="007260FB"/>
    <w:rsid w:val="00727B90"/>
    <w:rsid w:val="007301B3"/>
    <w:rsid w:val="00730D71"/>
    <w:rsid w:val="00732B93"/>
    <w:rsid w:val="00732C66"/>
    <w:rsid w:val="007345A1"/>
    <w:rsid w:val="00735798"/>
    <w:rsid w:val="00736003"/>
    <w:rsid w:val="007361F8"/>
    <w:rsid w:val="00736D4B"/>
    <w:rsid w:val="0074374E"/>
    <w:rsid w:val="0074539D"/>
    <w:rsid w:val="00746801"/>
    <w:rsid w:val="00746B21"/>
    <w:rsid w:val="00750644"/>
    <w:rsid w:val="00751C80"/>
    <w:rsid w:val="00751E93"/>
    <w:rsid w:val="00751FE8"/>
    <w:rsid w:val="0075251A"/>
    <w:rsid w:val="00760809"/>
    <w:rsid w:val="007624E2"/>
    <w:rsid w:val="007626A4"/>
    <w:rsid w:val="00762B9A"/>
    <w:rsid w:val="0076650E"/>
    <w:rsid w:val="007666F2"/>
    <w:rsid w:val="00766CA9"/>
    <w:rsid w:val="00766FF0"/>
    <w:rsid w:val="00770E44"/>
    <w:rsid w:val="00770F08"/>
    <w:rsid w:val="00771D58"/>
    <w:rsid w:val="00774C1E"/>
    <w:rsid w:val="00775C62"/>
    <w:rsid w:val="00777ECD"/>
    <w:rsid w:val="0078175D"/>
    <w:rsid w:val="00781D14"/>
    <w:rsid w:val="00783473"/>
    <w:rsid w:val="007839A7"/>
    <w:rsid w:val="00783CB4"/>
    <w:rsid w:val="00784CE2"/>
    <w:rsid w:val="00787AD9"/>
    <w:rsid w:val="00787E3F"/>
    <w:rsid w:val="007903F4"/>
    <w:rsid w:val="007908B7"/>
    <w:rsid w:val="00790D10"/>
    <w:rsid w:val="00793105"/>
    <w:rsid w:val="00793D34"/>
    <w:rsid w:val="007951BD"/>
    <w:rsid w:val="007951FF"/>
    <w:rsid w:val="007962E4"/>
    <w:rsid w:val="007A0221"/>
    <w:rsid w:val="007A1023"/>
    <w:rsid w:val="007A2245"/>
    <w:rsid w:val="007A3B71"/>
    <w:rsid w:val="007A78EB"/>
    <w:rsid w:val="007B10E5"/>
    <w:rsid w:val="007B1133"/>
    <w:rsid w:val="007B1E42"/>
    <w:rsid w:val="007B23E2"/>
    <w:rsid w:val="007B2C61"/>
    <w:rsid w:val="007B3763"/>
    <w:rsid w:val="007B3A6E"/>
    <w:rsid w:val="007B4C29"/>
    <w:rsid w:val="007B5122"/>
    <w:rsid w:val="007B514F"/>
    <w:rsid w:val="007B594D"/>
    <w:rsid w:val="007B62C3"/>
    <w:rsid w:val="007B6BAF"/>
    <w:rsid w:val="007B6E1F"/>
    <w:rsid w:val="007B7CF8"/>
    <w:rsid w:val="007C029A"/>
    <w:rsid w:val="007C0821"/>
    <w:rsid w:val="007C1B5A"/>
    <w:rsid w:val="007C2832"/>
    <w:rsid w:val="007C2907"/>
    <w:rsid w:val="007C3B9D"/>
    <w:rsid w:val="007C3D3A"/>
    <w:rsid w:val="007C4054"/>
    <w:rsid w:val="007C417A"/>
    <w:rsid w:val="007C560E"/>
    <w:rsid w:val="007C64F3"/>
    <w:rsid w:val="007C786B"/>
    <w:rsid w:val="007D202E"/>
    <w:rsid w:val="007D26C8"/>
    <w:rsid w:val="007D2B76"/>
    <w:rsid w:val="007D2B8B"/>
    <w:rsid w:val="007D3118"/>
    <w:rsid w:val="007D4CCE"/>
    <w:rsid w:val="007D5406"/>
    <w:rsid w:val="007D6AC4"/>
    <w:rsid w:val="007D6C6B"/>
    <w:rsid w:val="007D7300"/>
    <w:rsid w:val="007E0067"/>
    <w:rsid w:val="007E0F46"/>
    <w:rsid w:val="007E5420"/>
    <w:rsid w:val="007E64DE"/>
    <w:rsid w:val="007E716F"/>
    <w:rsid w:val="007F0E20"/>
    <w:rsid w:val="007F4142"/>
    <w:rsid w:val="007F580C"/>
    <w:rsid w:val="007F60E4"/>
    <w:rsid w:val="007F75A2"/>
    <w:rsid w:val="00800228"/>
    <w:rsid w:val="00801622"/>
    <w:rsid w:val="00802556"/>
    <w:rsid w:val="00802714"/>
    <w:rsid w:val="00803057"/>
    <w:rsid w:val="00803337"/>
    <w:rsid w:val="00804361"/>
    <w:rsid w:val="00806351"/>
    <w:rsid w:val="008078A3"/>
    <w:rsid w:val="00807AAC"/>
    <w:rsid w:val="00807AAE"/>
    <w:rsid w:val="00807E60"/>
    <w:rsid w:val="00812453"/>
    <w:rsid w:val="00813F4F"/>
    <w:rsid w:val="00814D7A"/>
    <w:rsid w:val="00815080"/>
    <w:rsid w:val="008154F6"/>
    <w:rsid w:val="0081605E"/>
    <w:rsid w:val="008165E5"/>
    <w:rsid w:val="00817457"/>
    <w:rsid w:val="0082035C"/>
    <w:rsid w:val="00821CAB"/>
    <w:rsid w:val="00822835"/>
    <w:rsid w:val="00822F81"/>
    <w:rsid w:val="00823879"/>
    <w:rsid w:val="00823E92"/>
    <w:rsid w:val="008242C0"/>
    <w:rsid w:val="00825423"/>
    <w:rsid w:val="00825510"/>
    <w:rsid w:val="00827653"/>
    <w:rsid w:val="008278A5"/>
    <w:rsid w:val="00827CB9"/>
    <w:rsid w:val="00830086"/>
    <w:rsid w:val="00830512"/>
    <w:rsid w:val="00830B24"/>
    <w:rsid w:val="008315E2"/>
    <w:rsid w:val="00833B24"/>
    <w:rsid w:val="0083595F"/>
    <w:rsid w:val="00836B93"/>
    <w:rsid w:val="00840439"/>
    <w:rsid w:val="00841830"/>
    <w:rsid w:val="00841EB6"/>
    <w:rsid w:val="00843693"/>
    <w:rsid w:val="008447B3"/>
    <w:rsid w:val="00845561"/>
    <w:rsid w:val="00846EF5"/>
    <w:rsid w:val="00850427"/>
    <w:rsid w:val="00850AE5"/>
    <w:rsid w:val="00855B57"/>
    <w:rsid w:val="00855EF7"/>
    <w:rsid w:val="008575A4"/>
    <w:rsid w:val="008605EF"/>
    <w:rsid w:val="00860D34"/>
    <w:rsid w:val="00860EDF"/>
    <w:rsid w:val="008621AA"/>
    <w:rsid w:val="00862731"/>
    <w:rsid w:val="00862E2E"/>
    <w:rsid w:val="0086423A"/>
    <w:rsid w:val="00864C5E"/>
    <w:rsid w:val="00867FD3"/>
    <w:rsid w:val="00870A9C"/>
    <w:rsid w:val="00872425"/>
    <w:rsid w:val="00874466"/>
    <w:rsid w:val="0087679A"/>
    <w:rsid w:val="0087754A"/>
    <w:rsid w:val="008814B6"/>
    <w:rsid w:val="0088208B"/>
    <w:rsid w:val="008823CC"/>
    <w:rsid w:val="00882833"/>
    <w:rsid w:val="00882973"/>
    <w:rsid w:val="00882C15"/>
    <w:rsid w:val="00885D40"/>
    <w:rsid w:val="00886E5F"/>
    <w:rsid w:val="00890B65"/>
    <w:rsid w:val="008914CE"/>
    <w:rsid w:val="00891D1E"/>
    <w:rsid w:val="00892221"/>
    <w:rsid w:val="008939A4"/>
    <w:rsid w:val="0089716B"/>
    <w:rsid w:val="00897B39"/>
    <w:rsid w:val="008A1FE1"/>
    <w:rsid w:val="008A3913"/>
    <w:rsid w:val="008A3FAB"/>
    <w:rsid w:val="008A5D05"/>
    <w:rsid w:val="008A5F31"/>
    <w:rsid w:val="008A7F57"/>
    <w:rsid w:val="008B0ED7"/>
    <w:rsid w:val="008B0F74"/>
    <w:rsid w:val="008B2B13"/>
    <w:rsid w:val="008C06B3"/>
    <w:rsid w:val="008C2BDE"/>
    <w:rsid w:val="008C4037"/>
    <w:rsid w:val="008D0189"/>
    <w:rsid w:val="008D0543"/>
    <w:rsid w:val="008D1A79"/>
    <w:rsid w:val="008D1DAC"/>
    <w:rsid w:val="008D34C5"/>
    <w:rsid w:val="008D3818"/>
    <w:rsid w:val="008D3D87"/>
    <w:rsid w:val="008D3FDC"/>
    <w:rsid w:val="008D4556"/>
    <w:rsid w:val="008D65CC"/>
    <w:rsid w:val="008E0346"/>
    <w:rsid w:val="008E0C52"/>
    <w:rsid w:val="008E2419"/>
    <w:rsid w:val="008E3881"/>
    <w:rsid w:val="008E3B3C"/>
    <w:rsid w:val="008E61F3"/>
    <w:rsid w:val="008E64F3"/>
    <w:rsid w:val="008F041D"/>
    <w:rsid w:val="008F0AD8"/>
    <w:rsid w:val="008F0DCC"/>
    <w:rsid w:val="008F3B15"/>
    <w:rsid w:val="008F4DC1"/>
    <w:rsid w:val="008F53AF"/>
    <w:rsid w:val="008F64C0"/>
    <w:rsid w:val="00900D24"/>
    <w:rsid w:val="00901AE1"/>
    <w:rsid w:val="009029E3"/>
    <w:rsid w:val="00904F95"/>
    <w:rsid w:val="009051CE"/>
    <w:rsid w:val="00905285"/>
    <w:rsid w:val="00905BD3"/>
    <w:rsid w:val="00907090"/>
    <w:rsid w:val="00907114"/>
    <w:rsid w:val="009076F0"/>
    <w:rsid w:val="00907F26"/>
    <w:rsid w:val="009116FA"/>
    <w:rsid w:val="00911F67"/>
    <w:rsid w:val="0091258B"/>
    <w:rsid w:val="00913B0C"/>
    <w:rsid w:val="00914285"/>
    <w:rsid w:val="00914D38"/>
    <w:rsid w:val="009156B5"/>
    <w:rsid w:val="00915E42"/>
    <w:rsid w:val="0091707C"/>
    <w:rsid w:val="00920961"/>
    <w:rsid w:val="009216D3"/>
    <w:rsid w:val="00921D24"/>
    <w:rsid w:val="00922373"/>
    <w:rsid w:val="009223B4"/>
    <w:rsid w:val="0092450C"/>
    <w:rsid w:val="00924E80"/>
    <w:rsid w:val="0092589C"/>
    <w:rsid w:val="0092669E"/>
    <w:rsid w:val="00926886"/>
    <w:rsid w:val="009305AC"/>
    <w:rsid w:val="009309E4"/>
    <w:rsid w:val="009323CA"/>
    <w:rsid w:val="00933AE3"/>
    <w:rsid w:val="00933E4A"/>
    <w:rsid w:val="00933EBA"/>
    <w:rsid w:val="00934900"/>
    <w:rsid w:val="00935D11"/>
    <w:rsid w:val="009364C5"/>
    <w:rsid w:val="00936DD3"/>
    <w:rsid w:val="00937C33"/>
    <w:rsid w:val="00937FCA"/>
    <w:rsid w:val="00940CC2"/>
    <w:rsid w:val="00941CA6"/>
    <w:rsid w:val="0094405B"/>
    <w:rsid w:val="00944A9A"/>
    <w:rsid w:val="00946732"/>
    <w:rsid w:val="00946EC3"/>
    <w:rsid w:val="009513C4"/>
    <w:rsid w:val="009537E6"/>
    <w:rsid w:val="00953AD6"/>
    <w:rsid w:val="00953F84"/>
    <w:rsid w:val="00954A01"/>
    <w:rsid w:val="00955C9A"/>
    <w:rsid w:val="00960977"/>
    <w:rsid w:val="0096165C"/>
    <w:rsid w:val="009629C3"/>
    <w:rsid w:val="00962D68"/>
    <w:rsid w:val="00964692"/>
    <w:rsid w:val="00970E0D"/>
    <w:rsid w:val="00971C1C"/>
    <w:rsid w:val="00971C91"/>
    <w:rsid w:val="0097233B"/>
    <w:rsid w:val="00973752"/>
    <w:rsid w:val="00973DA4"/>
    <w:rsid w:val="00974034"/>
    <w:rsid w:val="00974076"/>
    <w:rsid w:val="00974519"/>
    <w:rsid w:val="0097528F"/>
    <w:rsid w:val="00975F75"/>
    <w:rsid w:val="009854E0"/>
    <w:rsid w:val="00985C93"/>
    <w:rsid w:val="00987D99"/>
    <w:rsid w:val="009910B8"/>
    <w:rsid w:val="00991C25"/>
    <w:rsid w:val="00992B1B"/>
    <w:rsid w:val="00993D71"/>
    <w:rsid w:val="00994C4E"/>
    <w:rsid w:val="00996D0D"/>
    <w:rsid w:val="00997E05"/>
    <w:rsid w:val="009A0088"/>
    <w:rsid w:val="009A2FB7"/>
    <w:rsid w:val="009A3452"/>
    <w:rsid w:val="009A4D26"/>
    <w:rsid w:val="009A79C5"/>
    <w:rsid w:val="009B1790"/>
    <w:rsid w:val="009B1D67"/>
    <w:rsid w:val="009B2B9C"/>
    <w:rsid w:val="009B4C41"/>
    <w:rsid w:val="009B569C"/>
    <w:rsid w:val="009B61F5"/>
    <w:rsid w:val="009B78A6"/>
    <w:rsid w:val="009C182A"/>
    <w:rsid w:val="009C1C46"/>
    <w:rsid w:val="009C1F2F"/>
    <w:rsid w:val="009C377B"/>
    <w:rsid w:val="009C7023"/>
    <w:rsid w:val="009D14F8"/>
    <w:rsid w:val="009D1778"/>
    <w:rsid w:val="009D23C6"/>
    <w:rsid w:val="009D2C9E"/>
    <w:rsid w:val="009D35AA"/>
    <w:rsid w:val="009D405F"/>
    <w:rsid w:val="009D4EBE"/>
    <w:rsid w:val="009D515A"/>
    <w:rsid w:val="009D6DC2"/>
    <w:rsid w:val="009E0C93"/>
    <w:rsid w:val="009E10FD"/>
    <w:rsid w:val="009E19AF"/>
    <w:rsid w:val="009E2F19"/>
    <w:rsid w:val="009E4DB9"/>
    <w:rsid w:val="009E5CFF"/>
    <w:rsid w:val="009E65BF"/>
    <w:rsid w:val="009E6B1D"/>
    <w:rsid w:val="009F078A"/>
    <w:rsid w:val="009F1946"/>
    <w:rsid w:val="009F3B36"/>
    <w:rsid w:val="00A0007C"/>
    <w:rsid w:val="00A0263D"/>
    <w:rsid w:val="00A03D9A"/>
    <w:rsid w:val="00A042B2"/>
    <w:rsid w:val="00A044B1"/>
    <w:rsid w:val="00A0510C"/>
    <w:rsid w:val="00A06B79"/>
    <w:rsid w:val="00A101CB"/>
    <w:rsid w:val="00A10242"/>
    <w:rsid w:val="00A12FC8"/>
    <w:rsid w:val="00A1393A"/>
    <w:rsid w:val="00A16727"/>
    <w:rsid w:val="00A16B43"/>
    <w:rsid w:val="00A16C42"/>
    <w:rsid w:val="00A2056C"/>
    <w:rsid w:val="00A20C1A"/>
    <w:rsid w:val="00A223A9"/>
    <w:rsid w:val="00A2240D"/>
    <w:rsid w:val="00A22DA1"/>
    <w:rsid w:val="00A2588E"/>
    <w:rsid w:val="00A25BD7"/>
    <w:rsid w:val="00A31339"/>
    <w:rsid w:val="00A32042"/>
    <w:rsid w:val="00A325B1"/>
    <w:rsid w:val="00A328D9"/>
    <w:rsid w:val="00A35022"/>
    <w:rsid w:val="00A351F2"/>
    <w:rsid w:val="00A35DEF"/>
    <w:rsid w:val="00A40C37"/>
    <w:rsid w:val="00A40C3E"/>
    <w:rsid w:val="00A422EF"/>
    <w:rsid w:val="00A432E4"/>
    <w:rsid w:val="00A44765"/>
    <w:rsid w:val="00A44986"/>
    <w:rsid w:val="00A45DA0"/>
    <w:rsid w:val="00A45F15"/>
    <w:rsid w:val="00A50A00"/>
    <w:rsid w:val="00A51ACD"/>
    <w:rsid w:val="00A52F1F"/>
    <w:rsid w:val="00A535C1"/>
    <w:rsid w:val="00A53727"/>
    <w:rsid w:val="00A5489F"/>
    <w:rsid w:val="00A54BD5"/>
    <w:rsid w:val="00A56E01"/>
    <w:rsid w:val="00A5761A"/>
    <w:rsid w:val="00A618FD"/>
    <w:rsid w:val="00A63587"/>
    <w:rsid w:val="00A641F7"/>
    <w:rsid w:val="00A647A6"/>
    <w:rsid w:val="00A65837"/>
    <w:rsid w:val="00A66C40"/>
    <w:rsid w:val="00A6740E"/>
    <w:rsid w:val="00A70E0A"/>
    <w:rsid w:val="00A71C38"/>
    <w:rsid w:val="00A725A6"/>
    <w:rsid w:val="00A72AE1"/>
    <w:rsid w:val="00A72E0C"/>
    <w:rsid w:val="00A72F5C"/>
    <w:rsid w:val="00A72FB2"/>
    <w:rsid w:val="00A74354"/>
    <w:rsid w:val="00A75D9A"/>
    <w:rsid w:val="00A802F6"/>
    <w:rsid w:val="00A80A26"/>
    <w:rsid w:val="00A81077"/>
    <w:rsid w:val="00A82F22"/>
    <w:rsid w:val="00A837C7"/>
    <w:rsid w:val="00A83EED"/>
    <w:rsid w:val="00A84C6C"/>
    <w:rsid w:val="00A859EC"/>
    <w:rsid w:val="00A85B60"/>
    <w:rsid w:val="00A8656E"/>
    <w:rsid w:val="00A875A2"/>
    <w:rsid w:val="00A87FB3"/>
    <w:rsid w:val="00A91ACF"/>
    <w:rsid w:val="00A9226F"/>
    <w:rsid w:val="00A9244D"/>
    <w:rsid w:val="00A94773"/>
    <w:rsid w:val="00A94B49"/>
    <w:rsid w:val="00A9510E"/>
    <w:rsid w:val="00A95A12"/>
    <w:rsid w:val="00AA0DE0"/>
    <w:rsid w:val="00AA201B"/>
    <w:rsid w:val="00AA2783"/>
    <w:rsid w:val="00AA29CF"/>
    <w:rsid w:val="00AA2EE1"/>
    <w:rsid w:val="00AA5CB9"/>
    <w:rsid w:val="00AA72B0"/>
    <w:rsid w:val="00AA7740"/>
    <w:rsid w:val="00AB1ABA"/>
    <w:rsid w:val="00AB1DDB"/>
    <w:rsid w:val="00AB1DF1"/>
    <w:rsid w:val="00AB2191"/>
    <w:rsid w:val="00AB2D60"/>
    <w:rsid w:val="00AB381B"/>
    <w:rsid w:val="00AB3D15"/>
    <w:rsid w:val="00AB45E3"/>
    <w:rsid w:val="00AB51ED"/>
    <w:rsid w:val="00AB7FB1"/>
    <w:rsid w:val="00AC05AD"/>
    <w:rsid w:val="00AC3691"/>
    <w:rsid w:val="00AC3D0A"/>
    <w:rsid w:val="00AC4ED5"/>
    <w:rsid w:val="00AC607B"/>
    <w:rsid w:val="00AC6C47"/>
    <w:rsid w:val="00AC6D88"/>
    <w:rsid w:val="00AD448C"/>
    <w:rsid w:val="00AD4B10"/>
    <w:rsid w:val="00AD702A"/>
    <w:rsid w:val="00AE099A"/>
    <w:rsid w:val="00AE0F77"/>
    <w:rsid w:val="00AE346C"/>
    <w:rsid w:val="00AE3BAB"/>
    <w:rsid w:val="00AE4830"/>
    <w:rsid w:val="00AE4BF9"/>
    <w:rsid w:val="00AF0A45"/>
    <w:rsid w:val="00AF1390"/>
    <w:rsid w:val="00AF2077"/>
    <w:rsid w:val="00AF3D25"/>
    <w:rsid w:val="00AF4C24"/>
    <w:rsid w:val="00AF63DC"/>
    <w:rsid w:val="00AF69C1"/>
    <w:rsid w:val="00AF6F72"/>
    <w:rsid w:val="00AF7265"/>
    <w:rsid w:val="00AF74E9"/>
    <w:rsid w:val="00B011B2"/>
    <w:rsid w:val="00B01543"/>
    <w:rsid w:val="00B05218"/>
    <w:rsid w:val="00B054E3"/>
    <w:rsid w:val="00B10D2E"/>
    <w:rsid w:val="00B12256"/>
    <w:rsid w:val="00B13190"/>
    <w:rsid w:val="00B13A22"/>
    <w:rsid w:val="00B1505B"/>
    <w:rsid w:val="00B15402"/>
    <w:rsid w:val="00B21940"/>
    <w:rsid w:val="00B2265F"/>
    <w:rsid w:val="00B22A26"/>
    <w:rsid w:val="00B2391D"/>
    <w:rsid w:val="00B23C07"/>
    <w:rsid w:val="00B250D4"/>
    <w:rsid w:val="00B27F09"/>
    <w:rsid w:val="00B30DDD"/>
    <w:rsid w:val="00B313E8"/>
    <w:rsid w:val="00B31D0B"/>
    <w:rsid w:val="00B32282"/>
    <w:rsid w:val="00B328F1"/>
    <w:rsid w:val="00B32F27"/>
    <w:rsid w:val="00B3499A"/>
    <w:rsid w:val="00B40C76"/>
    <w:rsid w:val="00B417C7"/>
    <w:rsid w:val="00B425AD"/>
    <w:rsid w:val="00B42B27"/>
    <w:rsid w:val="00B43EBE"/>
    <w:rsid w:val="00B44E38"/>
    <w:rsid w:val="00B45CE0"/>
    <w:rsid w:val="00B46243"/>
    <w:rsid w:val="00B47697"/>
    <w:rsid w:val="00B47B15"/>
    <w:rsid w:val="00B50D9A"/>
    <w:rsid w:val="00B521D4"/>
    <w:rsid w:val="00B5397E"/>
    <w:rsid w:val="00B56CFD"/>
    <w:rsid w:val="00B573D6"/>
    <w:rsid w:val="00B57673"/>
    <w:rsid w:val="00B6007A"/>
    <w:rsid w:val="00B61679"/>
    <w:rsid w:val="00B62573"/>
    <w:rsid w:val="00B632C3"/>
    <w:rsid w:val="00B6397E"/>
    <w:rsid w:val="00B65D0C"/>
    <w:rsid w:val="00B661A8"/>
    <w:rsid w:val="00B678C8"/>
    <w:rsid w:val="00B67ABB"/>
    <w:rsid w:val="00B67CA3"/>
    <w:rsid w:val="00B71A68"/>
    <w:rsid w:val="00B77B87"/>
    <w:rsid w:val="00B81134"/>
    <w:rsid w:val="00B846EC"/>
    <w:rsid w:val="00B84FBD"/>
    <w:rsid w:val="00B86909"/>
    <w:rsid w:val="00B871EE"/>
    <w:rsid w:val="00B87D7D"/>
    <w:rsid w:val="00B90A0E"/>
    <w:rsid w:val="00B92069"/>
    <w:rsid w:val="00B92760"/>
    <w:rsid w:val="00B92F7A"/>
    <w:rsid w:val="00B94C65"/>
    <w:rsid w:val="00B9668D"/>
    <w:rsid w:val="00B966F8"/>
    <w:rsid w:val="00B96731"/>
    <w:rsid w:val="00B9788E"/>
    <w:rsid w:val="00B97895"/>
    <w:rsid w:val="00BA2A31"/>
    <w:rsid w:val="00BA3064"/>
    <w:rsid w:val="00BA3102"/>
    <w:rsid w:val="00BA3282"/>
    <w:rsid w:val="00BA3805"/>
    <w:rsid w:val="00BA4757"/>
    <w:rsid w:val="00BA575A"/>
    <w:rsid w:val="00BA59C5"/>
    <w:rsid w:val="00BA64B3"/>
    <w:rsid w:val="00BA6E44"/>
    <w:rsid w:val="00BA6F72"/>
    <w:rsid w:val="00BA76DB"/>
    <w:rsid w:val="00BB061D"/>
    <w:rsid w:val="00BB0DEF"/>
    <w:rsid w:val="00BB1342"/>
    <w:rsid w:val="00BB2C30"/>
    <w:rsid w:val="00BB31B0"/>
    <w:rsid w:val="00BB3F29"/>
    <w:rsid w:val="00BB4503"/>
    <w:rsid w:val="00BB45C4"/>
    <w:rsid w:val="00BB585A"/>
    <w:rsid w:val="00BB601A"/>
    <w:rsid w:val="00BC1411"/>
    <w:rsid w:val="00BC25E6"/>
    <w:rsid w:val="00BC28D9"/>
    <w:rsid w:val="00BC2BD9"/>
    <w:rsid w:val="00BC560A"/>
    <w:rsid w:val="00BC6064"/>
    <w:rsid w:val="00BC686E"/>
    <w:rsid w:val="00BC68B0"/>
    <w:rsid w:val="00BC7EB9"/>
    <w:rsid w:val="00BD1176"/>
    <w:rsid w:val="00BD159A"/>
    <w:rsid w:val="00BD176F"/>
    <w:rsid w:val="00BD1B5F"/>
    <w:rsid w:val="00BD2087"/>
    <w:rsid w:val="00BD23B2"/>
    <w:rsid w:val="00BD251C"/>
    <w:rsid w:val="00BD2716"/>
    <w:rsid w:val="00BD28A3"/>
    <w:rsid w:val="00BD2A6D"/>
    <w:rsid w:val="00BD2BBF"/>
    <w:rsid w:val="00BD36FF"/>
    <w:rsid w:val="00BD4E8C"/>
    <w:rsid w:val="00BD57EF"/>
    <w:rsid w:val="00BD5B16"/>
    <w:rsid w:val="00BD60EA"/>
    <w:rsid w:val="00BD660E"/>
    <w:rsid w:val="00BD6B23"/>
    <w:rsid w:val="00BE0A1B"/>
    <w:rsid w:val="00BE0B86"/>
    <w:rsid w:val="00BE1D39"/>
    <w:rsid w:val="00BE27A5"/>
    <w:rsid w:val="00BE3647"/>
    <w:rsid w:val="00BE505E"/>
    <w:rsid w:val="00BE6ADD"/>
    <w:rsid w:val="00BE6B3B"/>
    <w:rsid w:val="00BE6E6E"/>
    <w:rsid w:val="00BE7AAC"/>
    <w:rsid w:val="00BF0988"/>
    <w:rsid w:val="00BF1927"/>
    <w:rsid w:val="00BF3D59"/>
    <w:rsid w:val="00BF462D"/>
    <w:rsid w:val="00BF7E68"/>
    <w:rsid w:val="00C015C3"/>
    <w:rsid w:val="00C0183E"/>
    <w:rsid w:val="00C0331C"/>
    <w:rsid w:val="00C0616E"/>
    <w:rsid w:val="00C0657B"/>
    <w:rsid w:val="00C10730"/>
    <w:rsid w:val="00C10831"/>
    <w:rsid w:val="00C108DA"/>
    <w:rsid w:val="00C10BB6"/>
    <w:rsid w:val="00C11384"/>
    <w:rsid w:val="00C123D4"/>
    <w:rsid w:val="00C12B05"/>
    <w:rsid w:val="00C13AA8"/>
    <w:rsid w:val="00C13CF4"/>
    <w:rsid w:val="00C13E5E"/>
    <w:rsid w:val="00C14013"/>
    <w:rsid w:val="00C14B23"/>
    <w:rsid w:val="00C17948"/>
    <w:rsid w:val="00C219A0"/>
    <w:rsid w:val="00C24280"/>
    <w:rsid w:val="00C30159"/>
    <w:rsid w:val="00C310B0"/>
    <w:rsid w:val="00C32156"/>
    <w:rsid w:val="00C325FB"/>
    <w:rsid w:val="00C33736"/>
    <w:rsid w:val="00C33E77"/>
    <w:rsid w:val="00C3424B"/>
    <w:rsid w:val="00C34B73"/>
    <w:rsid w:val="00C34BCF"/>
    <w:rsid w:val="00C34F76"/>
    <w:rsid w:val="00C34FA4"/>
    <w:rsid w:val="00C352D2"/>
    <w:rsid w:val="00C35830"/>
    <w:rsid w:val="00C36BAF"/>
    <w:rsid w:val="00C4076F"/>
    <w:rsid w:val="00C40BAC"/>
    <w:rsid w:val="00C42FCD"/>
    <w:rsid w:val="00C42FFE"/>
    <w:rsid w:val="00C44AAA"/>
    <w:rsid w:val="00C47BEE"/>
    <w:rsid w:val="00C505D9"/>
    <w:rsid w:val="00C51155"/>
    <w:rsid w:val="00C5256A"/>
    <w:rsid w:val="00C533BA"/>
    <w:rsid w:val="00C54357"/>
    <w:rsid w:val="00C554C6"/>
    <w:rsid w:val="00C573F0"/>
    <w:rsid w:val="00C57BDB"/>
    <w:rsid w:val="00C6120D"/>
    <w:rsid w:val="00C65987"/>
    <w:rsid w:val="00C6680F"/>
    <w:rsid w:val="00C70045"/>
    <w:rsid w:val="00C72FFA"/>
    <w:rsid w:val="00C74AF2"/>
    <w:rsid w:val="00C82CD5"/>
    <w:rsid w:val="00C9185A"/>
    <w:rsid w:val="00C93C80"/>
    <w:rsid w:val="00C947C0"/>
    <w:rsid w:val="00C95D3D"/>
    <w:rsid w:val="00C95DFE"/>
    <w:rsid w:val="00C9704F"/>
    <w:rsid w:val="00CA0EA4"/>
    <w:rsid w:val="00CA2866"/>
    <w:rsid w:val="00CA5852"/>
    <w:rsid w:val="00CA6CF4"/>
    <w:rsid w:val="00CA6F9C"/>
    <w:rsid w:val="00CA703C"/>
    <w:rsid w:val="00CA707C"/>
    <w:rsid w:val="00CA71B1"/>
    <w:rsid w:val="00CB5AAA"/>
    <w:rsid w:val="00CB74DA"/>
    <w:rsid w:val="00CB7BAA"/>
    <w:rsid w:val="00CB7C2B"/>
    <w:rsid w:val="00CC1576"/>
    <w:rsid w:val="00CC3052"/>
    <w:rsid w:val="00CC356F"/>
    <w:rsid w:val="00CC36BD"/>
    <w:rsid w:val="00CC62EC"/>
    <w:rsid w:val="00CC6782"/>
    <w:rsid w:val="00CD0239"/>
    <w:rsid w:val="00CD31F5"/>
    <w:rsid w:val="00CD3CDA"/>
    <w:rsid w:val="00CD449D"/>
    <w:rsid w:val="00CD515C"/>
    <w:rsid w:val="00CD5BC9"/>
    <w:rsid w:val="00CE1026"/>
    <w:rsid w:val="00CE1EE1"/>
    <w:rsid w:val="00CE243C"/>
    <w:rsid w:val="00CE2E6A"/>
    <w:rsid w:val="00CE3505"/>
    <w:rsid w:val="00CE4E7B"/>
    <w:rsid w:val="00CE531E"/>
    <w:rsid w:val="00CE6F86"/>
    <w:rsid w:val="00CF0FA6"/>
    <w:rsid w:val="00CF2A94"/>
    <w:rsid w:val="00CF48E6"/>
    <w:rsid w:val="00CF4E59"/>
    <w:rsid w:val="00CF6C40"/>
    <w:rsid w:val="00D00C38"/>
    <w:rsid w:val="00D0199F"/>
    <w:rsid w:val="00D021F9"/>
    <w:rsid w:val="00D06493"/>
    <w:rsid w:val="00D07D86"/>
    <w:rsid w:val="00D11687"/>
    <w:rsid w:val="00D134EB"/>
    <w:rsid w:val="00D139A8"/>
    <w:rsid w:val="00D14961"/>
    <w:rsid w:val="00D157EB"/>
    <w:rsid w:val="00D17F6D"/>
    <w:rsid w:val="00D2049D"/>
    <w:rsid w:val="00D22352"/>
    <w:rsid w:val="00D24B41"/>
    <w:rsid w:val="00D24FE7"/>
    <w:rsid w:val="00D26F30"/>
    <w:rsid w:val="00D27DFB"/>
    <w:rsid w:val="00D306DF"/>
    <w:rsid w:val="00D3136C"/>
    <w:rsid w:val="00D31FD4"/>
    <w:rsid w:val="00D3322A"/>
    <w:rsid w:val="00D3481C"/>
    <w:rsid w:val="00D3498E"/>
    <w:rsid w:val="00D35B38"/>
    <w:rsid w:val="00D36FD6"/>
    <w:rsid w:val="00D37F33"/>
    <w:rsid w:val="00D402B4"/>
    <w:rsid w:val="00D40C8E"/>
    <w:rsid w:val="00D41C69"/>
    <w:rsid w:val="00D42B06"/>
    <w:rsid w:val="00D45721"/>
    <w:rsid w:val="00D46205"/>
    <w:rsid w:val="00D477BA"/>
    <w:rsid w:val="00D54B60"/>
    <w:rsid w:val="00D54EB3"/>
    <w:rsid w:val="00D55300"/>
    <w:rsid w:val="00D56B21"/>
    <w:rsid w:val="00D574EF"/>
    <w:rsid w:val="00D576B1"/>
    <w:rsid w:val="00D60759"/>
    <w:rsid w:val="00D60890"/>
    <w:rsid w:val="00D608D2"/>
    <w:rsid w:val="00D618E8"/>
    <w:rsid w:val="00D642B6"/>
    <w:rsid w:val="00D65191"/>
    <w:rsid w:val="00D65915"/>
    <w:rsid w:val="00D66C7F"/>
    <w:rsid w:val="00D6761B"/>
    <w:rsid w:val="00D70259"/>
    <w:rsid w:val="00D70AC0"/>
    <w:rsid w:val="00D71BCD"/>
    <w:rsid w:val="00D75172"/>
    <w:rsid w:val="00D76845"/>
    <w:rsid w:val="00D77155"/>
    <w:rsid w:val="00D80161"/>
    <w:rsid w:val="00D82461"/>
    <w:rsid w:val="00D8288F"/>
    <w:rsid w:val="00D83FCF"/>
    <w:rsid w:val="00D85794"/>
    <w:rsid w:val="00D85982"/>
    <w:rsid w:val="00D87D83"/>
    <w:rsid w:val="00D92538"/>
    <w:rsid w:val="00D92F36"/>
    <w:rsid w:val="00D93F0E"/>
    <w:rsid w:val="00D96348"/>
    <w:rsid w:val="00D9745D"/>
    <w:rsid w:val="00D974D8"/>
    <w:rsid w:val="00DA036C"/>
    <w:rsid w:val="00DA19D6"/>
    <w:rsid w:val="00DA2D3F"/>
    <w:rsid w:val="00DA2EB9"/>
    <w:rsid w:val="00DA38EB"/>
    <w:rsid w:val="00DA3A10"/>
    <w:rsid w:val="00DA44DA"/>
    <w:rsid w:val="00DA4E71"/>
    <w:rsid w:val="00DA5C6E"/>
    <w:rsid w:val="00DA6AB7"/>
    <w:rsid w:val="00DA6E86"/>
    <w:rsid w:val="00DA7D02"/>
    <w:rsid w:val="00DB02DC"/>
    <w:rsid w:val="00DB06C9"/>
    <w:rsid w:val="00DB1EA1"/>
    <w:rsid w:val="00DB3765"/>
    <w:rsid w:val="00DB5512"/>
    <w:rsid w:val="00DB5F9A"/>
    <w:rsid w:val="00DB752D"/>
    <w:rsid w:val="00DC089E"/>
    <w:rsid w:val="00DC0B40"/>
    <w:rsid w:val="00DC125A"/>
    <w:rsid w:val="00DC25DF"/>
    <w:rsid w:val="00DC2CEC"/>
    <w:rsid w:val="00DC3FC2"/>
    <w:rsid w:val="00DC5A61"/>
    <w:rsid w:val="00DD04A4"/>
    <w:rsid w:val="00DD0558"/>
    <w:rsid w:val="00DD057B"/>
    <w:rsid w:val="00DD33AF"/>
    <w:rsid w:val="00DD3D49"/>
    <w:rsid w:val="00DE1BDE"/>
    <w:rsid w:val="00DE28C2"/>
    <w:rsid w:val="00DE5053"/>
    <w:rsid w:val="00DE5ECA"/>
    <w:rsid w:val="00DE62A3"/>
    <w:rsid w:val="00DE641C"/>
    <w:rsid w:val="00DE6B4C"/>
    <w:rsid w:val="00DF1149"/>
    <w:rsid w:val="00DF1233"/>
    <w:rsid w:val="00DF18E5"/>
    <w:rsid w:val="00DF30C3"/>
    <w:rsid w:val="00DF3D38"/>
    <w:rsid w:val="00DF4732"/>
    <w:rsid w:val="00DF60A3"/>
    <w:rsid w:val="00E01AE9"/>
    <w:rsid w:val="00E0311A"/>
    <w:rsid w:val="00E05181"/>
    <w:rsid w:val="00E07F98"/>
    <w:rsid w:val="00E11168"/>
    <w:rsid w:val="00E14D36"/>
    <w:rsid w:val="00E151FD"/>
    <w:rsid w:val="00E16191"/>
    <w:rsid w:val="00E1663E"/>
    <w:rsid w:val="00E17FCB"/>
    <w:rsid w:val="00E20E16"/>
    <w:rsid w:val="00E238EF"/>
    <w:rsid w:val="00E24635"/>
    <w:rsid w:val="00E25944"/>
    <w:rsid w:val="00E25AE1"/>
    <w:rsid w:val="00E26643"/>
    <w:rsid w:val="00E267DB"/>
    <w:rsid w:val="00E30611"/>
    <w:rsid w:val="00E34517"/>
    <w:rsid w:val="00E3481D"/>
    <w:rsid w:val="00E34B37"/>
    <w:rsid w:val="00E34D8F"/>
    <w:rsid w:val="00E35093"/>
    <w:rsid w:val="00E37225"/>
    <w:rsid w:val="00E40A23"/>
    <w:rsid w:val="00E40E27"/>
    <w:rsid w:val="00E45335"/>
    <w:rsid w:val="00E465EA"/>
    <w:rsid w:val="00E46F63"/>
    <w:rsid w:val="00E470B6"/>
    <w:rsid w:val="00E50030"/>
    <w:rsid w:val="00E51C07"/>
    <w:rsid w:val="00E5268D"/>
    <w:rsid w:val="00E53588"/>
    <w:rsid w:val="00E54E02"/>
    <w:rsid w:val="00E54EDB"/>
    <w:rsid w:val="00E569AE"/>
    <w:rsid w:val="00E6230C"/>
    <w:rsid w:val="00E62562"/>
    <w:rsid w:val="00E6360F"/>
    <w:rsid w:val="00E63B70"/>
    <w:rsid w:val="00E65CF5"/>
    <w:rsid w:val="00E65E23"/>
    <w:rsid w:val="00E662C3"/>
    <w:rsid w:val="00E66DC6"/>
    <w:rsid w:val="00E71179"/>
    <w:rsid w:val="00E71FDB"/>
    <w:rsid w:val="00E72A96"/>
    <w:rsid w:val="00E75A5F"/>
    <w:rsid w:val="00E76198"/>
    <w:rsid w:val="00E7630F"/>
    <w:rsid w:val="00E76F72"/>
    <w:rsid w:val="00E810CF"/>
    <w:rsid w:val="00E81120"/>
    <w:rsid w:val="00E8228E"/>
    <w:rsid w:val="00E8307E"/>
    <w:rsid w:val="00E8429A"/>
    <w:rsid w:val="00E846E6"/>
    <w:rsid w:val="00E86212"/>
    <w:rsid w:val="00E87248"/>
    <w:rsid w:val="00E8773A"/>
    <w:rsid w:val="00E87949"/>
    <w:rsid w:val="00E90AE4"/>
    <w:rsid w:val="00E9203F"/>
    <w:rsid w:val="00E923A1"/>
    <w:rsid w:val="00E946EB"/>
    <w:rsid w:val="00E94DEA"/>
    <w:rsid w:val="00E950E3"/>
    <w:rsid w:val="00E95725"/>
    <w:rsid w:val="00EA15BA"/>
    <w:rsid w:val="00EA2C81"/>
    <w:rsid w:val="00EA31EE"/>
    <w:rsid w:val="00EA3817"/>
    <w:rsid w:val="00EA4AE3"/>
    <w:rsid w:val="00EA4E56"/>
    <w:rsid w:val="00EA53A1"/>
    <w:rsid w:val="00EA58BF"/>
    <w:rsid w:val="00EA77A6"/>
    <w:rsid w:val="00EB0189"/>
    <w:rsid w:val="00EB024F"/>
    <w:rsid w:val="00EB217F"/>
    <w:rsid w:val="00EB2734"/>
    <w:rsid w:val="00EB32B2"/>
    <w:rsid w:val="00EB3842"/>
    <w:rsid w:val="00EB4030"/>
    <w:rsid w:val="00EB427A"/>
    <w:rsid w:val="00EB432D"/>
    <w:rsid w:val="00EB5EEB"/>
    <w:rsid w:val="00EB74C3"/>
    <w:rsid w:val="00EB78EF"/>
    <w:rsid w:val="00EC08F5"/>
    <w:rsid w:val="00EC3966"/>
    <w:rsid w:val="00EC55EE"/>
    <w:rsid w:val="00EC579A"/>
    <w:rsid w:val="00EC6B46"/>
    <w:rsid w:val="00ED021D"/>
    <w:rsid w:val="00ED061C"/>
    <w:rsid w:val="00ED08F9"/>
    <w:rsid w:val="00ED0A94"/>
    <w:rsid w:val="00ED44C6"/>
    <w:rsid w:val="00ED6E54"/>
    <w:rsid w:val="00ED711C"/>
    <w:rsid w:val="00EE4AF4"/>
    <w:rsid w:val="00EE4B8D"/>
    <w:rsid w:val="00EE5D58"/>
    <w:rsid w:val="00EE6856"/>
    <w:rsid w:val="00EE7788"/>
    <w:rsid w:val="00EF1A03"/>
    <w:rsid w:val="00EF24CF"/>
    <w:rsid w:val="00EF31BD"/>
    <w:rsid w:val="00EF31F6"/>
    <w:rsid w:val="00EF328C"/>
    <w:rsid w:val="00EF4AEF"/>
    <w:rsid w:val="00EF6104"/>
    <w:rsid w:val="00EF6378"/>
    <w:rsid w:val="00EF7D77"/>
    <w:rsid w:val="00F0093A"/>
    <w:rsid w:val="00F00FB3"/>
    <w:rsid w:val="00F03E65"/>
    <w:rsid w:val="00F04FDD"/>
    <w:rsid w:val="00F05B34"/>
    <w:rsid w:val="00F05FE2"/>
    <w:rsid w:val="00F06B54"/>
    <w:rsid w:val="00F07026"/>
    <w:rsid w:val="00F07496"/>
    <w:rsid w:val="00F13029"/>
    <w:rsid w:val="00F14B20"/>
    <w:rsid w:val="00F14E4F"/>
    <w:rsid w:val="00F1536D"/>
    <w:rsid w:val="00F154CF"/>
    <w:rsid w:val="00F15EE2"/>
    <w:rsid w:val="00F2040C"/>
    <w:rsid w:val="00F218E1"/>
    <w:rsid w:val="00F30002"/>
    <w:rsid w:val="00F30005"/>
    <w:rsid w:val="00F30116"/>
    <w:rsid w:val="00F30AE4"/>
    <w:rsid w:val="00F34018"/>
    <w:rsid w:val="00F34290"/>
    <w:rsid w:val="00F343D8"/>
    <w:rsid w:val="00F3547D"/>
    <w:rsid w:val="00F40B66"/>
    <w:rsid w:val="00F42B89"/>
    <w:rsid w:val="00F44317"/>
    <w:rsid w:val="00F45E50"/>
    <w:rsid w:val="00F47DE9"/>
    <w:rsid w:val="00F51E26"/>
    <w:rsid w:val="00F5316E"/>
    <w:rsid w:val="00F54DE8"/>
    <w:rsid w:val="00F56DD6"/>
    <w:rsid w:val="00F60982"/>
    <w:rsid w:val="00F60ED2"/>
    <w:rsid w:val="00F61227"/>
    <w:rsid w:val="00F61523"/>
    <w:rsid w:val="00F61F47"/>
    <w:rsid w:val="00F62132"/>
    <w:rsid w:val="00F62ECC"/>
    <w:rsid w:val="00F63295"/>
    <w:rsid w:val="00F66160"/>
    <w:rsid w:val="00F66C04"/>
    <w:rsid w:val="00F712A7"/>
    <w:rsid w:val="00F71B12"/>
    <w:rsid w:val="00F740F9"/>
    <w:rsid w:val="00F76682"/>
    <w:rsid w:val="00F76F2E"/>
    <w:rsid w:val="00F77CDE"/>
    <w:rsid w:val="00F77EE5"/>
    <w:rsid w:val="00F8446B"/>
    <w:rsid w:val="00F8524A"/>
    <w:rsid w:val="00F86663"/>
    <w:rsid w:val="00F87CEB"/>
    <w:rsid w:val="00F9093B"/>
    <w:rsid w:val="00F909C7"/>
    <w:rsid w:val="00F90A34"/>
    <w:rsid w:val="00F91257"/>
    <w:rsid w:val="00F9189D"/>
    <w:rsid w:val="00F92DAA"/>
    <w:rsid w:val="00F940D2"/>
    <w:rsid w:val="00F95253"/>
    <w:rsid w:val="00F95391"/>
    <w:rsid w:val="00FA04E5"/>
    <w:rsid w:val="00FA0E8F"/>
    <w:rsid w:val="00FA167A"/>
    <w:rsid w:val="00FA3CA7"/>
    <w:rsid w:val="00FA552C"/>
    <w:rsid w:val="00FA7CAB"/>
    <w:rsid w:val="00FB15CC"/>
    <w:rsid w:val="00FB160A"/>
    <w:rsid w:val="00FB1922"/>
    <w:rsid w:val="00FB5B5F"/>
    <w:rsid w:val="00FB6BC9"/>
    <w:rsid w:val="00FC1667"/>
    <w:rsid w:val="00FC2162"/>
    <w:rsid w:val="00FC25BE"/>
    <w:rsid w:val="00FC32B9"/>
    <w:rsid w:val="00FC469A"/>
    <w:rsid w:val="00FC674F"/>
    <w:rsid w:val="00FC712E"/>
    <w:rsid w:val="00FC728D"/>
    <w:rsid w:val="00FC785B"/>
    <w:rsid w:val="00FD0A26"/>
    <w:rsid w:val="00FD0D5E"/>
    <w:rsid w:val="00FD0DE8"/>
    <w:rsid w:val="00FD2AC5"/>
    <w:rsid w:val="00FD4329"/>
    <w:rsid w:val="00FD59EC"/>
    <w:rsid w:val="00FD6263"/>
    <w:rsid w:val="00FD6462"/>
    <w:rsid w:val="00FD6CC1"/>
    <w:rsid w:val="00FD793C"/>
    <w:rsid w:val="00FE0894"/>
    <w:rsid w:val="00FE2128"/>
    <w:rsid w:val="00FE3D4A"/>
    <w:rsid w:val="00FE483C"/>
    <w:rsid w:val="00FE4EE5"/>
    <w:rsid w:val="00FE5129"/>
    <w:rsid w:val="00FE6CE4"/>
    <w:rsid w:val="00FE72EA"/>
    <w:rsid w:val="00FE7415"/>
    <w:rsid w:val="00FF19D9"/>
    <w:rsid w:val="00FF1D41"/>
    <w:rsid w:val="00FF38A2"/>
    <w:rsid w:val="00FF4222"/>
    <w:rsid w:val="00FF515F"/>
    <w:rsid w:val="00FF5230"/>
    <w:rsid w:val="00FF55A1"/>
    <w:rsid w:val="00FF6787"/>
    <w:rsid w:val="00FF6C21"/>
    <w:rsid w:val="00FF6FB6"/>
    <w:rsid w:val="092EF19D"/>
    <w:rsid w:val="15A7586E"/>
    <w:rsid w:val="1BDBF9B4"/>
    <w:rsid w:val="2003644F"/>
    <w:rsid w:val="2185AE2F"/>
    <w:rsid w:val="24059380"/>
    <w:rsid w:val="285324F7"/>
    <w:rsid w:val="31AB645F"/>
    <w:rsid w:val="31BBE736"/>
    <w:rsid w:val="323FF812"/>
    <w:rsid w:val="37F8B342"/>
    <w:rsid w:val="3A527C71"/>
    <w:rsid w:val="4126CF4D"/>
    <w:rsid w:val="43298B89"/>
    <w:rsid w:val="451F0FB7"/>
    <w:rsid w:val="56ADD8F1"/>
    <w:rsid w:val="56DC0305"/>
    <w:rsid w:val="68B03E5C"/>
    <w:rsid w:val="7326831E"/>
    <w:rsid w:val="74596274"/>
    <w:rsid w:val="7A21F65D"/>
    <w:rsid w:val="7ADD2B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88FA5"/>
  <w15:docId w15:val="{E3AC2D0F-5C19-4E83-BF58-44C7AEF3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C10AF"/>
    <w:pPr>
      <w:keepNext/>
      <w:keepLines/>
      <w:spacing w:before="480" w:after="0" w:line="240" w:lineRule="auto"/>
      <w:outlineLvl w:val="0"/>
    </w:pPr>
    <w:rPr>
      <w:rFonts w:ascii="Arial" w:eastAsiaTheme="majorEastAsia" w:hAnsi="Arial" w:cstheme="majorBidi"/>
      <w:b/>
      <w:bCs/>
      <w:sz w:val="28"/>
      <w:szCs w:val="28"/>
      <w:lang w:eastAsia="en-GB"/>
    </w:rPr>
  </w:style>
  <w:style w:type="paragraph" w:styleId="Heading2">
    <w:name w:val="heading 2"/>
    <w:basedOn w:val="Normal"/>
    <w:next w:val="Normal"/>
    <w:link w:val="Heading2Char"/>
    <w:autoRedefine/>
    <w:unhideWhenUsed/>
    <w:qFormat/>
    <w:rsid w:val="00CB7BAA"/>
    <w:pPr>
      <w:keepNext/>
      <w:keepLines/>
      <w:widowControl w:val="0"/>
      <w:autoSpaceDE w:val="0"/>
      <w:autoSpaceDN w:val="0"/>
      <w:spacing w:before="40" w:after="0" w:line="240" w:lineRule="auto"/>
      <w:outlineLvl w:val="1"/>
    </w:pPr>
    <w:rPr>
      <w:rFonts w:ascii="Arial" w:eastAsiaTheme="majorEastAsia" w:hAnsi="Arial" w:cstheme="majorBidi"/>
      <w:b/>
      <w:bCs/>
      <w:sz w:val="28"/>
      <w:szCs w:val="32"/>
    </w:rPr>
  </w:style>
  <w:style w:type="paragraph" w:styleId="Heading3">
    <w:name w:val="heading 3"/>
    <w:basedOn w:val="Normal"/>
    <w:next w:val="Normal"/>
    <w:link w:val="Heading3Char"/>
    <w:qFormat/>
    <w:rsid w:val="00814D7A"/>
    <w:pPr>
      <w:keepNext/>
      <w:spacing w:before="240" w:after="60" w:line="240" w:lineRule="auto"/>
      <w:outlineLvl w:val="2"/>
    </w:pPr>
    <w:rPr>
      <w:rFonts w:ascii="Arial" w:eastAsia="Times New Roman" w:hAnsi="Arial" w:cs="Arial"/>
      <w:b/>
      <w:bCs/>
      <w:sz w:val="26"/>
      <w:szCs w:val="26"/>
      <w:lang w:val="en-IE"/>
    </w:rPr>
  </w:style>
  <w:style w:type="paragraph" w:styleId="Heading4">
    <w:name w:val="heading 4"/>
    <w:basedOn w:val="Normal"/>
    <w:next w:val="Normal"/>
    <w:link w:val="Heading4Char"/>
    <w:qFormat/>
    <w:rsid w:val="00814D7A"/>
    <w:pPr>
      <w:keepNext/>
      <w:spacing w:before="240" w:after="60" w:line="240" w:lineRule="auto"/>
      <w:outlineLvl w:val="3"/>
    </w:pPr>
    <w:rPr>
      <w:rFonts w:ascii="Times New Roman" w:eastAsia="Times New Roman" w:hAnsi="Times New Roman" w:cs="Times New Roman"/>
      <w:b/>
      <w:bCs/>
      <w:sz w:val="28"/>
      <w:szCs w:val="28"/>
      <w:lang w:val="en-IE"/>
    </w:rPr>
  </w:style>
  <w:style w:type="paragraph" w:styleId="Heading5">
    <w:name w:val="heading 5"/>
    <w:basedOn w:val="Normal"/>
    <w:link w:val="Heading5Char"/>
    <w:qFormat/>
    <w:rsid w:val="00814D7A"/>
    <w:pPr>
      <w:spacing w:before="100" w:beforeAutospacing="1" w:after="100" w:afterAutospacing="1" w:line="240" w:lineRule="auto"/>
      <w:outlineLvl w:val="4"/>
    </w:pPr>
    <w:rPr>
      <w:rFonts w:ascii="Times New Roman" w:eastAsia="Times New Roman" w:hAnsi="Times New Roman" w:cs="Times New Roman"/>
      <w:b/>
      <w:bCs/>
      <w:color w:val="000000"/>
      <w:sz w:val="20"/>
      <w:szCs w:val="20"/>
      <w:lang w:val="en-IE"/>
    </w:rPr>
  </w:style>
  <w:style w:type="paragraph" w:styleId="Heading6">
    <w:name w:val="heading 6"/>
    <w:basedOn w:val="Normal"/>
    <w:next w:val="Normal"/>
    <w:link w:val="Heading6Char"/>
    <w:qFormat/>
    <w:rsid w:val="00814D7A"/>
    <w:pPr>
      <w:spacing w:before="240" w:after="60" w:line="240" w:lineRule="auto"/>
      <w:outlineLvl w:val="5"/>
    </w:pPr>
    <w:rPr>
      <w:rFonts w:ascii="Times New Roman" w:eastAsia="Times New Roman" w:hAnsi="Times New Roman" w:cs="Times New Roman"/>
      <w:b/>
      <w:bCs/>
      <w:lang w:val="en-IE"/>
    </w:rPr>
  </w:style>
  <w:style w:type="paragraph" w:styleId="Heading7">
    <w:name w:val="heading 7"/>
    <w:basedOn w:val="Normal"/>
    <w:next w:val="Normal"/>
    <w:link w:val="Heading7Char"/>
    <w:qFormat/>
    <w:rsid w:val="00814D7A"/>
    <w:pPr>
      <w:spacing w:before="240" w:after="60" w:line="240" w:lineRule="auto"/>
      <w:outlineLvl w:val="6"/>
    </w:pPr>
    <w:rPr>
      <w:rFonts w:ascii="Times New Roman" w:eastAsia="Times New Roman" w:hAnsi="Times New Roman" w:cs="Times New Roman"/>
      <w:sz w:val="24"/>
      <w:szCs w:val="24"/>
      <w:lang w:val="en-IE"/>
    </w:rPr>
  </w:style>
  <w:style w:type="paragraph" w:styleId="Heading8">
    <w:name w:val="heading 8"/>
    <w:basedOn w:val="Normal"/>
    <w:next w:val="Normal"/>
    <w:link w:val="Heading8Char"/>
    <w:qFormat/>
    <w:rsid w:val="00814D7A"/>
    <w:pPr>
      <w:keepNext/>
      <w:spacing w:after="320" w:line="360" w:lineRule="auto"/>
      <w:jc w:val="both"/>
      <w:outlineLvl w:val="7"/>
    </w:pPr>
    <w:rPr>
      <w:rFonts w:ascii="Arial" w:eastAsia="Times New Roman" w:hAnsi="Arial" w:cs="Arial"/>
      <w:b/>
      <w:bCs/>
      <w:color w:val="000000"/>
      <w:sz w:val="24"/>
      <w:szCs w:val="24"/>
      <w:u w:val="single"/>
      <w:lang w:val="en-IE"/>
    </w:rPr>
  </w:style>
  <w:style w:type="paragraph" w:styleId="Heading9">
    <w:name w:val="heading 9"/>
    <w:basedOn w:val="Normal"/>
    <w:next w:val="Normal"/>
    <w:link w:val="Heading9Char"/>
    <w:qFormat/>
    <w:rsid w:val="00814D7A"/>
    <w:pPr>
      <w:spacing w:before="240" w:after="60" w:line="240" w:lineRule="auto"/>
      <w:outlineLvl w:val="8"/>
    </w:pPr>
    <w:rPr>
      <w:rFonts w:ascii="Arial" w:eastAsia="Times New Roman" w:hAnsi="Arial" w:cs="Arial"/>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w:basedOn w:val="Normal"/>
    <w:link w:val="ListParagraphChar"/>
    <w:uiPriority w:val="34"/>
    <w:qFormat/>
    <w:rsid w:val="00D642B6"/>
    <w:pPr>
      <w:ind w:left="720"/>
      <w:contextualSpacing/>
    </w:pPr>
  </w:style>
  <w:style w:type="character" w:styleId="CommentReference">
    <w:name w:val="annotation reference"/>
    <w:basedOn w:val="DefaultParagraphFont"/>
    <w:uiPriority w:val="99"/>
    <w:unhideWhenUsed/>
    <w:rsid w:val="00660502"/>
    <w:rPr>
      <w:sz w:val="16"/>
      <w:szCs w:val="16"/>
    </w:rPr>
  </w:style>
  <w:style w:type="paragraph" w:styleId="CommentText">
    <w:name w:val="annotation text"/>
    <w:basedOn w:val="Normal"/>
    <w:link w:val="CommentTextChar"/>
    <w:uiPriority w:val="99"/>
    <w:unhideWhenUsed/>
    <w:rsid w:val="00660502"/>
    <w:pPr>
      <w:spacing w:line="240" w:lineRule="auto"/>
    </w:pPr>
    <w:rPr>
      <w:sz w:val="20"/>
      <w:szCs w:val="20"/>
    </w:rPr>
  </w:style>
  <w:style w:type="character" w:customStyle="1" w:styleId="CommentTextChar">
    <w:name w:val="Comment Text Char"/>
    <w:basedOn w:val="DefaultParagraphFont"/>
    <w:link w:val="CommentText"/>
    <w:uiPriority w:val="99"/>
    <w:rsid w:val="00660502"/>
    <w:rPr>
      <w:sz w:val="20"/>
      <w:szCs w:val="20"/>
    </w:rPr>
  </w:style>
  <w:style w:type="paragraph" w:styleId="CommentSubject">
    <w:name w:val="annotation subject"/>
    <w:basedOn w:val="CommentText"/>
    <w:next w:val="CommentText"/>
    <w:link w:val="CommentSubjectChar"/>
    <w:semiHidden/>
    <w:unhideWhenUsed/>
    <w:rsid w:val="00660502"/>
    <w:rPr>
      <w:b/>
      <w:bCs/>
    </w:rPr>
  </w:style>
  <w:style w:type="character" w:customStyle="1" w:styleId="CommentSubjectChar">
    <w:name w:val="Comment Subject Char"/>
    <w:basedOn w:val="CommentTextChar"/>
    <w:link w:val="CommentSubject"/>
    <w:semiHidden/>
    <w:rsid w:val="00660502"/>
    <w:rPr>
      <w:b/>
      <w:bCs/>
      <w:sz w:val="20"/>
      <w:szCs w:val="20"/>
    </w:rPr>
  </w:style>
  <w:style w:type="paragraph" w:styleId="BalloonText">
    <w:name w:val="Balloon Text"/>
    <w:basedOn w:val="Normal"/>
    <w:link w:val="BalloonTextChar"/>
    <w:uiPriority w:val="99"/>
    <w:unhideWhenUsed/>
    <w:rsid w:val="006605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60502"/>
    <w:rPr>
      <w:rFonts w:ascii="Segoe UI" w:hAnsi="Segoe UI" w:cs="Segoe UI"/>
      <w:sz w:val="18"/>
      <w:szCs w:val="18"/>
    </w:rPr>
  </w:style>
  <w:style w:type="character" w:customStyle="1" w:styleId="Heading1Char">
    <w:name w:val="Heading 1 Char"/>
    <w:basedOn w:val="DefaultParagraphFont"/>
    <w:link w:val="Heading1"/>
    <w:rsid w:val="006C10AF"/>
    <w:rPr>
      <w:rFonts w:ascii="Arial" w:eastAsiaTheme="majorEastAsia" w:hAnsi="Arial" w:cstheme="majorBidi"/>
      <w:b/>
      <w:bCs/>
      <w:sz w:val="28"/>
      <w:szCs w:val="28"/>
      <w:lang w:eastAsia="en-GB"/>
    </w:rPr>
  </w:style>
  <w:style w:type="paragraph" w:styleId="TOC1">
    <w:name w:val="toc 1"/>
    <w:basedOn w:val="Normal"/>
    <w:next w:val="Normal"/>
    <w:autoRedefine/>
    <w:uiPriority w:val="39"/>
    <w:unhideWhenUsed/>
    <w:qFormat/>
    <w:rsid w:val="001A4426"/>
    <w:pPr>
      <w:tabs>
        <w:tab w:val="left" w:pos="851"/>
        <w:tab w:val="right" w:leader="dot" w:pos="8460"/>
      </w:tabs>
      <w:spacing w:after="0" w:line="240" w:lineRule="auto"/>
    </w:pPr>
    <w:rPr>
      <w:rFonts w:ascii="Arial" w:eastAsia="Times New Roman" w:hAnsi="Arial" w:cs="Arial"/>
      <w:b/>
      <w:noProof/>
      <w:lang w:val="en-US" w:bidi="hi-IN"/>
    </w:rPr>
  </w:style>
  <w:style w:type="paragraph" w:styleId="Header">
    <w:name w:val="header"/>
    <w:basedOn w:val="Normal"/>
    <w:link w:val="HeaderChar"/>
    <w:rsid w:val="00970E0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970E0D"/>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qFormat/>
    <w:rsid w:val="00970E0D"/>
    <w:pPr>
      <w:spacing w:after="100"/>
      <w:ind w:left="440"/>
    </w:pPr>
  </w:style>
  <w:style w:type="character" w:styleId="Emphasis">
    <w:name w:val="Emphasis"/>
    <w:uiPriority w:val="20"/>
    <w:qFormat/>
    <w:rsid w:val="00970E0D"/>
    <w:rPr>
      <w:i/>
      <w:iCs/>
    </w:rPr>
  </w:style>
  <w:style w:type="paragraph" w:customStyle="1" w:styleId="western">
    <w:name w:val="western"/>
    <w:basedOn w:val="Normal"/>
    <w:rsid w:val="00970E0D"/>
    <w:pPr>
      <w:suppressAutoHyphens/>
      <w:spacing w:before="280" w:after="119" w:line="240" w:lineRule="auto"/>
    </w:pPr>
    <w:rPr>
      <w:rFonts w:ascii="Arial" w:eastAsia="Times New Roman" w:hAnsi="Arial" w:cs="Arial"/>
      <w:color w:val="000000"/>
      <w:lang w:eastAsia="zh-CN"/>
    </w:rPr>
  </w:style>
  <w:style w:type="character" w:customStyle="1" w:styleId="ListParagraphChar">
    <w:name w:val="List Paragraph Char"/>
    <w:aliases w:val="Body Char"/>
    <w:basedOn w:val="DefaultParagraphFont"/>
    <w:link w:val="ListParagraph"/>
    <w:uiPriority w:val="34"/>
    <w:locked/>
    <w:rsid w:val="00970E0D"/>
  </w:style>
  <w:style w:type="paragraph" w:styleId="BodyText">
    <w:name w:val="Body Text"/>
    <w:basedOn w:val="Normal"/>
    <w:link w:val="BodyTextChar"/>
    <w:unhideWhenUsed/>
    <w:qFormat/>
    <w:rsid w:val="00EA53A1"/>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rsid w:val="00EA53A1"/>
    <w:rPr>
      <w:rFonts w:ascii="Georgia" w:eastAsia="Georgia" w:hAnsi="Georgia" w:cs="Georgia"/>
      <w:sz w:val="24"/>
      <w:szCs w:val="24"/>
    </w:rPr>
  </w:style>
  <w:style w:type="character" w:styleId="Hyperlink">
    <w:name w:val="Hyperlink"/>
    <w:basedOn w:val="DefaultParagraphFont"/>
    <w:uiPriority w:val="99"/>
    <w:unhideWhenUsed/>
    <w:rsid w:val="000F2CB3"/>
    <w:rPr>
      <w:color w:val="0563C1" w:themeColor="hyperlink"/>
      <w:u w:val="single"/>
    </w:rPr>
  </w:style>
  <w:style w:type="paragraph" w:styleId="TOC2">
    <w:name w:val="toc 2"/>
    <w:basedOn w:val="Normal"/>
    <w:next w:val="Normal"/>
    <w:autoRedefine/>
    <w:uiPriority w:val="39"/>
    <w:unhideWhenUsed/>
    <w:qFormat/>
    <w:rsid w:val="001A4426"/>
    <w:pPr>
      <w:tabs>
        <w:tab w:val="left" w:pos="851"/>
        <w:tab w:val="right" w:leader="dot" w:pos="9016"/>
      </w:tabs>
      <w:spacing w:after="100"/>
      <w:ind w:left="220"/>
    </w:pPr>
  </w:style>
  <w:style w:type="character" w:customStyle="1" w:styleId="Heading2Char">
    <w:name w:val="Heading 2 Char"/>
    <w:basedOn w:val="DefaultParagraphFont"/>
    <w:link w:val="Heading2"/>
    <w:rsid w:val="00CB7BAA"/>
    <w:rPr>
      <w:rFonts w:ascii="Arial" w:eastAsiaTheme="majorEastAsia" w:hAnsi="Arial" w:cstheme="majorBidi"/>
      <w:b/>
      <w:bCs/>
      <w:sz w:val="28"/>
      <w:szCs w:val="32"/>
    </w:rPr>
  </w:style>
  <w:style w:type="character" w:customStyle="1" w:styleId="Heading3Char">
    <w:name w:val="Heading 3 Char"/>
    <w:basedOn w:val="DefaultParagraphFont"/>
    <w:link w:val="Heading3"/>
    <w:rsid w:val="00814D7A"/>
    <w:rPr>
      <w:rFonts w:ascii="Arial" w:eastAsia="Times New Roman" w:hAnsi="Arial" w:cs="Arial"/>
      <w:b/>
      <w:bCs/>
      <w:sz w:val="26"/>
      <w:szCs w:val="26"/>
      <w:lang w:val="en-IE"/>
    </w:rPr>
  </w:style>
  <w:style w:type="character" w:customStyle="1" w:styleId="Heading4Char">
    <w:name w:val="Heading 4 Char"/>
    <w:basedOn w:val="DefaultParagraphFont"/>
    <w:link w:val="Heading4"/>
    <w:rsid w:val="00814D7A"/>
    <w:rPr>
      <w:rFonts w:ascii="Times New Roman" w:eastAsia="Times New Roman" w:hAnsi="Times New Roman" w:cs="Times New Roman"/>
      <w:b/>
      <w:bCs/>
      <w:sz w:val="28"/>
      <w:szCs w:val="28"/>
      <w:lang w:val="en-IE"/>
    </w:rPr>
  </w:style>
  <w:style w:type="character" w:customStyle="1" w:styleId="Heading5Char">
    <w:name w:val="Heading 5 Char"/>
    <w:basedOn w:val="DefaultParagraphFont"/>
    <w:link w:val="Heading5"/>
    <w:rsid w:val="00814D7A"/>
    <w:rPr>
      <w:rFonts w:ascii="Times New Roman" w:eastAsia="Times New Roman" w:hAnsi="Times New Roman" w:cs="Times New Roman"/>
      <w:b/>
      <w:bCs/>
      <w:color w:val="000000"/>
      <w:sz w:val="20"/>
      <w:szCs w:val="20"/>
      <w:lang w:val="en-IE"/>
    </w:rPr>
  </w:style>
  <w:style w:type="character" w:customStyle="1" w:styleId="Heading6Char">
    <w:name w:val="Heading 6 Char"/>
    <w:basedOn w:val="DefaultParagraphFont"/>
    <w:link w:val="Heading6"/>
    <w:rsid w:val="00814D7A"/>
    <w:rPr>
      <w:rFonts w:ascii="Times New Roman" w:eastAsia="Times New Roman" w:hAnsi="Times New Roman" w:cs="Times New Roman"/>
      <w:b/>
      <w:bCs/>
      <w:lang w:val="en-IE"/>
    </w:rPr>
  </w:style>
  <w:style w:type="character" w:customStyle="1" w:styleId="Heading7Char">
    <w:name w:val="Heading 7 Char"/>
    <w:basedOn w:val="DefaultParagraphFont"/>
    <w:link w:val="Heading7"/>
    <w:rsid w:val="00814D7A"/>
    <w:rPr>
      <w:rFonts w:ascii="Times New Roman" w:eastAsia="Times New Roman" w:hAnsi="Times New Roman" w:cs="Times New Roman"/>
      <w:sz w:val="24"/>
      <w:szCs w:val="24"/>
      <w:lang w:val="en-IE"/>
    </w:rPr>
  </w:style>
  <w:style w:type="character" w:customStyle="1" w:styleId="Heading8Char">
    <w:name w:val="Heading 8 Char"/>
    <w:basedOn w:val="DefaultParagraphFont"/>
    <w:link w:val="Heading8"/>
    <w:rsid w:val="00814D7A"/>
    <w:rPr>
      <w:rFonts w:ascii="Arial" w:eastAsia="Times New Roman" w:hAnsi="Arial" w:cs="Arial"/>
      <w:b/>
      <w:bCs/>
      <w:color w:val="000000"/>
      <w:sz w:val="24"/>
      <w:szCs w:val="24"/>
      <w:u w:val="single"/>
      <w:lang w:val="en-IE"/>
    </w:rPr>
  </w:style>
  <w:style w:type="character" w:customStyle="1" w:styleId="Heading9Char">
    <w:name w:val="Heading 9 Char"/>
    <w:basedOn w:val="DefaultParagraphFont"/>
    <w:link w:val="Heading9"/>
    <w:rsid w:val="00814D7A"/>
    <w:rPr>
      <w:rFonts w:ascii="Arial" w:eastAsia="Times New Roman" w:hAnsi="Arial" w:cs="Arial"/>
      <w:lang w:val="en-IE"/>
    </w:rPr>
  </w:style>
  <w:style w:type="paragraph" w:customStyle="1" w:styleId="TableParagraph">
    <w:name w:val="Table Paragraph"/>
    <w:basedOn w:val="Normal"/>
    <w:uiPriority w:val="1"/>
    <w:qFormat/>
    <w:rsid w:val="00814D7A"/>
    <w:pPr>
      <w:widowControl w:val="0"/>
      <w:autoSpaceDE w:val="0"/>
      <w:autoSpaceDN w:val="0"/>
      <w:spacing w:after="0" w:line="240" w:lineRule="auto"/>
    </w:pPr>
    <w:rPr>
      <w:rFonts w:ascii="Georgia" w:eastAsia="Georgia" w:hAnsi="Georgia" w:cs="Georgia"/>
    </w:rPr>
  </w:style>
  <w:style w:type="paragraph" w:styleId="NormalWeb">
    <w:name w:val="Normal (Web)"/>
    <w:basedOn w:val="Normal"/>
    <w:uiPriority w:val="99"/>
    <w:rsid w:val="00814D7A"/>
    <w:pPr>
      <w:spacing w:before="100" w:beforeAutospacing="1" w:after="100" w:afterAutospacing="1" w:line="240" w:lineRule="auto"/>
    </w:pPr>
    <w:rPr>
      <w:rFonts w:ascii="Times New Roman" w:eastAsia="Times New Roman" w:hAnsi="Times New Roman" w:cs="Times New Roman"/>
      <w:sz w:val="24"/>
      <w:szCs w:val="24"/>
      <w:lang w:val="en-IE"/>
    </w:rPr>
  </w:style>
  <w:style w:type="character" w:styleId="Strong">
    <w:name w:val="Strong"/>
    <w:qFormat/>
    <w:rsid w:val="00814D7A"/>
    <w:rPr>
      <w:b/>
      <w:bCs/>
    </w:rPr>
  </w:style>
  <w:style w:type="paragraph" w:styleId="BodyText2">
    <w:name w:val="Body Text 2"/>
    <w:basedOn w:val="Normal"/>
    <w:link w:val="BodyText2Char"/>
    <w:unhideWhenUsed/>
    <w:rsid w:val="00814D7A"/>
    <w:pPr>
      <w:spacing w:after="120" w:line="480" w:lineRule="auto"/>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rsid w:val="00814D7A"/>
    <w:rPr>
      <w:rFonts w:ascii="Times New Roman" w:eastAsia="Times New Roman" w:hAnsi="Times New Roman" w:cs="Times New Roman"/>
      <w:sz w:val="24"/>
      <w:szCs w:val="24"/>
      <w:lang w:eastAsia="en-GB"/>
    </w:rPr>
  </w:style>
  <w:style w:type="paragraph" w:customStyle="1" w:styleId="TextBody">
    <w:name w:val="Text Body"/>
    <w:basedOn w:val="Normal"/>
    <w:rsid w:val="00814D7A"/>
    <w:pPr>
      <w:suppressAutoHyphens/>
      <w:spacing w:after="140" w:line="288" w:lineRule="auto"/>
      <w:jc w:val="both"/>
    </w:pPr>
    <w:rPr>
      <w:rFonts w:ascii="Arial" w:eastAsia="Liberation Serif" w:hAnsi="Arial" w:cs="Liberation Serif"/>
      <w:color w:val="000000"/>
      <w:sz w:val="24"/>
      <w:szCs w:val="24"/>
      <w:lang w:eastAsia="ar-SA" w:bidi="hi-IN"/>
    </w:rPr>
  </w:style>
  <w:style w:type="paragraph" w:customStyle="1" w:styleId="tate">
    <w:name w:val="tate"/>
    <w:basedOn w:val="Normal"/>
    <w:rsid w:val="00814D7A"/>
    <w:pPr>
      <w:suppressAutoHyphens/>
      <w:spacing w:after="0" w:line="240" w:lineRule="auto"/>
      <w:jc w:val="both"/>
    </w:pPr>
    <w:rPr>
      <w:rFonts w:ascii="Arial" w:eastAsia="Liberation Serif" w:hAnsi="Arial" w:cs="Liberation Serif"/>
      <w:color w:val="000000"/>
      <w:sz w:val="24"/>
      <w:szCs w:val="24"/>
      <w:lang w:eastAsia="ar-SA" w:bidi="hi-IN"/>
    </w:rPr>
  </w:style>
  <w:style w:type="paragraph" w:styleId="TOC4">
    <w:name w:val="toc 4"/>
    <w:basedOn w:val="Normal"/>
    <w:next w:val="Normal"/>
    <w:autoRedefine/>
    <w:uiPriority w:val="39"/>
    <w:unhideWhenUsed/>
    <w:rsid w:val="00814D7A"/>
    <w:pPr>
      <w:spacing w:after="100"/>
      <w:ind w:left="660"/>
    </w:pPr>
    <w:rPr>
      <w:rFonts w:eastAsiaTheme="minorEastAsia"/>
      <w:lang w:eastAsia="en-GB"/>
    </w:rPr>
  </w:style>
  <w:style w:type="paragraph" w:styleId="TOC5">
    <w:name w:val="toc 5"/>
    <w:basedOn w:val="Normal"/>
    <w:next w:val="Normal"/>
    <w:autoRedefine/>
    <w:uiPriority w:val="39"/>
    <w:unhideWhenUsed/>
    <w:rsid w:val="00814D7A"/>
    <w:pPr>
      <w:spacing w:after="100"/>
      <w:ind w:left="880"/>
    </w:pPr>
    <w:rPr>
      <w:rFonts w:eastAsiaTheme="minorEastAsia"/>
      <w:lang w:eastAsia="en-GB"/>
    </w:rPr>
  </w:style>
  <w:style w:type="paragraph" w:styleId="TOC6">
    <w:name w:val="toc 6"/>
    <w:basedOn w:val="Normal"/>
    <w:next w:val="Normal"/>
    <w:autoRedefine/>
    <w:uiPriority w:val="39"/>
    <w:unhideWhenUsed/>
    <w:rsid w:val="00814D7A"/>
    <w:pPr>
      <w:spacing w:after="100"/>
      <w:ind w:left="1100"/>
    </w:pPr>
    <w:rPr>
      <w:rFonts w:eastAsiaTheme="minorEastAsia"/>
      <w:lang w:eastAsia="en-GB"/>
    </w:rPr>
  </w:style>
  <w:style w:type="paragraph" w:styleId="TOC7">
    <w:name w:val="toc 7"/>
    <w:basedOn w:val="Normal"/>
    <w:next w:val="Normal"/>
    <w:autoRedefine/>
    <w:uiPriority w:val="39"/>
    <w:unhideWhenUsed/>
    <w:rsid w:val="00814D7A"/>
    <w:pPr>
      <w:spacing w:after="100"/>
      <w:ind w:left="1320"/>
    </w:pPr>
    <w:rPr>
      <w:rFonts w:eastAsiaTheme="minorEastAsia"/>
      <w:lang w:eastAsia="en-GB"/>
    </w:rPr>
  </w:style>
  <w:style w:type="paragraph" w:styleId="TOC8">
    <w:name w:val="toc 8"/>
    <w:basedOn w:val="Normal"/>
    <w:next w:val="Normal"/>
    <w:autoRedefine/>
    <w:uiPriority w:val="39"/>
    <w:unhideWhenUsed/>
    <w:rsid w:val="00814D7A"/>
    <w:pPr>
      <w:spacing w:after="100"/>
      <w:ind w:left="1540"/>
    </w:pPr>
    <w:rPr>
      <w:rFonts w:eastAsiaTheme="minorEastAsia"/>
      <w:lang w:eastAsia="en-GB"/>
    </w:rPr>
  </w:style>
  <w:style w:type="paragraph" w:styleId="TOC9">
    <w:name w:val="toc 9"/>
    <w:basedOn w:val="Normal"/>
    <w:next w:val="Normal"/>
    <w:autoRedefine/>
    <w:uiPriority w:val="39"/>
    <w:unhideWhenUsed/>
    <w:rsid w:val="00814D7A"/>
    <w:pPr>
      <w:spacing w:after="100"/>
      <w:ind w:left="1760"/>
    </w:pPr>
    <w:rPr>
      <w:rFonts w:eastAsiaTheme="minorEastAsia"/>
      <w:lang w:eastAsia="en-GB"/>
    </w:rPr>
  </w:style>
  <w:style w:type="table" w:styleId="TableGrid">
    <w:name w:val="Table Grid"/>
    <w:basedOn w:val="TableNormal"/>
    <w:uiPriority w:val="39"/>
    <w:rsid w:val="00814D7A"/>
    <w:pPr>
      <w:spacing w:after="0" w:line="240" w:lineRule="auto"/>
    </w:pPr>
    <w:rPr>
      <w:rFonts w:ascii="Liberation Serif" w:eastAsia="SimSun" w:hAnsi="Liberation Serif" w:cs="Mangal"/>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AGS 2010 Firearms Audit"/>
    <w:link w:val="NoSpacingChar"/>
    <w:uiPriority w:val="1"/>
    <w:qFormat/>
    <w:rsid w:val="00814D7A"/>
    <w:pPr>
      <w:spacing w:after="0" w:line="240" w:lineRule="auto"/>
    </w:pPr>
    <w:rPr>
      <w:rFonts w:ascii="Arial" w:hAnsi="Arial"/>
      <w:sz w:val="24"/>
    </w:rPr>
  </w:style>
  <w:style w:type="paragraph" w:styleId="BodyText3">
    <w:name w:val="Body Text 3"/>
    <w:basedOn w:val="Normal"/>
    <w:link w:val="BodyText3Char"/>
    <w:unhideWhenUsed/>
    <w:rsid w:val="00814D7A"/>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rsid w:val="00814D7A"/>
    <w:rPr>
      <w:rFonts w:ascii="Times New Roman" w:eastAsia="Times New Roman" w:hAnsi="Times New Roman" w:cs="Times New Roman"/>
      <w:sz w:val="16"/>
      <w:szCs w:val="16"/>
      <w:lang w:eastAsia="en-GB"/>
    </w:rPr>
  </w:style>
  <w:style w:type="character" w:customStyle="1" w:styleId="bodytext1">
    <w:name w:val="bodytext1"/>
    <w:rsid w:val="00814D7A"/>
    <w:rPr>
      <w:rFonts w:ascii="Verdana" w:hAnsi="Verdana" w:hint="default"/>
      <w:color w:val="43515E"/>
      <w:sz w:val="17"/>
      <w:szCs w:val="17"/>
    </w:rPr>
  </w:style>
  <w:style w:type="paragraph" w:customStyle="1" w:styleId="bodytext0">
    <w:name w:val="bodytext"/>
    <w:basedOn w:val="Normal"/>
    <w:rsid w:val="00814D7A"/>
    <w:pPr>
      <w:spacing w:before="100" w:beforeAutospacing="1" w:after="100" w:afterAutospacing="1" w:line="240" w:lineRule="atLeast"/>
    </w:pPr>
    <w:rPr>
      <w:rFonts w:ascii="Verdana" w:eastAsia="Times New Roman" w:hAnsi="Verdana" w:cs="Times New Roman"/>
      <w:color w:val="43515E"/>
      <w:sz w:val="17"/>
      <w:szCs w:val="17"/>
      <w:lang w:val="en-IE"/>
    </w:rPr>
  </w:style>
  <w:style w:type="paragraph" w:customStyle="1" w:styleId="heading">
    <w:name w:val="heading"/>
    <w:basedOn w:val="Normal"/>
    <w:rsid w:val="00814D7A"/>
    <w:pPr>
      <w:spacing w:before="100" w:beforeAutospacing="1" w:after="100" w:afterAutospacing="1" w:line="240" w:lineRule="auto"/>
    </w:pPr>
    <w:rPr>
      <w:rFonts w:ascii="Verdana" w:eastAsia="Times New Roman" w:hAnsi="Verdana" w:cs="Times New Roman"/>
      <w:b/>
      <w:bCs/>
      <w:color w:val="666666"/>
      <w:sz w:val="23"/>
      <w:szCs w:val="23"/>
      <w:lang w:val="en-IE"/>
    </w:rPr>
  </w:style>
  <w:style w:type="paragraph" w:styleId="Footer">
    <w:name w:val="footer"/>
    <w:basedOn w:val="Normal"/>
    <w:link w:val="FooterChar"/>
    <w:uiPriority w:val="99"/>
    <w:rsid w:val="00814D7A"/>
    <w:pPr>
      <w:tabs>
        <w:tab w:val="center" w:pos="4320"/>
        <w:tab w:val="right" w:pos="8640"/>
      </w:tabs>
      <w:spacing w:after="0" w:line="240" w:lineRule="auto"/>
    </w:pPr>
    <w:rPr>
      <w:rFonts w:ascii="Times New Roman" w:eastAsia="Times New Roman" w:hAnsi="Times New Roman" w:cs="Times New Roman"/>
      <w:sz w:val="24"/>
      <w:szCs w:val="24"/>
      <w:lang w:val="en-IE"/>
    </w:rPr>
  </w:style>
  <w:style w:type="character" w:customStyle="1" w:styleId="FooterChar">
    <w:name w:val="Footer Char"/>
    <w:basedOn w:val="DefaultParagraphFont"/>
    <w:link w:val="Footer"/>
    <w:uiPriority w:val="99"/>
    <w:rsid w:val="00814D7A"/>
    <w:rPr>
      <w:rFonts w:ascii="Times New Roman" w:eastAsia="Times New Roman" w:hAnsi="Times New Roman" w:cs="Times New Roman"/>
      <w:sz w:val="24"/>
      <w:szCs w:val="24"/>
      <w:lang w:val="en-IE"/>
    </w:rPr>
  </w:style>
  <w:style w:type="character" w:styleId="PageNumber">
    <w:name w:val="page number"/>
    <w:basedOn w:val="DefaultParagraphFont"/>
    <w:rsid w:val="00814D7A"/>
  </w:style>
  <w:style w:type="paragraph" w:styleId="DocumentMap">
    <w:name w:val="Document Map"/>
    <w:basedOn w:val="Normal"/>
    <w:link w:val="DocumentMapChar"/>
    <w:semiHidden/>
    <w:rsid w:val="00814D7A"/>
    <w:pPr>
      <w:shd w:val="clear" w:color="auto" w:fill="000080"/>
      <w:spacing w:after="0" w:line="240" w:lineRule="auto"/>
    </w:pPr>
    <w:rPr>
      <w:rFonts w:ascii="Tahoma" w:eastAsia="Times New Roman" w:hAnsi="Tahoma" w:cs="Tahoma"/>
      <w:sz w:val="20"/>
      <w:szCs w:val="20"/>
      <w:lang w:val="en-IE"/>
    </w:rPr>
  </w:style>
  <w:style w:type="character" w:customStyle="1" w:styleId="DocumentMapChar">
    <w:name w:val="Document Map Char"/>
    <w:basedOn w:val="DefaultParagraphFont"/>
    <w:link w:val="DocumentMap"/>
    <w:semiHidden/>
    <w:rsid w:val="00814D7A"/>
    <w:rPr>
      <w:rFonts w:ascii="Tahoma" w:eastAsia="Times New Roman" w:hAnsi="Tahoma" w:cs="Tahoma"/>
      <w:sz w:val="20"/>
      <w:szCs w:val="20"/>
      <w:shd w:val="clear" w:color="auto" w:fill="000080"/>
      <w:lang w:val="en-IE"/>
    </w:rPr>
  </w:style>
  <w:style w:type="character" w:styleId="FollowedHyperlink">
    <w:name w:val="FollowedHyperlink"/>
    <w:uiPriority w:val="99"/>
    <w:rsid w:val="00814D7A"/>
    <w:rPr>
      <w:color w:val="800080"/>
      <w:u w:val="single"/>
    </w:rPr>
  </w:style>
  <w:style w:type="paragraph" w:styleId="BodyTextIndent">
    <w:name w:val="Body Text Indent"/>
    <w:basedOn w:val="Normal"/>
    <w:link w:val="BodyTextIndentChar"/>
    <w:rsid w:val="00814D7A"/>
    <w:pPr>
      <w:spacing w:after="120" w:line="240" w:lineRule="auto"/>
      <w:ind w:left="283"/>
    </w:pPr>
    <w:rPr>
      <w:rFonts w:ascii="Times New Roman" w:eastAsia="Times New Roman" w:hAnsi="Times New Roman" w:cs="Times New Roman"/>
      <w:sz w:val="24"/>
      <w:szCs w:val="24"/>
      <w:lang w:val="en-IE"/>
    </w:rPr>
  </w:style>
  <w:style w:type="character" w:customStyle="1" w:styleId="BodyTextIndentChar">
    <w:name w:val="Body Text Indent Char"/>
    <w:basedOn w:val="DefaultParagraphFont"/>
    <w:link w:val="BodyTextIndent"/>
    <w:rsid w:val="00814D7A"/>
    <w:rPr>
      <w:rFonts w:ascii="Times New Roman" w:eastAsia="Times New Roman" w:hAnsi="Times New Roman" w:cs="Times New Roman"/>
      <w:sz w:val="24"/>
      <w:szCs w:val="24"/>
      <w:lang w:val="en-IE"/>
    </w:rPr>
  </w:style>
  <w:style w:type="paragraph" w:styleId="Caption">
    <w:name w:val="caption"/>
    <w:basedOn w:val="Normal"/>
    <w:next w:val="Normal"/>
    <w:qFormat/>
    <w:rsid w:val="00814D7A"/>
    <w:pPr>
      <w:spacing w:after="0" w:line="240" w:lineRule="auto"/>
      <w:jc w:val="center"/>
    </w:pPr>
    <w:rPr>
      <w:rFonts w:ascii="Arial" w:eastAsia="Times New Roman" w:hAnsi="Arial" w:cs="Times New Roman"/>
      <w:b/>
      <w:color w:val="0000FF"/>
      <w:sz w:val="28"/>
      <w:szCs w:val="20"/>
    </w:rPr>
  </w:style>
  <w:style w:type="paragraph" w:customStyle="1" w:styleId="blocktext">
    <w:name w:val="blocktext"/>
    <w:basedOn w:val="Normal"/>
    <w:rsid w:val="00814D7A"/>
    <w:pPr>
      <w:spacing w:before="100" w:beforeAutospacing="1" w:after="100" w:afterAutospacing="1" w:line="240" w:lineRule="auto"/>
      <w:ind w:left="720" w:right="720"/>
      <w:jc w:val="both"/>
    </w:pPr>
    <w:rPr>
      <w:rFonts w:ascii="Arial" w:eastAsia="Times New Roman" w:hAnsi="Arial" w:cs="Arial"/>
      <w:color w:val="000000"/>
      <w:sz w:val="20"/>
      <w:szCs w:val="20"/>
      <w:lang w:val="en-IE"/>
    </w:rPr>
  </w:style>
  <w:style w:type="paragraph" w:customStyle="1" w:styleId="headmb12b">
    <w:name w:val="headmb12b"/>
    <w:basedOn w:val="Normal"/>
    <w:rsid w:val="00814D7A"/>
    <w:pPr>
      <w:spacing w:before="100" w:beforeAutospacing="1" w:after="100" w:afterAutospacing="1" w:line="240" w:lineRule="auto"/>
      <w:ind w:left="720" w:right="720"/>
      <w:jc w:val="both"/>
    </w:pPr>
    <w:rPr>
      <w:rFonts w:ascii="Arial" w:eastAsia="Times New Roman" w:hAnsi="Arial" w:cs="Arial"/>
      <w:b/>
      <w:bCs/>
      <w:color w:val="336699"/>
      <w:sz w:val="24"/>
      <w:szCs w:val="24"/>
      <w:lang w:val="en-IE"/>
    </w:rPr>
  </w:style>
  <w:style w:type="paragraph" w:customStyle="1" w:styleId="block1">
    <w:name w:val="block1"/>
    <w:basedOn w:val="Normal"/>
    <w:rsid w:val="00814D7A"/>
    <w:pPr>
      <w:spacing w:before="100" w:beforeAutospacing="1" w:after="100" w:afterAutospacing="1" w:line="240" w:lineRule="auto"/>
      <w:ind w:left="720" w:right="720"/>
    </w:pPr>
    <w:rPr>
      <w:rFonts w:ascii="Times New Roman" w:eastAsia="Times New Roman" w:hAnsi="Times New Roman" w:cs="Times New Roman"/>
      <w:sz w:val="24"/>
      <w:szCs w:val="24"/>
      <w:lang w:val="en-IE"/>
    </w:rPr>
  </w:style>
  <w:style w:type="paragraph" w:styleId="Title">
    <w:name w:val="Title"/>
    <w:basedOn w:val="Normal"/>
    <w:link w:val="TitleChar1"/>
    <w:qFormat/>
    <w:rsid w:val="00814D7A"/>
    <w:pPr>
      <w:spacing w:after="120" w:line="240" w:lineRule="auto"/>
      <w:jc w:val="center"/>
    </w:pPr>
    <w:rPr>
      <w:rFonts w:ascii="Arial" w:eastAsia="Times New Roman" w:hAnsi="Arial" w:cs="Times New Roman"/>
      <w:b/>
      <w:sz w:val="26"/>
      <w:szCs w:val="20"/>
      <w:lang w:val="en-IE"/>
    </w:rPr>
  </w:style>
  <w:style w:type="character" w:customStyle="1" w:styleId="TitleChar">
    <w:name w:val="Title Char"/>
    <w:basedOn w:val="DefaultParagraphFont"/>
    <w:rsid w:val="00814D7A"/>
    <w:rPr>
      <w:rFonts w:asciiTheme="majorHAnsi" w:eastAsiaTheme="majorEastAsia" w:hAnsiTheme="majorHAnsi" w:cstheme="majorBidi"/>
      <w:spacing w:val="-10"/>
      <w:kern w:val="28"/>
      <w:sz w:val="56"/>
      <w:szCs w:val="56"/>
    </w:rPr>
  </w:style>
  <w:style w:type="paragraph" w:customStyle="1" w:styleId="DefaultText">
    <w:name w:val="Default Text"/>
    <w:basedOn w:val="Normal"/>
    <w:rsid w:val="00814D7A"/>
    <w:pPr>
      <w:spacing w:after="0" w:line="240" w:lineRule="auto"/>
      <w:jc w:val="both"/>
    </w:pPr>
    <w:rPr>
      <w:rFonts w:ascii="Times New Roman" w:eastAsia="Times New Roman" w:hAnsi="Times New Roman" w:cs="Times New Roman"/>
      <w:sz w:val="24"/>
      <w:szCs w:val="20"/>
      <w:lang w:val="en-AU"/>
    </w:rPr>
  </w:style>
  <w:style w:type="paragraph" w:customStyle="1" w:styleId="TableText">
    <w:name w:val="Table Text"/>
    <w:basedOn w:val="Normal"/>
    <w:rsid w:val="00814D7A"/>
    <w:pPr>
      <w:spacing w:after="0" w:line="240" w:lineRule="auto"/>
    </w:pPr>
    <w:rPr>
      <w:rFonts w:ascii="Times New Roman" w:eastAsia="Times New Roman" w:hAnsi="Times New Roman" w:cs="Times New Roman"/>
      <w:sz w:val="20"/>
      <w:szCs w:val="20"/>
      <w:lang w:val="en-AU"/>
    </w:rPr>
  </w:style>
  <w:style w:type="character" w:customStyle="1" w:styleId="StyleBold">
    <w:name w:val="Style Bold"/>
    <w:rsid w:val="00814D7A"/>
    <w:rPr>
      <w:b/>
      <w:bCs/>
      <w:color w:val="auto"/>
    </w:rPr>
  </w:style>
  <w:style w:type="paragraph" w:customStyle="1" w:styleId="sectionhead">
    <w:name w:val="sectionhead"/>
    <w:basedOn w:val="Normal"/>
    <w:rsid w:val="00814D7A"/>
    <w:pPr>
      <w:spacing w:after="0" w:line="240" w:lineRule="auto"/>
    </w:pPr>
    <w:rPr>
      <w:rFonts w:ascii="Verdana" w:eastAsia="Times New Roman" w:hAnsi="Verdana" w:cs="Times New Roman"/>
      <w:b/>
      <w:bCs/>
      <w:color w:val="9DABB8"/>
      <w:sz w:val="17"/>
      <w:szCs w:val="17"/>
      <w:lang w:val="en-IE"/>
    </w:rPr>
  </w:style>
  <w:style w:type="character" w:customStyle="1" w:styleId="sectionhead1">
    <w:name w:val="sectionhead1"/>
    <w:rsid w:val="00814D7A"/>
    <w:rPr>
      <w:rFonts w:ascii="Verdana" w:hAnsi="Verdana" w:hint="default"/>
      <w:b/>
      <w:bCs/>
      <w:color w:val="9DABB8"/>
      <w:sz w:val="17"/>
      <w:szCs w:val="17"/>
    </w:rPr>
  </w:style>
  <w:style w:type="paragraph" w:customStyle="1" w:styleId="CharCharCharChar">
    <w:name w:val="Char Char Char Char"/>
    <w:basedOn w:val="Normal"/>
    <w:semiHidden/>
    <w:rsid w:val="00814D7A"/>
    <w:pPr>
      <w:spacing w:line="240" w:lineRule="exact"/>
    </w:pPr>
    <w:rPr>
      <w:rFonts w:ascii="Verdana" w:eastAsia="Times New Roman" w:hAnsi="Verdana" w:cs="Times New Roman"/>
      <w:sz w:val="20"/>
      <w:szCs w:val="20"/>
    </w:rPr>
  </w:style>
  <w:style w:type="paragraph" w:styleId="BodyTextIndent2">
    <w:name w:val="Body Text Indent 2"/>
    <w:basedOn w:val="Normal"/>
    <w:link w:val="BodyTextIndent2Char"/>
    <w:rsid w:val="00814D7A"/>
    <w:pPr>
      <w:spacing w:after="120" w:line="480" w:lineRule="auto"/>
      <w:ind w:left="283"/>
    </w:pPr>
    <w:rPr>
      <w:rFonts w:ascii="Times New Roman" w:eastAsia="Times New Roman" w:hAnsi="Times New Roman" w:cs="Times New Roman"/>
      <w:sz w:val="24"/>
      <w:szCs w:val="24"/>
      <w:lang w:val="en-IE"/>
    </w:rPr>
  </w:style>
  <w:style w:type="character" w:customStyle="1" w:styleId="BodyTextIndent2Char">
    <w:name w:val="Body Text Indent 2 Char"/>
    <w:basedOn w:val="DefaultParagraphFont"/>
    <w:link w:val="BodyTextIndent2"/>
    <w:rsid w:val="00814D7A"/>
    <w:rPr>
      <w:rFonts w:ascii="Times New Roman" w:eastAsia="Times New Roman" w:hAnsi="Times New Roman" w:cs="Times New Roman"/>
      <w:sz w:val="24"/>
      <w:szCs w:val="24"/>
      <w:lang w:val="en-IE"/>
    </w:rPr>
  </w:style>
  <w:style w:type="paragraph" w:styleId="BodyTextIndent3">
    <w:name w:val="Body Text Indent 3"/>
    <w:basedOn w:val="Normal"/>
    <w:link w:val="BodyTextIndent3Char"/>
    <w:rsid w:val="00814D7A"/>
    <w:pPr>
      <w:spacing w:after="120" w:line="240" w:lineRule="auto"/>
      <w:ind w:left="283"/>
    </w:pPr>
    <w:rPr>
      <w:rFonts w:ascii="Times New Roman" w:eastAsia="Times New Roman" w:hAnsi="Times New Roman" w:cs="Times New Roman"/>
      <w:sz w:val="16"/>
      <w:szCs w:val="16"/>
      <w:lang w:val="en-IE"/>
    </w:rPr>
  </w:style>
  <w:style w:type="character" w:customStyle="1" w:styleId="BodyTextIndent3Char">
    <w:name w:val="Body Text Indent 3 Char"/>
    <w:basedOn w:val="DefaultParagraphFont"/>
    <w:link w:val="BodyTextIndent3"/>
    <w:rsid w:val="00814D7A"/>
    <w:rPr>
      <w:rFonts w:ascii="Times New Roman" w:eastAsia="Times New Roman" w:hAnsi="Times New Roman" w:cs="Times New Roman"/>
      <w:sz w:val="16"/>
      <w:szCs w:val="16"/>
      <w:lang w:val="en-IE"/>
    </w:rPr>
  </w:style>
  <w:style w:type="paragraph" w:customStyle="1" w:styleId="para1">
    <w:name w:val="para1"/>
    <w:basedOn w:val="Normal"/>
    <w:rsid w:val="00814D7A"/>
    <w:pPr>
      <w:spacing w:after="0" w:line="240" w:lineRule="auto"/>
      <w:ind w:left="1418" w:hanging="709"/>
    </w:pPr>
    <w:rPr>
      <w:rFonts w:ascii="Times New Roman" w:eastAsia="Times New Roman" w:hAnsi="Times New Roman" w:cs="Times New Roman"/>
      <w:sz w:val="24"/>
      <w:szCs w:val="20"/>
    </w:rPr>
  </w:style>
  <w:style w:type="paragraph" w:customStyle="1" w:styleId="Style1">
    <w:name w:val="Style1"/>
    <w:basedOn w:val="Normal"/>
    <w:rsid w:val="00814D7A"/>
    <w:pPr>
      <w:spacing w:after="0" w:line="240" w:lineRule="auto"/>
    </w:pPr>
    <w:rPr>
      <w:rFonts w:ascii="Optane" w:eastAsia="Times New Roman" w:hAnsi="Optane" w:cs="Times New Roman"/>
      <w:b/>
      <w:caps/>
      <w:sz w:val="24"/>
      <w:szCs w:val="20"/>
      <w14:shadow w14:blurRad="50800" w14:dist="38100" w14:dir="2700000" w14:sx="100000" w14:sy="100000" w14:kx="0" w14:ky="0" w14:algn="tl">
        <w14:srgbClr w14:val="000000">
          <w14:alpha w14:val="60000"/>
        </w14:srgbClr>
      </w14:shadow>
    </w:rPr>
  </w:style>
  <w:style w:type="paragraph" w:customStyle="1" w:styleId="WW-PlainText">
    <w:name w:val="WW-Plain Text"/>
    <w:basedOn w:val="Normal"/>
    <w:rsid w:val="00814D7A"/>
    <w:pPr>
      <w:suppressAutoHyphens/>
      <w:overflowPunct w:val="0"/>
      <w:autoSpaceDE w:val="0"/>
      <w:autoSpaceDN w:val="0"/>
      <w:adjustRightInd w:val="0"/>
      <w:spacing w:after="0" w:line="240" w:lineRule="auto"/>
      <w:textAlignment w:val="baseline"/>
    </w:pPr>
    <w:rPr>
      <w:rFonts w:ascii="Courier New" w:eastAsia="Times New Roman" w:hAnsi="Courier New" w:cs="Courier New"/>
      <w:sz w:val="20"/>
      <w:szCs w:val="20"/>
      <w:lang w:val="en-IE" w:eastAsia="en-IE"/>
    </w:rPr>
  </w:style>
  <w:style w:type="character" w:customStyle="1" w:styleId="first-para">
    <w:name w:val="first-para"/>
    <w:basedOn w:val="DefaultParagraphFont"/>
    <w:rsid w:val="00814D7A"/>
  </w:style>
  <w:style w:type="character" w:customStyle="1" w:styleId="apple-style-span">
    <w:name w:val="apple-style-span"/>
    <w:rsid w:val="00814D7A"/>
  </w:style>
  <w:style w:type="paragraph" w:styleId="PlainText">
    <w:name w:val="Plain Text"/>
    <w:basedOn w:val="Normal"/>
    <w:link w:val="PlainTextChar"/>
    <w:unhideWhenUsed/>
    <w:rsid w:val="00814D7A"/>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PlainTextChar">
    <w:name w:val="Plain Text Char"/>
    <w:basedOn w:val="DefaultParagraphFont"/>
    <w:link w:val="PlainText"/>
    <w:rsid w:val="00814D7A"/>
    <w:rPr>
      <w:rFonts w:ascii="Times New Roman" w:eastAsia="Times New Roman" w:hAnsi="Times New Roman" w:cs="Times New Roman"/>
      <w:sz w:val="24"/>
      <w:szCs w:val="24"/>
      <w:lang w:val="x-none" w:eastAsia="x-none"/>
    </w:rPr>
  </w:style>
  <w:style w:type="character" w:customStyle="1" w:styleId="apple-converted-space">
    <w:name w:val="apple-converted-space"/>
    <w:rsid w:val="00814D7A"/>
  </w:style>
  <w:style w:type="paragraph" w:styleId="Revision">
    <w:name w:val="Revision"/>
    <w:hidden/>
    <w:uiPriority w:val="99"/>
    <w:semiHidden/>
    <w:rsid w:val="00814D7A"/>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aliases w:val="AGS 2010 Firearms Audit Char"/>
    <w:link w:val="NoSpacing"/>
    <w:uiPriority w:val="1"/>
    <w:rsid w:val="00814D7A"/>
    <w:rPr>
      <w:rFonts w:ascii="Arial" w:hAnsi="Arial"/>
      <w:sz w:val="24"/>
    </w:rPr>
  </w:style>
  <w:style w:type="paragraph" w:styleId="TOCHeading">
    <w:name w:val="TOC Heading"/>
    <w:basedOn w:val="Heading1"/>
    <w:next w:val="Normal"/>
    <w:uiPriority w:val="39"/>
    <w:unhideWhenUsed/>
    <w:qFormat/>
    <w:rsid w:val="00814D7A"/>
    <w:pPr>
      <w:spacing w:before="240" w:line="259" w:lineRule="auto"/>
      <w:outlineLvl w:val="9"/>
    </w:pPr>
    <w:rPr>
      <w:rFonts w:asciiTheme="majorHAnsi" w:hAnsiTheme="majorHAnsi"/>
      <w:b w:val="0"/>
      <w:bCs w:val="0"/>
      <w:sz w:val="32"/>
      <w:szCs w:val="32"/>
      <w:lang w:val="en-US" w:eastAsia="en-US"/>
    </w:rPr>
  </w:style>
  <w:style w:type="table" w:customStyle="1" w:styleId="TableGrid1">
    <w:name w:val="Table Grid1"/>
    <w:basedOn w:val="TableNormal"/>
    <w:next w:val="TableGrid"/>
    <w:uiPriority w:val="39"/>
    <w:rsid w:val="00814D7A"/>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14D7A"/>
    <w:rPr>
      <w:color w:val="808080"/>
      <w:shd w:val="clear" w:color="auto" w:fill="E6E6E6"/>
    </w:rPr>
  </w:style>
  <w:style w:type="paragraph" w:styleId="EndnoteText">
    <w:name w:val="endnote text"/>
    <w:basedOn w:val="Normal"/>
    <w:link w:val="EndnoteTextChar"/>
    <w:rsid w:val="00814D7A"/>
    <w:pPr>
      <w:spacing w:after="0" w:line="240" w:lineRule="auto"/>
    </w:pPr>
    <w:rPr>
      <w:rFonts w:ascii="Times New Roman" w:eastAsia="Times New Roman" w:hAnsi="Times New Roman" w:cs="Times New Roman"/>
      <w:sz w:val="20"/>
      <w:szCs w:val="20"/>
      <w:lang w:val="en-IE"/>
    </w:rPr>
  </w:style>
  <w:style w:type="character" w:customStyle="1" w:styleId="EndnoteTextChar">
    <w:name w:val="Endnote Text Char"/>
    <w:basedOn w:val="DefaultParagraphFont"/>
    <w:link w:val="EndnoteText"/>
    <w:rsid w:val="00814D7A"/>
    <w:rPr>
      <w:rFonts w:ascii="Times New Roman" w:eastAsia="Times New Roman" w:hAnsi="Times New Roman" w:cs="Times New Roman"/>
      <w:sz w:val="20"/>
      <w:szCs w:val="20"/>
      <w:lang w:val="en-IE"/>
    </w:rPr>
  </w:style>
  <w:style w:type="character" w:styleId="EndnoteReference">
    <w:name w:val="endnote reference"/>
    <w:basedOn w:val="DefaultParagraphFont"/>
    <w:rsid w:val="00814D7A"/>
    <w:rPr>
      <w:vertAlign w:val="superscript"/>
    </w:rPr>
  </w:style>
  <w:style w:type="numbering" w:customStyle="1" w:styleId="NoList1">
    <w:name w:val="No List1"/>
    <w:next w:val="NoList"/>
    <w:uiPriority w:val="99"/>
    <w:semiHidden/>
    <w:unhideWhenUsed/>
    <w:rsid w:val="00814D7A"/>
  </w:style>
  <w:style w:type="character" w:customStyle="1" w:styleId="WW8Num1z0">
    <w:name w:val="WW8Num1z0"/>
    <w:rsid w:val="00814D7A"/>
    <w:rPr>
      <w:rFonts w:ascii="Times New Roman" w:hAnsi="Times New Roman" w:cs="Times New Roman"/>
    </w:rPr>
  </w:style>
  <w:style w:type="character" w:customStyle="1" w:styleId="WW8Num2z0">
    <w:name w:val="WW8Num2z0"/>
    <w:rsid w:val="00814D7A"/>
    <w:rPr>
      <w:rFonts w:ascii="Symbol" w:hAnsi="Symbol"/>
    </w:rPr>
  </w:style>
  <w:style w:type="character" w:customStyle="1" w:styleId="WW8Num2z1">
    <w:name w:val="WW8Num2z1"/>
    <w:rsid w:val="00814D7A"/>
    <w:rPr>
      <w:rFonts w:ascii="Courier New" w:hAnsi="Courier New"/>
    </w:rPr>
  </w:style>
  <w:style w:type="character" w:customStyle="1" w:styleId="WW8Num2z2">
    <w:name w:val="WW8Num2z2"/>
    <w:rsid w:val="00814D7A"/>
    <w:rPr>
      <w:rFonts w:ascii="Wingdings" w:hAnsi="Wingdings"/>
    </w:rPr>
  </w:style>
  <w:style w:type="character" w:customStyle="1" w:styleId="WW8Num3z0">
    <w:name w:val="WW8Num3z0"/>
    <w:rsid w:val="00814D7A"/>
    <w:rPr>
      <w:rFonts w:ascii="Symbol" w:hAnsi="Symbol"/>
    </w:rPr>
  </w:style>
  <w:style w:type="character" w:customStyle="1" w:styleId="WW8Num3z1">
    <w:name w:val="WW8Num3z1"/>
    <w:rsid w:val="00814D7A"/>
    <w:rPr>
      <w:rFonts w:ascii="Courier New" w:hAnsi="Courier New"/>
    </w:rPr>
  </w:style>
  <w:style w:type="character" w:customStyle="1" w:styleId="WW8Num3z2">
    <w:name w:val="WW8Num3z2"/>
    <w:rsid w:val="00814D7A"/>
    <w:rPr>
      <w:rFonts w:ascii="Wingdings" w:hAnsi="Wingdings"/>
    </w:rPr>
  </w:style>
  <w:style w:type="character" w:customStyle="1" w:styleId="WW8NumSt1z0">
    <w:name w:val="WW8NumSt1z0"/>
    <w:rsid w:val="00814D7A"/>
    <w:rPr>
      <w:rFonts w:ascii="Symbol" w:hAnsi="Symbol"/>
    </w:rPr>
  </w:style>
  <w:style w:type="paragraph" w:customStyle="1" w:styleId="Heading0">
    <w:name w:val="Heading"/>
    <w:basedOn w:val="Normal"/>
    <w:next w:val="BodyText"/>
    <w:rsid w:val="00814D7A"/>
    <w:pPr>
      <w:keepNext/>
      <w:suppressAutoHyphens/>
      <w:autoSpaceDE w:val="0"/>
      <w:spacing w:before="240" w:after="120" w:line="360" w:lineRule="auto"/>
    </w:pPr>
    <w:rPr>
      <w:rFonts w:ascii="Arial" w:eastAsia="MS Mincho" w:hAnsi="Arial" w:cs="Tahoma"/>
      <w:sz w:val="28"/>
      <w:szCs w:val="28"/>
      <w:lang w:eastAsia="ar-SA"/>
    </w:rPr>
  </w:style>
  <w:style w:type="paragraph" w:styleId="List">
    <w:name w:val="List"/>
    <w:basedOn w:val="BodyText"/>
    <w:rsid w:val="00814D7A"/>
    <w:pPr>
      <w:widowControl/>
      <w:suppressAutoHyphens/>
      <w:autoSpaceDN/>
      <w:spacing w:after="120" w:line="360" w:lineRule="auto"/>
    </w:pPr>
    <w:rPr>
      <w:rFonts w:ascii="Times New Roman" w:eastAsia="Times New Roman" w:hAnsi="Times New Roman" w:cs="Tahoma"/>
      <w:sz w:val="20"/>
      <w:szCs w:val="20"/>
      <w:lang w:eastAsia="ar-SA"/>
    </w:rPr>
  </w:style>
  <w:style w:type="paragraph" w:customStyle="1" w:styleId="Index">
    <w:name w:val="Index"/>
    <w:basedOn w:val="Normal"/>
    <w:rsid w:val="00814D7A"/>
    <w:pPr>
      <w:suppressLineNumbers/>
      <w:suppressAutoHyphens/>
      <w:autoSpaceDE w:val="0"/>
      <w:spacing w:after="0" w:line="360" w:lineRule="auto"/>
    </w:pPr>
    <w:rPr>
      <w:rFonts w:ascii="Arial" w:eastAsia="Times New Roman" w:hAnsi="Arial" w:cs="Tahoma"/>
      <w:szCs w:val="20"/>
      <w:lang w:eastAsia="ar-SA"/>
    </w:rPr>
  </w:style>
  <w:style w:type="character" w:customStyle="1" w:styleId="HeaderChar1">
    <w:name w:val="Header Char1"/>
    <w:basedOn w:val="DefaultParagraphFont"/>
    <w:semiHidden/>
    <w:rsid w:val="00814D7A"/>
    <w:rPr>
      <w:rFonts w:ascii="Arial" w:eastAsia="Times New Roman" w:hAnsi="Arial" w:cs="Times New Roman"/>
      <w:szCs w:val="20"/>
      <w:lang w:eastAsia="ar-SA"/>
    </w:rPr>
  </w:style>
  <w:style w:type="character" w:customStyle="1" w:styleId="FooterChar1">
    <w:name w:val="Footer Char1"/>
    <w:basedOn w:val="DefaultParagraphFont"/>
    <w:uiPriority w:val="99"/>
    <w:rsid w:val="00814D7A"/>
    <w:rPr>
      <w:rFonts w:ascii="Arial" w:eastAsia="Times New Roman" w:hAnsi="Arial" w:cs="Times New Roman"/>
      <w:szCs w:val="20"/>
      <w:lang w:eastAsia="ar-SA"/>
    </w:rPr>
  </w:style>
  <w:style w:type="paragraph" w:styleId="Subtitle">
    <w:name w:val="Subtitle"/>
    <w:basedOn w:val="Heading0"/>
    <w:next w:val="BodyText"/>
    <w:link w:val="SubtitleChar"/>
    <w:qFormat/>
    <w:rsid w:val="00814D7A"/>
    <w:pPr>
      <w:jc w:val="center"/>
    </w:pPr>
    <w:rPr>
      <w:i/>
      <w:iCs/>
    </w:rPr>
  </w:style>
  <w:style w:type="character" w:customStyle="1" w:styleId="SubtitleChar">
    <w:name w:val="Subtitle Char"/>
    <w:basedOn w:val="DefaultParagraphFont"/>
    <w:link w:val="Subtitle"/>
    <w:rsid w:val="00814D7A"/>
    <w:rPr>
      <w:rFonts w:ascii="Arial" w:eastAsia="MS Mincho" w:hAnsi="Arial" w:cs="Tahoma"/>
      <w:i/>
      <w:iCs/>
      <w:sz w:val="28"/>
      <w:szCs w:val="28"/>
      <w:lang w:eastAsia="ar-SA"/>
    </w:rPr>
  </w:style>
  <w:style w:type="character" w:customStyle="1" w:styleId="TitleChar1">
    <w:name w:val="Title Char1"/>
    <w:basedOn w:val="DefaultParagraphFont"/>
    <w:link w:val="Title"/>
    <w:rsid w:val="00814D7A"/>
    <w:rPr>
      <w:rFonts w:ascii="Arial" w:eastAsia="Times New Roman" w:hAnsi="Arial" w:cs="Times New Roman"/>
      <w:b/>
      <w:sz w:val="26"/>
      <w:szCs w:val="20"/>
      <w:lang w:val="en-IE"/>
    </w:rPr>
  </w:style>
  <w:style w:type="paragraph" w:customStyle="1" w:styleId="Framecontents">
    <w:name w:val="Frame contents"/>
    <w:basedOn w:val="BodyText"/>
    <w:rsid w:val="00814D7A"/>
    <w:pPr>
      <w:widowControl/>
      <w:suppressAutoHyphens/>
      <w:autoSpaceDN/>
      <w:spacing w:after="120" w:line="360" w:lineRule="auto"/>
    </w:pPr>
    <w:rPr>
      <w:rFonts w:ascii="Times New Roman" w:eastAsia="Times New Roman" w:hAnsi="Times New Roman" w:cs="Times New Roman"/>
      <w:sz w:val="20"/>
      <w:szCs w:val="20"/>
      <w:lang w:eastAsia="ar-SA"/>
    </w:rPr>
  </w:style>
  <w:style w:type="character" w:customStyle="1" w:styleId="FootnoteTextChar">
    <w:name w:val="Footnote Text Char"/>
    <w:link w:val="FootnoteText"/>
    <w:locked/>
    <w:rsid w:val="00814D7A"/>
    <w:rPr>
      <w:rFonts w:ascii="Arial" w:hAnsi="Arial" w:cs="Arial"/>
    </w:rPr>
  </w:style>
  <w:style w:type="paragraph" w:styleId="FootnoteText">
    <w:name w:val="footnote text"/>
    <w:basedOn w:val="Normal"/>
    <w:link w:val="FootnoteTextChar"/>
    <w:rsid w:val="00814D7A"/>
    <w:pPr>
      <w:spacing w:after="0" w:line="360" w:lineRule="auto"/>
    </w:pPr>
    <w:rPr>
      <w:rFonts w:ascii="Arial" w:hAnsi="Arial" w:cs="Arial"/>
    </w:rPr>
  </w:style>
  <w:style w:type="character" w:customStyle="1" w:styleId="FootnoteTextChar1">
    <w:name w:val="Footnote Text Char1"/>
    <w:basedOn w:val="DefaultParagraphFont"/>
    <w:uiPriority w:val="99"/>
    <w:rsid w:val="00814D7A"/>
    <w:rPr>
      <w:sz w:val="20"/>
      <w:szCs w:val="20"/>
    </w:rPr>
  </w:style>
  <w:style w:type="character" w:customStyle="1" w:styleId="CommentTextChar1">
    <w:name w:val="Comment Text Char1"/>
    <w:basedOn w:val="DefaultParagraphFont"/>
    <w:uiPriority w:val="99"/>
    <w:semiHidden/>
    <w:rsid w:val="00814D7A"/>
    <w:rPr>
      <w:sz w:val="20"/>
      <w:szCs w:val="20"/>
      <w:lang w:val="en-US"/>
    </w:rPr>
  </w:style>
  <w:style w:type="character" w:customStyle="1" w:styleId="BodyTextIndentChar1">
    <w:name w:val="Body Text Indent Char1"/>
    <w:basedOn w:val="DefaultParagraphFont"/>
    <w:uiPriority w:val="99"/>
    <w:semiHidden/>
    <w:rsid w:val="00814D7A"/>
    <w:rPr>
      <w:lang w:val="en-US"/>
    </w:rPr>
  </w:style>
  <w:style w:type="character" w:customStyle="1" w:styleId="BodyTextIndent3Char1">
    <w:name w:val="Body Text Indent 3 Char1"/>
    <w:basedOn w:val="DefaultParagraphFont"/>
    <w:uiPriority w:val="99"/>
    <w:semiHidden/>
    <w:rsid w:val="00814D7A"/>
    <w:rPr>
      <w:sz w:val="16"/>
      <w:szCs w:val="16"/>
      <w:lang w:val="en-US"/>
    </w:rPr>
  </w:style>
  <w:style w:type="character" w:customStyle="1" w:styleId="DocumentMapChar1">
    <w:name w:val="Document Map Char1"/>
    <w:basedOn w:val="DefaultParagraphFont"/>
    <w:uiPriority w:val="99"/>
    <w:semiHidden/>
    <w:rsid w:val="00814D7A"/>
    <w:rPr>
      <w:rFonts w:ascii="Segoe UI" w:hAnsi="Segoe UI" w:cs="Segoe UI"/>
      <w:sz w:val="16"/>
      <w:szCs w:val="16"/>
      <w:lang w:val="en-US"/>
    </w:rPr>
  </w:style>
  <w:style w:type="character" w:customStyle="1" w:styleId="PlainTextChar1">
    <w:name w:val="Plain Text Char1"/>
    <w:basedOn w:val="DefaultParagraphFont"/>
    <w:uiPriority w:val="99"/>
    <w:semiHidden/>
    <w:rsid w:val="00814D7A"/>
    <w:rPr>
      <w:rFonts w:ascii="Consolas" w:hAnsi="Consolas" w:cs="Consolas"/>
      <w:sz w:val="21"/>
      <w:szCs w:val="21"/>
      <w:lang w:val="en-US"/>
    </w:rPr>
  </w:style>
  <w:style w:type="character" w:customStyle="1" w:styleId="CommentSubjectChar1">
    <w:name w:val="Comment Subject Char1"/>
    <w:basedOn w:val="CommentTextChar1"/>
    <w:uiPriority w:val="99"/>
    <w:semiHidden/>
    <w:rsid w:val="00814D7A"/>
    <w:rPr>
      <w:b/>
      <w:bCs/>
      <w:sz w:val="20"/>
      <w:szCs w:val="20"/>
      <w:lang w:val="en-US"/>
    </w:rPr>
  </w:style>
  <w:style w:type="character" w:customStyle="1" w:styleId="BalloonTextChar1">
    <w:name w:val="Balloon Text Char1"/>
    <w:basedOn w:val="DefaultParagraphFont"/>
    <w:uiPriority w:val="99"/>
    <w:semiHidden/>
    <w:rsid w:val="00814D7A"/>
    <w:rPr>
      <w:rFonts w:ascii="Segoe UI" w:hAnsi="Segoe UI" w:cs="Segoe UI"/>
      <w:sz w:val="18"/>
      <w:szCs w:val="18"/>
      <w:lang w:val="en-US"/>
    </w:rPr>
  </w:style>
  <w:style w:type="paragraph" w:customStyle="1" w:styleId="appendix">
    <w:name w:val="appendix"/>
    <w:basedOn w:val="Heading1"/>
    <w:rsid w:val="00814D7A"/>
    <w:pPr>
      <w:keepLines w:val="0"/>
      <w:pageBreakBefore/>
      <w:tabs>
        <w:tab w:val="num" w:pos="1440"/>
      </w:tabs>
      <w:spacing w:before="240" w:after="720" w:line="360" w:lineRule="auto"/>
      <w:ind w:left="1440" w:hanging="1440"/>
      <w:jc w:val="both"/>
    </w:pPr>
    <w:rPr>
      <w:rFonts w:ascii="Trebuchet MS" w:eastAsia="Times New Roman" w:hAnsi="Trebuchet MS" w:cs="Trebuchet MS"/>
      <w:caps/>
      <w:sz w:val="20"/>
      <w:szCs w:val="20"/>
      <w:lang w:eastAsia="en-US"/>
    </w:rPr>
  </w:style>
  <w:style w:type="paragraph" w:customStyle="1" w:styleId="RiskAssessment">
    <w:name w:val="Risk Assessment"/>
    <w:basedOn w:val="Heading3"/>
    <w:next w:val="Normal"/>
    <w:rsid w:val="00814D7A"/>
    <w:pPr>
      <w:tabs>
        <w:tab w:val="num" w:pos="720"/>
        <w:tab w:val="num" w:pos="1440"/>
      </w:tabs>
      <w:spacing w:before="120" w:after="240" w:line="360" w:lineRule="auto"/>
      <w:ind w:left="720" w:hanging="720"/>
    </w:pPr>
    <w:rPr>
      <w:rFonts w:ascii="Trebuchet MS" w:hAnsi="Trebuchet MS" w:cs="Trebuchet MS"/>
      <w:i/>
      <w:sz w:val="20"/>
      <w:szCs w:val="20"/>
      <w:lang w:val="en-GB"/>
    </w:rPr>
  </w:style>
  <w:style w:type="paragraph" w:customStyle="1" w:styleId="PRHeading1">
    <w:name w:val="PR Heading 1"/>
    <w:basedOn w:val="Normal"/>
    <w:next w:val="Normal"/>
    <w:autoRedefine/>
    <w:rsid w:val="00814D7A"/>
    <w:pPr>
      <w:pageBreakBefore/>
      <w:tabs>
        <w:tab w:val="num" w:pos="720"/>
      </w:tabs>
      <w:spacing w:after="120" w:line="360" w:lineRule="auto"/>
      <w:ind w:left="432" w:hanging="432"/>
    </w:pPr>
    <w:rPr>
      <w:rFonts w:ascii="Trebuchet MS" w:eastAsia="Times New Roman" w:hAnsi="Trebuchet MS" w:cs="Trebuchet MS"/>
      <w:b/>
      <w:bCs/>
      <w:szCs w:val="20"/>
    </w:rPr>
  </w:style>
  <w:style w:type="paragraph" w:customStyle="1" w:styleId="DRHeading1">
    <w:name w:val="DR Heading 1"/>
    <w:basedOn w:val="PRHeading1"/>
    <w:rsid w:val="00814D7A"/>
  </w:style>
  <w:style w:type="paragraph" w:customStyle="1" w:styleId="Bullets">
    <w:name w:val="Bullets"/>
    <w:basedOn w:val="Normal"/>
    <w:rsid w:val="00814D7A"/>
    <w:pPr>
      <w:tabs>
        <w:tab w:val="num" w:pos="360"/>
      </w:tabs>
      <w:spacing w:after="120" w:line="360" w:lineRule="auto"/>
      <w:ind w:left="360" w:hanging="360"/>
    </w:pPr>
    <w:rPr>
      <w:rFonts w:ascii="Trebuchet MS" w:eastAsia="Times New Roman" w:hAnsi="Trebuchet MS" w:cs="Trebuchet MS"/>
      <w:sz w:val="24"/>
      <w:szCs w:val="24"/>
    </w:rPr>
  </w:style>
  <w:style w:type="paragraph" w:customStyle="1" w:styleId="TableHeading">
    <w:name w:val="Table Heading"/>
    <w:basedOn w:val="Normal"/>
    <w:rsid w:val="00814D7A"/>
    <w:pPr>
      <w:keepNext/>
      <w:keepLines/>
      <w:spacing w:after="120" w:line="360" w:lineRule="auto"/>
    </w:pPr>
    <w:rPr>
      <w:rFonts w:ascii="Trebuchet MS" w:eastAsia="Times New Roman" w:hAnsi="Trebuchet MS" w:cs="Trebuchet MS"/>
      <w:szCs w:val="20"/>
    </w:rPr>
  </w:style>
  <w:style w:type="paragraph" w:customStyle="1" w:styleId="Indent1">
    <w:name w:val="Indent 1"/>
    <w:rsid w:val="00814D7A"/>
    <w:pPr>
      <w:spacing w:after="72" w:line="240" w:lineRule="auto"/>
      <w:ind w:left="720" w:hanging="720"/>
    </w:pPr>
    <w:rPr>
      <w:rFonts w:ascii="Times New Roman" w:eastAsia="Times New Roman" w:hAnsi="Times New Roman" w:cs="Times New Roman"/>
      <w:color w:val="000000"/>
      <w:sz w:val="24"/>
      <w:szCs w:val="24"/>
      <w:lang w:val="en-US"/>
    </w:rPr>
  </w:style>
  <w:style w:type="paragraph" w:customStyle="1" w:styleId="roman">
    <w:name w:val="roman"/>
    <w:rsid w:val="00814D7A"/>
    <w:pPr>
      <w:spacing w:before="72" w:after="72" w:line="240" w:lineRule="auto"/>
      <w:ind w:left="1152"/>
    </w:pPr>
    <w:rPr>
      <w:rFonts w:ascii="Times New Roman" w:eastAsia="Times New Roman" w:hAnsi="Times New Roman" w:cs="Times New Roman"/>
      <w:color w:val="000000"/>
      <w:sz w:val="24"/>
      <w:szCs w:val="24"/>
      <w:lang w:val="en-US"/>
    </w:rPr>
  </w:style>
  <w:style w:type="paragraph" w:customStyle="1" w:styleId="StyleHeading1ArialBoldBlackAfter6pt">
    <w:name w:val="Style Heading 1 + Arial Bold Black After:  6 pt"/>
    <w:basedOn w:val="Heading2"/>
    <w:rsid w:val="00814D7A"/>
    <w:pPr>
      <w:keepLines w:val="0"/>
      <w:autoSpaceDE/>
      <w:autoSpaceDN/>
      <w:spacing w:before="0" w:after="120" w:line="360" w:lineRule="auto"/>
    </w:pPr>
    <w:rPr>
      <w:rFonts w:eastAsia="Times New Roman" w:cs="Times New Roman"/>
      <w:b w:val="0"/>
      <w:bCs w:val="0"/>
      <w:i/>
      <w:color w:val="000000"/>
      <w:sz w:val="22"/>
      <w:szCs w:val="22"/>
    </w:rPr>
  </w:style>
  <w:style w:type="paragraph" w:customStyle="1" w:styleId="Style">
    <w:name w:val="Style"/>
    <w:rsid w:val="00814D7A"/>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814D7A"/>
    <w:pPr>
      <w:autoSpaceDE w:val="0"/>
      <w:autoSpaceDN w:val="0"/>
      <w:adjustRightInd w:val="0"/>
      <w:spacing w:after="0" w:line="240" w:lineRule="auto"/>
    </w:pPr>
    <w:rPr>
      <w:rFonts w:ascii="Helvetica 45 Light" w:eastAsia="Times New Roman" w:hAnsi="Helvetica 45 Light" w:cs="Helvetica 45 Light"/>
      <w:color w:val="000000"/>
      <w:sz w:val="24"/>
      <w:szCs w:val="24"/>
      <w:lang w:val="en-IE"/>
    </w:rPr>
  </w:style>
  <w:style w:type="paragraph" w:customStyle="1" w:styleId="CM20">
    <w:name w:val="CM20"/>
    <w:basedOn w:val="Default"/>
    <w:next w:val="Default"/>
    <w:rsid w:val="00814D7A"/>
    <w:pPr>
      <w:spacing w:after="240"/>
    </w:pPr>
    <w:rPr>
      <w:color w:val="auto"/>
    </w:rPr>
  </w:style>
  <w:style w:type="paragraph" w:customStyle="1" w:styleId="CM2">
    <w:name w:val="CM2"/>
    <w:basedOn w:val="Default"/>
    <w:next w:val="Default"/>
    <w:rsid w:val="00814D7A"/>
    <w:pPr>
      <w:spacing w:line="240" w:lineRule="atLeast"/>
    </w:pPr>
    <w:rPr>
      <w:color w:val="auto"/>
    </w:rPr>
  </w:style>
  <w:style w:type="paragraph" w:customStyle="1" w:styleId="BulletsNew">
    <w:name w:val="Bullets New"/>
    <w:basedOn w:val="Normal"/>
    <w:rsid w:val="00814D7A"/>
    <w:pPr>
      <w:numPr>
        <w:numId w:val="7"/>
      </w:numPr>
      <w:tabs>
        <w:tab w:val="left" w:pos="851"/>
      </w:tabs>
      <w:spacing w:after="100" w:line="360" w:lineRule="auto"/>
    </w:pPr>
    <w:rPr>
      <w:rFonts w:ascii="Garamond" w:eastAsia="Times New Roman" w:hAnsi="Garamond" w:cs="Times New Roman"/>
      <w:szCs w:val="20"/>
    </w:rPr>
  </w:style>
  <w:style w:type="character" w:customStyle="1" w:styleId="ForreviewChar">
    <w:name w:val="For review Char"/>
    <w:rsid w:val="00814D7A"/>
    <w:rPr>
      <w:rFonts w:ascii="Trebuchet MS" w:hAnsi="Trebuchet MS" w:cs="Trebuchet MS" w:hint="default"/>
      <w:b/>
      <w:bCs/>
      <w:color w:val="0000FF"/>
      <w:sz w:val="24"/>
      <w:szCs w:val="24"/>
      <w:lang w:val="en-IE" w:eastAsia="en-US"/>
    </w:rPr>
  </w:style>
  <w:style w:type="paragraph" w:customStyle="1" w:styleId="TableTextHeader">
    <w:name w:val="Table Text Header"/>
    <w:basedOn w:val="Normal"/>
    <w:autoRedefine/>
    <w:rsid w:val="00814D7A"/>
    <w:pPr>
      <w:widowControl w:val="0"/>
      <w:spacing w:before="40" w:after="40" w:line="360" w:lineRule="auto"/>
    </w:pPr>
    <w:rPr>
      <w:rFonts w:ascii="Garamond" w:eastAsia="Times New Roman" w:hAnsi="Garamond" w:cs="Times New Roman"/>
      <w:b/>
      <w:kern w:val="28"/>
      <w:szCs w:val="20"/>
    </w:rPr>
  </w:style>
  <w:style w:type="paragraph" w:customStyle="1" w:styleId="TableTextCentred">
    <w:name w:val="Table Text Centred"/>
    <w:basedOn w:val="Normal"/>
    <w:next w:val="Normal"/>
    <w:autoRedefine/>
    <w:rsid w:val="00814D7A"/>
    <w:pPr>
      <w:spacing w:after="220" w:line="360" w:lineRule="auto"/>
      <w:ind w:left="425"/>
    </w:pPr>
    <w:rPr>
      <w:rFonts w:ascii="Garamond" w:eastAsia="Times New Roman" w:hAnsi="Garamond" w:cs="Times New Roman"/>
      <w:b/>
      <w:bCs/>
      <w:szCs w:val="20"/>
    </w:rPr>
  </w:style>
  <w:style w:type="paragraph" w:customStyle="1" w:styleId="TableTextLeft">
    <w:name w:val="Table Text Left"/>
    <w:basedOn w:val="Normal"/>
    <w:autoRedefine/>
    <w:rsid w:val="00814D7A"/>
    <w:pPr>
      <w:widowControl w:val="0"/>
      <w:spacing w:after="220" w:line="360" w:lineRule="auto"/>
      <w:ind w:right="601"/>
    </w:pPr>
    <w:rPr>
      <w:rFonts w:ascii="Arial" w:eastAsia="Times New Roman" w:hAnsi="Arial" w:cs="Times New Roman"/>
      <w:lang w:val="en-IE"/>
    </w:rPr>
  </w:style>
  <w:style w:type="paragraph" w:customStyle="1" w:styleId="HAnormal">
    <w:name w:val="HA_normal"/>
    <w:link w:val="HAnormalChar"/>
    <w:uiPriority w:val="1"/>
    <w:qFormat/>
    <w:rsid w:val="00814D7A"/>
    <w:pPr>
      <w:widowControl w:val="0"/>
      <w:spacing w:after="360" w:line="330" w:lineRule="exact"/>
    </w:pPr>
    <w:rPr>
      <w:rFonts w:ascii="Arial" w:eastAsia="Calibri" w:hAnsi="Arial" w:cs="Times New Roman"/>
      <w:kern w:val="22"/>
      <w:lang w:val="en-US"/>
    </w:rPr>
  </w:style>
  <w:style w:type="character" w:customStyle="1" w:styleId="HAnormalChar">
    <w:name w:val="HA_normal Char"/>
    <w:link w:val="HAnormal"/>
    <w:uiPriority w:val="1"/>
    <w:rsid w:val="00814D7A"/>
    <w:rPr>
      <w:rFonts w:ascii="Arial" w:eastAsia="Calibri" w:hAnsi="Arial" w:cs="Times New Roman"/>
      <w:kern w:val="22"/>
      <w:lang w:val="en-US"/>
    </w:rPr>
  </w:style>
  <w:style w:type="table" w:customStyle="1" w:styleId="TableGrid2">
    <w:name w:val="Table Grid2"/>
    <w:basedOn w:val="TableNormal"/>
    <w:next w:val="TableGrid"/>
    <w:uiPriority w:val="39"/>
    <w:rsid w:val="00814D7A"/>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title1">
    <w:name w:val="HA_title1"/>
    <w:rsid w:val="00814D7A"/>
    <w:pPr>
      <w:framePr w:wrap="around" w:vAnchor="page" w:hAnchor="page" w:x="2269" w:y="5671"/>
      <w:tabs>
        <w:tab w:val="right" w:pos="9185"/>
      </w:tabs>
      <w:spacing w:after="0" w:line="640" w:lineRule="exact"/>
      <w:suppressOverlap/>
    </w:pPr>
    <w:rPr>
      <w:rFonts w:ascii="Arial" w:eastAsia="Calibri" w:hAnsi="Arial" w:cs="Times New Roman"/>
      <w:kern w:val="22"/>
      <w:sz w:val="56"/>
      <w:szCs w:val="56"/>
      <w:lang w:val="en-US"/>
    </w:rPr>
  </w:style>
  <w:style w:type="paragraph" w:customStyle="1" w:styleId="HAtitle2">
    <w:name w:val="HA_title2"/>
    <w:rsid w:val="00814D7A"/>
    <w:pPr>
      <w:framePr w:wrap="around" w:vAnchor="page" w:hAnchor="page" w:x="2269" w:y="5671"/>
      <w:tabs>
        <w:tab w:val="right" w:pos="9185"/>
      </w:tabs>
      <w:spacing w:after="0" w:line="440" w:lineRule="exact"/>
      <w:suppressOverlap/>
    </w:pPr>
    <w:rPr>
      <w:rFonts w:ascii="Arial" w:eastAsia="Calibri" w:hAnsi="Arial" w:cs="Times New Roman"/>
      <w:b/>
      <w:kern w:val="22"/>
      <w:sz w:val="36"/>
      <w:lang w:val="en-US"/>
    </w:rPr>
  </w:style>
  <w:style w:type="paragraph" w:customStyle="1" w:styleId="UnNumberedHeading">
    <w:name w:val="UnNumbered Heading"/>
    <w:basedOn w:val="Heading1"/>
    <w:rsid w:val="00814D7A"/>
    <w:pPr>
      <w:keepLines w:val="0"/>
      <w:spacing w:before="240" w:after="240"/>
      <w:ind w:left="432" w:hanging="432"/>
      <w:jc w:val="both"/>
    </w:pPr>
    <w:rPr>
      <w:rFonts w:ascii="Garamond" w:eastAsia="Times New Roman" w:hAnsi="Garamond" w:cs="Times New Roman"/>
      <w:i/>
      <w:iCs/>
      <w:szCs w:val="20"/>
      <w:lang w:eastAsia="en-US"/>
    </w:rPr>
  </w:style>
  <w:style w:type="numbering" w:customStyle="1" w:styleId="NoList2">
    <w:name w:val="No List2"/>
    <w:next w:val="NoList"/>
    <w:uiPriority w:val="99"/>
    <w:semiHidden/>
    <w:unhideWhenUsed/>
    <w:rsid w:val="00814D7A"/>
  </w:style>
  <w:style w:type="table" w:customStyle="1" w:styleId="TableGrid3">
    <w:name w:val="Table Grid3"/>
    <w:basedOn w:val="TableNormal"/>
    <w:next w:val="TableGrid"/>
    <w:uiPriority w:val="39"/>
    <w:rsid w:val="00814D7A"/>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14D7A"/>
    <w:pPr>
      <w:spacing w:after="0" w:line="240" w:lineRule="auto"/>
    </w:pPr>
    <w:rPr>
      <w:rFonts w:ascii="Calibri" w:eastAsia="Calibri" w:hAnsi="Calibri" w:cs="Times New Roman"/>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14D7A"/>
  </w:style>
  <w:style w:type="table" w:customStyle="1" w:styleId="TableGrid21">
    <w:name w:val="Table Grid21"/>
    <w:basedOn w:val="TableNormal"/>
    <w:next w:val="TableGrid"/>
    <w:uiPriority w:val="39"/>
    <w:rsid w:val="00814D7A"/>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uiPriority w:val="99"/>
    <w:semiHidden/>
    <w:unhideWhenUsed/>
    <w:rsid w:val="00814D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2">
    <w:name w:val="List 2"/>
    <w:basedOn w:val="Normal"/>
    <w:uiPriority w:val="99"/>
    <w:semiHidden/>
    <w:unhideWhenUsed/>
    <w:rsid w:val="00814D7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LightShading-Accent4">
    <w:name w:val="Light Shading Accent 4"/>
    <w:basedOn w:val="TableNormal"/>
    <w:uiPriority w:val="60"/>
    <w:rsid w:val="00814D7A"/>
    <w:pPr>
      <w:spacing w:after="0" w:line="240" w:lineRule="auto"/>
    </w:pPr>
    <w:rPr>
      <w:rFonts w:ascii="Calibri" w:eastAsia="Calibri" w:hAnsi="Calibri" w:cs="Times New Roman"/>
      <w:color w:val="5F497A"/>
      <w:sz w:val="20"/>
      <w:szCs w:val="20"/>
      <w:lang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5">
    <w:name w:val="Light List Accent 5"/>
    <w:basedOn w:val="TableNormal"/>
    <w:uiPriority w:val="61"/>
    <w:rsid w:val="00814D7A"/>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2">
    <w:name w:val="Light Shading Accent 2"/>
    <w:basedOn w:val="TableNormal"/>
    <w:uiPriority w:val="60"/>
    <w:rsid w:val="00814D7A"/>
    <w:pPr>
      <w:spacing w:after="0" w:line="240" w:lineRule="auto"/>
    </w:pPr>
    <w:rPr>
      <w:rFonts w:ascii="Calibri" w:eastAsia="Calibri" w:hAnsi="Calibri" w:cs="Times New Roman"/>
      <w:color w:val="943634"/>
      <w:sz w:val="20"/>
      <w:szCs w:val="20"/>
      <w:lang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4">
    <w:name w:val="Light List Accent 4"/>
    <w:basedOn w:val="TableNormal"/>
    <w:uiPriority w:val="61"/>
    <w:rsid w:val="00814D7A"/>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Quote">
    <w:name w:val="Quote"/>
    <w:basedOn w:val="Normal"/>
    <w:next w:val="Normal"/>
    <w:link w:val="QuoteChar"/>
    <w:uiPriority w:val="29"/>
    <w:qFormat/>
    <w:rsid w:val="00814D7A"/>
    <w:pPr>
      <w:spacing w:after="0" w:line="240" w:lineRule="auto"/>
    </w:pPr>
    <w:rPr>
      <w:rFonts w:ascii="Calibri" w:eastAsia="Calibri" w:hAnsi="Calibri" w:cs="Times New Roman"/>
      <w:i/>
      <w:iCs/>
      <w:color w:val="000000"/>
      <w:lang w:val="en-US"/>
    </w:rPr>
  </w:style>
  <w:style w:type="character" w:customStyle="1" w:styleId="QuoteChar">
    <w:name w:val="Quote Char"/>
    <w:basedOn w:val="DefaultParagraphFont"/>
    <w:link w:val="Quote"/>
    <w:uiPriority w:val="29"/>
    <w:rsid w:val="00814D7A"/>
    <w:rPr>
      <w:rFonts w:ascii="Calibri" w:eastAsia="Calibri" w:hAnsi="Calibri" w:cs="Times New Roman"/>
      <w:i/>
      <w:iCs/>
      <w:color w:val="000000"/>
      <w:lang w:val="en-US"/>
    </w:rPr>
  </w:style>
  <w:style w:type="table" w:styleId="MediumGrid1-Accent1">
    <w:name w:val="Medium Grid 1 Accent 1"/>
    <w:basedOn w:val="TableNormal"/>
    <w:uiPriority w:val="67"/>
    <w:rsid w:val="00814D7A"/>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SubtleEmphasis">
    <w:name w:val="Subtle Emphasis"/>
    <w:uiPriority w:val="19"/>
    <w:qFormat/>
    <w:rsid w:val="00814D7A"/>
    <w:rPr>
      <w:i/>
      <w:iCs/>
      <w:color w:val="808080"/>
    </w:rPr>
  </w:style>
  <w:style w:type="character" w:styleId="IntenseEmphasis">
    <w:name w:val="Intense Emphasis"/>
    <w:uiPriority w:val="21"/>
    <w:qFormat/>
    <w:rsid w:val="00814D7A"/>
    <w:rPr>
      <w:b/>
      <w:bCs/>
      <w:i/>
      <w:iCs/>
      <w:color w:val="4F81BD"/>
    </w:rPr>
  </w:style>
  <w:style w:type="character" w:customStyle="1" w:styleId="style11">
    <w:name w:val="style11"/>
    <w:rsid w:val="00814D7A"/>
    <w:rPr>
      <w:sz w:val="24"/>
      <w:szCs w:val="24"/>
    </w:rPr>
  </w:style>
  <w:style w:type="character" w:customStyle="1" w:styleId="textbody1">
    <w:name w:val="textbody1"/>
    <w:rsid w:val="00814D7A"/>
    <w:rPr>
      <w:rFonts w:ascii="Arial" w:hAnsi="Arial" w:cs="Arial" w:hint="default"/>
      <w:strike w:val="0"/>
      <w:dstrike w:val="0"/>
      <w:color w:val="000000"/>
      <w:sz w:val="14"/>
      <w:szCs w:val="14"/>
      <w:u w:val="none"/>
      <w:effect w:val="none"/>
    </w:rPr>
  </w:style>
  <w:style w:type="table" w:styleId="LightShading-Accent1">
    <w:name w:val="Light Shading Accent 1"/>
    <w:basedOn w:val="TableNormal"/>
    <w:uiPriority w:val="60"/>
    <w:rsid w:val="00814D7A"/>
    <w:pPr>
      <w:spacing w:after="0" w:line="240" w:lineRule="auto"/>
    </w:pPr>
    <w:rPr>
      <w:rFonts w:ascii="Calibri" w:eastAsia="Calibri" w:hAnsi="Calibri"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1">
    <w:name w:val="Light List Accent 1"/>
    <w:basedOn w:val="TableNormal"/>
    <w:uiPriority w:val="61"/>
    <w:rsid w:val="004557B0"/>
    <w:pPr>
      <w:spacing w:after="0" w:line="240" w:lineRule="auto"/>
    </w:pPr>
    <w:rPr>
      <w:rFonts w:eastAsia="Times New Roma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eGrid6">
    <w:name w:val="Table Grid6"/>
    <w:basedOn w:val="TableNormal"/>
    <w:next w:val="TableGrid"/>
    <w:uiPriority w:val="59"/>
    <w:rsid w:val="00C108D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rialChar">
    <w:name w:val="Normal + Arial Char"/>
    <w:aliases w:val="Bold Char"/>
    <w:link w:val="NormalArial"/>
    <w:locked/>
    <w:rsid w:val="00B2391D"/>
    <w:rPr>
      <w:rFonts w:ascii="Arial" w:hAnsi="Arial" w:cs="Arial"/>
      <w:b/>
      <w:sz w:val="24"/>
      <w:szCs w:val="24"/>
    </w:rPr>
  </w:style>
  <w:style w:type="paragraph" w:customStyle="1" w:styleId="NormalArial">
    <w:name w:val="Normal + Arial"/>
    <w:aliases w:val="Bold"/>
    <w:basedOn w:val="Normal"/>
    <w:link w:val="NormalArialChar"/>
    <w:rsid w:val="00B2391D"/>
    <w:pPr>
      <w:numPr>
        <w:numId w:val="25"/>
      </w:numPr>
      <w:spacing w:after="0" w:line="360" w:lineRule="auto"/>
    </w:pPr>
    <w:rPr>
      <w:rFonts w:ascii="Arial" w:hAnsi="Arial" w:cs="Arial"/>
      <w:b/>
      <w:sz w:val="24"/>
      <w:szCs w:val="24"/>
    </w:rPr>
  </w:style>
  <w:style w:type="character" w:customStyle="1" w:styleId="ms-rtethemefontface-1">
    <w:name w:val="ms-rtethemefontface-1"/>
    <w:basedOn w:val="DefaultParagraphFont"/>
    <w:rsid w:val="0063597B"/>
  </w:style>
  <w:style w:type="table" w:customStyle="1" w:styleId="LightGrid-Accent21">
    <w:name w:val="Light Grid - Accent 21"/>
    <w:basedOn w:val="TableNormal"/>
    <w:next w:val="LightGrid-Accent2"/>
    <w:uiPriority w:val="62"/>
    <w:rsid w:val="00224286"/>
    <w:pPr>
      <w:spacing w:after="0" w:line="240" w:lineRule="auto"/>
    </w:pPr>
    <w:rPr>
      <w:lang w:val="en-I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2">
    <w:name w:val="Light Grid Accent 2"/>
    <w:basedOn w:val="TableNormal"/>
    <w:uiPriority w:val="62"/>
    <w:semiHidden/>
    <w:unhideWhenUsed/>
    <w:rsid w:val="0022428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TableNormal1">
    <w:name w:val="Table Normal1"/>
    <w:uiPriority w:val="2"/>
    <w:semiHidden/>
    <w:unhideWhenUsed/>
    <w:qFormat/>
    <w:rsid w:val="000871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4">
    <w:name w:val="Table Grid4"/>
    <w:basedOn w:val="TableNormal"/>
    <w:next w:val="TableGrid"/>
    <w:uiPriority w:val="39"/>
    <w:rsid w:val="00815080"/>
    <w:pPr>
      <w:spacing w:after="0" w:line="240" w:lineRule="auto"/>
    </w:pPr>
    <w:rPr>
      <w:rFonts w:ascii="Arial" w:eastAsia="Calibri"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AF3D25"/>
    <w:pPr>
      <w:spacing w:after="0" w:line="240" w:lineRule="auto"/>
    </w:pPr>
    <w:rPr>
      <w:lang w:val="en-I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LightGrid-Accent212">
    <w:name w:val="Light Grid - Accent 212"/>
    <w:basedOn w:val="TableNormal"/>
    <w:next w:val="LightGrid-Accent2"/>
    <w:uiPriority w:val="62"/>
    <w:rsid w:val="00AF3D25"/>
    <w:pPr>
      <w:spacing w:after="0" w:line="240" w:lineRule="auto"/>
    </w:pPr>
    <w:rPr>
      <w:lang w:val="en-I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customStyle="1" w:styleId="UnresolvedMention2">
    <w:name w:val="Unresolved Mention2"/>
    <w:basedOn w:val="DefaultParagraphFont"/>
    <w:uiPriority w:val="99"/>
    <w:semiHidden/>
    <w:unhideWhenUsed/>
    <w:rsid w:val="00AA0DE0"/>
    <w:rPr>
      <w:color w:val="605E5C"/>
      <w:shd w:val="clear" w:color="auto" w:fill="E1DFDD"/>
    </w:rPr>
  </w:style>
  <w:style w:type="character" w:customStyle="1" w:styleId="UnresolvedMention3">
    <w:name w:val="Unresolved Mention3"/>
    <w:basedOn w:val="DefaultParagraphFont"/>
    <w:uiPriority w:val="99"/>
    <w:semiHidden/>
    <w:unhideWhenUsed/>
    <w:rsid w:val="00BA5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28">
      <w:bodyDiv w:val="1"/>
      <w:marLeft w:val="0"/>
      <w:marRight w:val="0"/>
      <w:marTop w:val="0"/>
      <w:marBottom w:val="0"/>
      <w:divBdr>
        <w:top w:val="none" w:sz="0" w:space="0" w:color="auto"/>
        <w:left w:val="none" w:sz="0" w:space="0" w:color="auto"/>
        <w:bottom w:val="none" w:sz="0" w:space="0" w:color="auto"/>
        <w:right w:val="none" w:sz="0" w:space="0" w:color="auto"/>
      </w:divBdr>
    </w:div>
    <w:div w:id="33581109">
      <w:bodyDiv w:val="1"/>
      <w:marLeft w:val="0"/>
      <w:marRight w:val="0"/>
      <w:marTop w:val="0"/>
      <w:marBottom w:val="0"/>
      <w:divBdr>
        <w:top w:val="none" w:sz="0" w:space="0" w:color="auto"/>
        <w:left w:val="none" w:sz="0" w:space="0" w:color="auto"/>
        <w:bottom w:val="none" w:sz="0" w:space="0" w:color="auto"/>
        <w:right w:val="none" w:sz="0" w:space="0" w:color="auto"/>
      </w:divBdr>
    </w:div>
    <w:div w:id="47807977">
      <w:bodyDiv w:val="1"/>
      <w:marLeft w:val="0"/>
      <w:marRight w:val="0"/>
      <w:marTop w:val="0"/>
      <w:marBottom w:val="0"/>
      <w:divBdr>
        <w:top w:val="none" w:sz="0" w:space="0" w:color="auto"/>
        <w:left w:val="none" w:sz="0" w:space="0" w:color="auto"/>
        <w:bottom w:val="none" w:sz="0" w:space="0" w:color="auto"/>
        <w:right w:val="none" w:sz="0" w:space="0" w:color="auto"/>
      </w:divBdr>
    </w:div>
    <w:div w:id="186914411">
      <w:bodyDiv w:val="1"/>
      <w:marLeft w:val="0"/>
      <w:marRight w:val="0"/>
      <w:marTop w:val="0"/>
      <w:marBottom w:val="0"/>
      <w:divBdr>
        <w:top w:val="none" w:sz="0" w:space="0" w:color="auto"/>
        <w:left w:val="none" w:sz="0" w:space="0" w:color="auto"/>
        <w:bottom w:val="none" w:sz="0" w:space="0" w:color="auto"/>
        <w:right w:val="none" w:sz="0" w:space="0" w:color="auto"/>
      </w:divBdr>
    </w:div>
    <w:div w:id="206111278">
      <w:bodyDiv w:val="1"/>
      <w:marLeft w:val="0"/>
      <w:marRight w:val="0"/>
      <w:marTop w:val="0"/>
      <w:marBottom w:val="0"/>
      <w:divBdr>
        <w:top w:val="none" w:sz="0" w:space="0" w:color="auto"/>
        <w:left w:val="none" w:sz="0" w:space="0" w:color="auto"/>
        <w:bottom w:val="none" w:sz="0" w:space="0" w:color="auto"/>
        <w:right w:val="none" w:sz="0" w:space="0" w:color="auto"/>
      </w:divBdr>
    </w:div>
    <w:div w:id="326591571">
      <w:bodyDiv w:val="1"/>
      <w:marLeft w:val="0"/>
      <w:marRight w:val="0"/>
      <w:marTop w:val="0"/>
      <w:marBottom w:val="0"/>
      <w:divBdr>
        <w:top w:val="none" w:sz="0" w:space="0" w:color="auto"/>
        <w:left w:val="none" w:sz="0" w:space="0" w:color="auto"/>
        <w:bottom w:val="none" w:sz="0" w:space="0" w:color="auto"/>
        <w:right w:val="none" w:sz="0" w:space="0" w:color="auto"/>
      </w:divBdr>
      <w:divsChild>
        <w:div w:id="26180030">
          <w:marLeft w:val="0"/>
          <w:marRight w:val="0"/>
          <w:marTop w:val="0"/>
          <w:marBottom w:val="0"/>
          <w:divBdr>
            <w:top w:val="none" w:sz="0" w:space="0" w:color="auto"/>
            <w:left w:val="none" w:sz="0" w:space="0" w:color="auto"/>
            <w:bottom w:val="none" w:sz="0" w:space="0" w:color="auto"/>
            <w:right w:val="none" w:sz="0" w:space="0" w:color="auto"/>
          </w:divBdr>
          <w:divsChild>
            <w:div w:id="1948274854">
              <w:marLeft w:val="0"/>
              <w:marRight w:val="0"/>
              <w:marTop w:val="0"/>
              <w:marBottom w:val="0"/>
              <w:divBdr>
                <w:top w:val="none" w:sz="0" w:space="0" w:color="auto"/>
                <w:left w:val="none" w:sz="0" w:space="0" w:color="auto"/>
                <w:bottom w:val="none" w:sz="0" w:space="0" w:color="auto"/>
                <w:right w:val="none" w:sz="0" w:space="0" w:color="auto"/>
              </w:divBdr>
              <w:divsChild>
                <w:div w:id="1770390001">
                  <w:marLeft w:val="0"/>
                  <w:marRight w:val="0"/>
                  <w:marTop w:val="0"/>
                  <w:marBottom w:val="0"/>
                  <w:divBdr>
                    <w:top w:val="none" w:sz="0" w:space="0" w:color="auto"/>
                    <w:left w:val="none" w:sz="0" w:space="0" w:color="auto"/>
                    <w:bottom w:val="none" w:sz="0" w:space="0" w:color="auto"/>
                    <w:right w:val="none" w:sz="0" w:space="0" w:color="auto"/>
                  </w:divBdr>
                  <w:divsChild>
                    <w:div w:id="751896709">
                      <w:marLeft w:val="0"/>
                      <w:marRight w:val="0"/>
                      <w:marTop w:val="0"/>
                      <w:marBottom w:val="0"/>
                      <w:divBdr>
                        <w:top w:val="none" w:sz="0" w:space="0" w:color="auto"/>
                        <w:left w:val="none" w:sz="0" w:space="0" w:color="auto"/>
                        <w:bottom w:val="none" w:sz="0" w:space="0" w:color="auto"/>
                        <w:right w:val="none" w:sz="0" w:space="0" w:color="auto"/>
                      </w:divBdr>
                      <w:divsChild>
                        <w:div w:id="2054227753">
                          <w:marLeft w:val="0"/>
                          <w:marRight w:val="0"/>
                          <w:marTop w:val="0"/>
                          <w:marBottom w:val="0"/>
                          <w:divBdr>
                            <w:top w:val="none" w:sz="0" w:space="0" w:color="auto"/>
                            <w:left w:val="none" w:sz="0" w:space="0" w:color="auto"/>
                            <w:bottom w:val="none" w:sz="0" w:space="0" w:color="auto"/>
                            <w:right w:val="none" w:sz="0" w:space="0" w:color="auto"/>
                          </w:divBdr>
                          <w:divsChild>
                            <w:div w:id="1006782379">
                              <w:marLeft w:val="0"/>
                              <w:marRight w:val="0"/>
                              <w:marTop w:val="0"/>
                              <w:marBottom w:val="0"/>
                              <w:divBdr>
                                <w:top w:val="none" w:sz="0" w:space="0" w:color="auto"/>
                                <w:left w:val="none" w:sz="0" w:space="0" w:color="auto"/>
                                <w:bottom w:val="none" w:sz="0" w:space="0" w:color="auto"/>
                                <w:right w:val="none" w:sz="0" w:space="0" w:color="auto"/>
                              </w:divBdr>
                              <w:divsChild>
                                <w:div w:id="4225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2893">
      <w:bodyDiv w:val="1"/>
      <w:marLeft w:val="0"/>
      <w:marRight w:val="0"/>
      <w:marTop w:val="0"/>
      <w:marBottom w:val="0"/>
      <w:divBdr>
        <w:top w:val="none" w:sz="0" w:space="0" w:color="auto"/>
        <w:left w:val="none" w:sz="0" w:space="0" w:color="auto"/>
        <w:bottom w:val="none" w:sz="0" w:space="0" w:color="auto"/>
        <w:right w:val="none" w:sz="0" w:space="0" w:color="auto"/>
      </w:divBdr>
    </w:div>
    <w:div w:id="413861150">
      <w:bodyDiv w:val="1"/>
      <w:marLeft w:val="0"/>
      <w:marRight w:val="0"/>
      <w:marTop w:val="0"/>
      <w:marBottom w:val="0"/>
      <w:divBdr>
        <w:top w:val="none" w:sz="0" w:space="0" w:color="auto"/>
        <w:left w:val="none" w:sz="0" w:space="0" w:color="auto"/>
        <w:bottom w:val="none" w:sz="0" w:space="0" w:color="auto"/>
        <w:right w:val="none" w:sz="0" w:space="0" w:color="auto"/>
      </w:divBdr>
    </w:div>
    <w:div w:id="444038419">
      <w:bodyDiv w:val="1"/>
      <w:marLeft w:val="0"/>
      <w:marRight w:val="0"/>
      <w:marTop w:val="0"/>
      <w:marBottom w:val="0"/>
      <w:divBdr>
        <w:top w:val="none" w:sz="0" w:space="0" w:color="auto"/>
        <w:left w:val="none" w:sz="0" w:space="0" w:color="auto"/>
        <w:bottom w:val="none" w:sz="0" w:space="0" w:color="auto"/>
        <w:right w:val="none" w:sz="0" w:space="0" w:color="auto"/>
      </w:divBdr>
    </w:div>
    <w:div w:id="582909800">
      <w:bodyDiv w:val="1"/>
      <w:marLeft w:val="0"/>
      <w:marRight w:val="0"/>
      <w:marTop w:val="0"/>
      <w:marBottom w:val="0"/>
      <w:divBdr>
        <w:top w:val="none" w:sz="0" w:space="0" w:color="auto"/>
        <w:left w:val="none" w:sz="0" w:space="0" w:color="auto"/>
        <w:bottom w:val="none" w:sz="0" w:space="0" w:color="auto"/>
        <w:right w:val="none" w:sz="0" w:space="0" w:color="auto"/>
      </w:divBdr>
      <w:divsChild>
        <w:div w:id="65497693">
          <w:marLeft w:val="547"/>
          <w:marRight w:val="0"/>
          <w:marTop w:val="0"/>
          <w:marBottom w:val="0"/>
          <w:divBdr>
            <w:top w:val="none" w:sz="0" w:space="0" w:color="auto"/>
            <w:left w:val="none" w:sz="0" w:space="0" w:color="auto"/>
            <w:bottom w:val="none" w:sz="0" w:space="0" w:color="auto"/>
            <w:right w:val="none" w:sz="0" w:space="0" w:color="auto"/>
          </w:divBdr>
        </w:div>
      </w:divsChild>
    </w:div>
    <w:div w:id="588080380">
      <w:bodyDiv w:val="1"/>
      <w:marLeft w:val="0"/>
      <w:marRight w:val="0"/>
      <w:marTop w:val="0"/>
      <w:marBottom w:val="0"/>
      <w:divBdr>
        <w:top w:val="none" w:sz="0" w:space="0" w:color="auto"/>
        <w:left w:val="none" w:sz="0" w:space="0" w:color="auto"/>
        <w:bottom w:val="none" w:sz="0" w:space="0" w:color="auto"/>
        <w:right w:val="none" w:sz="0" w:space="0" w:color="auto"/>
      </w:divBdr>
      <w:divsChild>
        <w:div w:id="2087992058">
          <w:marLeft w:val="0"/>
          <w:marRight w:val="0"/>
          <w:marTop w:val="0"/>
          <w:marBottom w:val="0"/>
          <w:divBdr>
            <w:top w:val="none" w:sz="0" w:space="0" w:color="auto"/>
            <w:left w:val="none" w:sz="0" w:space="0" w:color="auto"/>
            <w:bottom w:val="none" w:sz="0" w:space="0" w:color="auto"/>
            <w:right w:val="none" w:sz="0" w:space="0" w:color="auto"/>
          </w:divBdr>
          <w:divsChild>
            <w:div w:id="898903447">
              <w:marLeft w:val="0"/>
              <w:marRight w:val="0"/>
              <w:marTop w:val="0"/>
              <w:marBottom w:val="0"/>
              <w:divBdr>
                <w:top w:val="none" w:sz="0" w:space="0" w:color="auto"/>
                <w:left w:val="none" w:sz="0" w:space="0" w:color="auto"/>
                <w:bottom w:val="none" w:sz="0" w:space="0" w:color="auto"/>
                <w:right w:val="none" w:sz="0" w:space="0" w:color="auto"/>
              </w:divBdr>
              <w:divsChild>
                <w:div w:id="298733892">
                  <w:marLeft w:val="0"/>
                  <w:marRight w:val="0"/>
                  <w:marTop w:val="0"/>
                  <w:marBottom w:val="0"/>
                  <w:divBdr>
                    <w:top w:val="none" w:sz="0" w:space="0" w:color="auto"/>
                    <w:left w:val="none" w:sz="0" w:space="0" w:color="auto"/>
                    <w:bottom w:val="none" w:sz="0" w:space="0" w:color="auto"/>
                    <w:right w:val="none" w:sz="0" w:space="0" w:color="auto"/>
                  </w:divBdr>
                  <w:divsChild>
                    <w:div w:id="1204713818">
                      <w:marLeft w:val="0"/>
                      <w:marRight w:val="0"/>
                      <w:marTop w:val="0"/>
                      <w:marBottom w:val="0"/>
                      <w:divBdr>
                        <w:top w:val="none" w:sz="0" w:space="0" w:color="auto"/>
                        <w:left w:val="none" w:sz="0" w:space="0" w:color="auto"/>
                        <w:bottom w:val="none" w:sz="0" w:space="0" w:color="auto"/>
                        <w:right w:val="none" w:sz="0" w:space="0" w:color="auto"/>
                      </w:divBdr>
                      <w:divsChild>
                        <w:div w:id="15468603">
                          <w:marLeft w:val="0"/>
                          <w:marRight w:val="0"/>
                          <w:marTop w:val="0"/>
                          <w:marBottom w:val="0"/>
                          <w:divBdr>
                            <w:top w:val="none" w:sz="0" w:space="0" w:color="auto"/>
                            <w:left w:val="none" w:sz="0" w:space="0" w:color="auto"/>
                            <w:bottom w:val="none" w:sz="0" w:space="0" w:color="auto"/>
                            <w:right w:val="none" w:sz="0" w:space="0" w:color="auto"/>
                          </w:divBdr>
                          <w:divsChild>
                            <w:div w:id="751506680">
                              <w:marLeft w:val="0"/>
                              <w:marRight w:val="0"/>
                              <w:marTop w:val="0"/>
                              <w:marBottom w:val="0"/>
                              <w:divBdr>
                                <w:top w:val="none" w:sz="0" w:space="0" w:color="auto"/>
                                <w:left w:val="none" w:sz="0" w:space="0" w:color="auto"/>
                                <w:bottom w:val="none" w:sz="0" w:space="0" w:color="auto"/>
                                <w:right w:val="none" w:sz="0" w:space="0" w:color="auto"/>
                              </w:divBdr>
                              <w:divsChild>
                                <w:div w:id="347947207">
                                  <w:marLeft w:val="0"/>
                                  <w:marRight w:val="0"/>
                                  <w:marTop w:val="0"/>
                                  <w:marBottom w:val="0"/>
                                  <w:divBdr>
                                    <w:top w:val="none" w:sz="0" w:space="0" w:color="auto"/>
                                    <w:left w:val="none" w:sz="0" w:space="0" w:color="auto"/>
                                    <w:bottom w:val="none" w:sz="0" w:space="0" w:color="auto"/>
                                    <w:right w:val="none" w:sz="0" w:space="0" w:color="auto"/>
                                  </w:divBdr>
                                  <w:divsChild>
                                    <w:div w:id="1141078652">
                                      <w:marLeft w:val="0"/>
                                      <w:marRight w:val="0"/>
                                      <w:marTop w:val="0"/>
                                      <w:marBottom w:val="0"/>
                                      <w:divBdr>
                                        <w:top w:val="none" w:sz="0" w:space="0" w:color="auto"/>
                                        <w:left w:val="none" w:sz="0" w:space="0" w:color="auto"/>
                                        <w:bottom w:val="none" w:sz="0" w:space="0" w:color="auto"/>
                                        <w:right w:val="none" w:sz="0" w:space="0" w:color="auto"/>
                                      </w:divBdr>
                                      <w:divsChild>
                                        <w:div w:id="901913730">
                                          <w:marLeft w:val="0"/>
                                          <w:marRight w:val="0"/>
                                          <w:marTop w:val="0"/>
                                          <w:marBottom w:val="0"/>
                                          <w:divBdr>
                                            <w:top w:val="none" w:sz="0" w:space="0" w:color="auto"/>
                                            <w:left w:val="none" w:sz="0" w:space="0" w:color="auto"/>
                                            <w:bottom w:val="none" w:sz="0" w:space="0" w:color="auto"/>
                                            <w:right w:val="none" w:sz="0" w:space="0" w:color="auto"/>
                                          </w:divBdr>
                                          <w:divsChild>
                                            <w:div w:id="1062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2032118">
      <w:bodyDiv w:val="1"/>
      <w:marLeft w:val="0"/>
      <w:marRight w:val="0"/>
      <w:marTop w:val="0"/>
      <w:marBottom w:val="0"/>
      <w:divBdr>
        <w:top w:val="none" w:sz="0" w:space="0" w:color="auto"/>
        <w:left w:val="none" w:sz="0" w:space="0" w:color="auto"/>
        <w:bottom w:val="none" w:sz="0" w:space="0" w:color="auto"/>
        <w:right w:val="none" w:sz="0" w:space="0" w:color="auto"/>
      </w:divBdr>
    </w:div>
    <w:div w:id="611129212">
      <w:bodyDiv w:val="1"/>
      <w:marLeft w:val="0"/>
      <w:marRight w:val="0"/>
      <w:marTop w:val="0"/>
      <w:marBottom w:val="0"/>
      <w:divBdr>
        <w:top w:val="none" w:sz="0" w:space="0" w:color="auto"/>
        <w:left w:val="none" w:sz="0" w:space="0" w:color="auto"/>
        <w:bottom w:val="none" w:sz="0" w:space="0" w:color="auto"/>
        <w:right w:val="none" w:sz="0" w:space="0" w:color="auto"/>
      </w:divBdr>
    </w:div>
    <w:div w:id="645277728">
      <w:bodyDiv w:val="1"/>
      <w:marLeft w:val="0"/>
      <w:marRight w:val="0"/>
      <w:marTop w:val="0"/>
      <w:marBottom w:val="0"/>
      <w:divBdr>
        <w:top w:val="none" w:sz="0" w:space="0" w:color="auto"/>
        <w:left w:val="none" w:sz="0" w:space="0" w:color="auto"/>
        <w:bottom w:val="none" w:sz="0" w:space="0" w:color="auto"/>
        <w:right w:val="none" w:sz="0" w:space="0" w:color="auto"/>
      </w:divBdr>
    </w:div>
    <w:div w:id="659311890">
      <w:bodyDiv w:val="1"/>
      <w:marLeft w:val="0"/>
      <w:marRight w:val="0"/>
      <w:marTop w:val="0"/>
      <w:marBottom w:val="0"/>
      <w:divBdr>
        <w:top w:val="none" w:sz="0" w:space="0" w:color="auto"/>
        <w:left w:val="none" w:sz="0" w:space="0" w:color="auto"/>
        <w:bottom w:val="none" w:sz="0" w:space="0" w:color="auto"/>
        <w:right w:val="none" w:sz="0" w:space="0" w:color="auto"/>
      </w:divBdr>
    </w:div>
    <w:div w:id="731736446">
      <w:bodyDiv w:val="1"/>
      <w:marLeft w:val="0"/>
      <w:marRight w:val="0"/>
      <w:marTop w:val="0"/>
      <w:marBottom w:val="0"/>
      <w:divBdr>
        <w:top w:val="none" w:sz="0" w:space="0" w:color="auto"/>
        <w:left w:val="none" w:sz="0" w:space="0" w:color="auto"/>
        <w:bottom w:val="none" w:sz="0" w:space="0" w:color="auto"/>
        <w:right w:val="none" w:sz="0" w:space="0" w:color="auto"/>
      </w:divBdr>
    </w:div>
    <w:div w:id="742264678">
      <w:bodyDiv w:val="1"/>
      <w:marLeft w:val="0"/>
      <w:marRight w:val="0"/>
      <w:marTop w:val="0"/>
      <w:marBottom w:val="0"/>
      <w:divBdr>
        <w:top w:val="none" w:sz="0" w:space="0" w:color="auto"/>
        <w:left w:val="none" w:sz="0" w:space="0" w:color="auto"/>
        <w:bottom w:val="none" w:sz="0" w:space="0" w:color="auto"/>
        <w:right w:val="none" w:sz="0" w:space="0" w:color="auto"/>
      </w:divBdr>
    </w:div>
    <w:div w:id="820316893">
      <w:bodyDiv w:val="1"/>
      <w:marLeft w:val="0"/>
      <w:marRight w:val="0"/>
      <w:marTop w:val="0"/>
      <w:marBottom w:val="0"/>
      <w:divBdr>
        <w:top w:val="none" w:sz="0" w:space="0" w:color="auto"/>
        <w:left w:val="none" w:sz="0" w:space="0" w:color="auto"/>
        <w:bottom w:val="none" w:sz="0" w:space="0" w:color="auto"/>
        <w:right w:val="none" w:sz="0" w:space="0" w:color="auto"/>
      </w:divBdr>
    </w:div>
    <w:div w:id="918759420">
      <w:bodyDiv w:val="1"/>
      <w:marLeft w:val="0"/>
      <w:marRight w:val="0"/>
      <w:marTop w:val="0"/>
      <w:marBottom w:val="0"/>
      <w:divBdr>
        <w:top w:val="none" w:sz="0" w:space="0" w:color="auto"/>
        <w:left w:val="none" w:sz="0" w:space="0" w:color="auto"/>
        <w:bottom w:val="none" w:sz="0" w:space="0" w:color="auto"/>
        <w:right w:val="none" w:sz="0" w:space="0" w:color="auto"/>
      </w:divBdr>
    </w:div>
    <w:div w:id="975839727">
      <w:bodyDiv w:val="1"/>
      <w:marLeft w:val="0"/>
      <w:marRight w:val="0"/>
      <w:marTop w:val="0"/>
      <w:marBottom w:val="0"/>
      <w:divBdr>
        <w:top w:val="none" w:sz="0" w:space="0" w:color="auto"/>
        <w:left w:val="none" w:sz="0" w:space="0" w:color="auto"/>
        <w:bottom w:val="none" w:sz="0" w:space="0" w:color="auto"/>
        <w:right w:val="none" w:sz="0" w:space="0" w:color="auto"/>
      </w:divBdr>
    </w:div>
    <w:div w:id="1023432798">
      <w:bodyDiv w:val="1"/>
      <w:marLeft w:val="0"/>
      <w:marRight w:val="0"/>
      <w:marTop w:val="0"/>
      <w:marBottom w:val="0"/>
      <w:divBdr>
        <w:top w:val="none" w:sz="0" w:space="0" w:color="auto"/>
        <w:left w:val="none" w:sz="0" w:space="0" w:color="auto"/>
        <w:bottom w:val="none" w:sz="0" w:space="0" w:color="auto"/>
        <w:right w:val="none" w:sz="0" w:space="0" w:color="auto"/>
      </w:divBdr>
    </w:div>
    <w:div w:id="1040471285">
      <w:bodyDiv w:val="1"/>
      <w:marLeft w:val="0"/>
      <w:marRight w:val="0"/>
      <w:marTop w:val="0"/>
      <w:marBottom w:val="0"/>
      <w:divBdr>
        <w:top w:val="none" w:sz="0" w:space="0" w:color="auto"/>
        <w:left w:val="none" w:sz="0" w:space="0" w:color="auto"/>
        <w:bottom w:val="none" w:sz="0" w:space="0" w:color="auto"/>
        <w:right w:val="none" w:sz="0" w:space="0" w:color="auto"/>
      </w:divBdr>
    </w:div>
    <w:div w:id="1087193260">
      <w:bodyDiv w:val="1"/>
      <w:marLeft w:val="0"/>
      <w:marRight w:val="0"/>
      <w:marTop w:val="0"/>
      <w:marBottom w:val="0"/>
      <w:divBdr>
        <w:top w:val="none" w:sz="0" w:space="0" w:color="auto"/>
        <w:left w:val="none" w:sz="0" w:space="0" w:color="auto"/>
        <w:bottom w:val="none" w:sz="0" w:space="0" w:color="auto"/>
        <w:right w:val="none" w:sz="0" w:space="0" w:color="auto"/>
      </w:divBdr>
    </w:div>
    <w:div w:id="1137336425">
      <w:bodyDiv w:val="1"/>
      <w:marLeft w:val="0"/>
      <w:marRight w:val="0"/>
      <w:marTop w:val="0"/>
      <w:marBottom w:val="0"/>
      <w:divBdr>
        <w:top w:val="none" w:sz="0" w:space="0" w:color="auto"/>
        <w:left w:val="none" w:sz="0" w:space="0" w:color="auto"/>
        <w:bottom w:val="none" w:sz="0" w:space="0" w:color="auto"/>
        <w:right w:val="none" w:sz="0" w:space="0" w:color="auto"/>
      </w:divBdr>
    </w:div>
    <w:div w:id="1150899730">
      <w:bodyDiv w:val="1"/>
      <w:marLeft w:val="0"/>
      <w:marRight w:val="0"/>
      <w:marTop w:val="0"/>
      <w:marBottom w:val="0"/>
      <w:divBdr>
        <w:top w:val="none" w:sz="0" w:space="0" w:color="auto"/>
        <w:left w:val="none" w:sz="0" w:space="0" w:color="auto"/>
        <w:bottom w:val="none" w:sz="0" w:space="0" w:color="auto"/>
        <w:right w:val="none" w:sz="0" w:space="0" w:color="auto"/>
      </w:divBdr>
    </w:div>
    <w:div w:id="1187131627">
      <w:bodyDiv w:val="1"/>
      <w:marLeft w:val="0"/>
      <w:marRight w:val="0"/>
      <w:marTop w:val="0"/>
      <w:marBottom w:val="0"/>
      <w:divBdr>
        <w:top w:val="none" w:sz="0" w:space="0" w:color="auto"/>
        <w:left w:val="none" w:sz="0" w:space="0" w:color="auto"/>
        <w:bottom w:val="none" w:sz="0" w:space="0" w:color="auto"/>
        <w:right w:val="none" w:sz="0" w:space="0" w:color="auto"/>
      </w:divBdr>
      <w:divsChild>
        <w:div w:id="1073700275">
          <w:marLeft w:val="0"/>
          <w:marRight w:val="0"/>
          <w:marTop w:val="0"/>
          <w:marBottom w:val="0"/>
          <w:divBdr>
            <w:top w:val="none" w:sz="0" w:space="0" w:color="auto"/>
            <w:left w:val="none" w:sz="0" w:space="0" w:color="auto"/>
            <w:bottom w:val="none" w:sz="0" w:space="0" w:color="auto"/>
            <w:right w:val="none" w:sz="0" w:space="0" w:color="auto"/>
          </w:divBdr>
          <w:divsChild>
            <w:div w:id="2096508072">
              <w:marLeft w:val="0"/>
              <w:marRight w:val="0"/>
              <w:marTop w:val="0"/>
              <w:marBottom w:val="0"/>
              <w:divBdr>
                <w:top w:val="none" w:sz="0" w:space="0" w:color="auto"/>
                <w:left w:val="none" w:sz="0" w:space="0" w:color="auto"/>
                <w:bottom w:val="none" w:sz="0" w:space="0" w:color="auto"/>
                <w:right w:val="none" w:sz="0" w:space="0" w:color="auto"/>
              </w:divBdr>
              <w:divsChild>
                <w:div w:id="1987541224">
                  <w:marLeft w:val="0"/>
                  <w:marRight w:val="0"/>
                  <w:marTop w:val="600"/>
                  <w:marBottom w:val="900"/>
                  <w:divBdr>
                    <w:top w:val="none" w:sz="0" w:space="0" w:color="auto"/>
                    <w:left w:val="none" w:sz="0" w:space="0" w:color="auto"/>
                    <w:bottom w:val="none" w:sz="0" w:space="0" w:color="auto"/>
                    <w:right w:val="none" w:sz="0" w:space="0" w:color="auto"/>
                  </w:divBdr>
                  <w:divsChild>
                    <w:div w:id="846024409">
                      <w:marLeft w:val="0"/>
                      <w:marRight w:val="0"/>
                      <w:marTop w:val="0"/>
                      <w:marBottom w:val="0"/>
                      <w:divBdr>
                        <w:top w:val="none" w:sz="0" w:space="0" w:color="auto"/>
                        <w:left w:val="none" w:sz="0" w:space="0" w:color="auto"/>
                        <w:bottom w:val="none" w:sz="0" w:space="0" w:color="auto"/>
                        <w:right w:val="none" w:sz="0" w:space="0" w:color="auto"/>
                      </w:divBdr>
                      <w:divsChild>
                        <w:div w:id="1599292465">
                          <w:marLeft w:val="-225"/>
                          <w:marRight w:val="-225"/>
                          <w:marTop w:val="0"/>
                          <w:marBottom w:val="0"/>
                          <w:divBdr>
                            <w:top w:val="none" w:sz="0" w:space="0" w:color="auto"/>
                            <w:left w:val="none" w:sz="0" w:space="0" w:color="auto"/>
                            <w:bottom w:val="none" w:sz="0" w:space="0" w:color="auto"/>
                            <w:right w:val="none" w:sz="0" w:space="0" w:color="auto"/>
                          </w:divBdr>
                          <w:divsChild>
                            <w:div w:id="823663220">
                              <w:marLeft w:val="0"/>
                              <w:marRight w:val="0"/>
                              <w:marTop w:val="0"/>
                              <w:marBottom w:val="0"/>
                              <w:divBdr>
                                <w:top w:val="none" w:sz="0" w:space="0" w:color="auto"/>
                                <w:left w:val="none" w:sz="0" w:space="0" w:color="auto"/>
                                <w:bottom w:val="none" w:sz="0" w:space="0" w:color="auto"/>
                                <w:right w:val="none" w:sz="0" w:space="0" w:color="auto"/>
                              </w:divBdr>
                              <w:divsChild>
                                <w:div w:id="468287041">
                                  <w:marLeft w:val="0"/>
                                  <w:marRight w:val="0"/>
                                  <w:marTop w:val="0"/>
                                  <w:marBottom w:val="0"/>
                                  <w:divBdr>
                                    <w:top w:val="none" w:sz="0" w:space="0" w:color="auto"/>
                                    <w:left w:val="none" w:sz="0" w:space="0" w:color="auto"/>
                                    <w:bottom w:val="none" w:sz="0" w:space="0" w:color="auto"/>
                                    <w:right w:val="none" w:sz="0" w:space="0" w:color="auto"/>
                                  </w:divBdr>
                                  <w:divsChild>
                                    <w:div w:id="441992654">
                                      <w:marLeft w:val="0"/>
                                      <w:marRight w:val="0"/>
                                      <w:marTop w:val="0"/>
                                      <w:marBottom w:val="0"/>
                                      <w:divBdr>
                                        <w:top w:val="none" w:sz="0" w:space="0" w:color="auto"/>
                                        <w:left w:val="none" w:sz="0" w:space="0" w:color="auto"/>
                                        <w:bottom w:val="none" w:sz="0" w:space="0" w:color="auto"/>
                                        <w:right w:val="none" w:sz="0" w:space="0" w:color="auto"/>
                                      </w:divBdr>
                                      <w:divsChild>
                                        <w:div w:id="84812696">
                                          <w:marLeft w:val="0"/>
                                          <w:marRight w:val="0"/>
                                          <w:marTop w:val="0"/>
                                          <w:marBottom w:val="0"/>
                                          <w:divBdr>
                                            <w:top w:val="none" w:sz="0" w:space="0" w:color="auto"/>
                                            <w:left w:val="none" w:sz="0" w:space="0" w:color="auto"/>
                                            <w:bottom w:val="none" w:sz="0" w:space="0" w:color="auto"/>
                                            <w:right w:val="none" w:sz="0" w:space="0" w:color="auto"/>
                                          </w:divBdr>
                                          <w:divsChild>
                                            <w:div w:id="968512244">
                                              <w:marLeft w:val="0"/>
                                              <w:marRight w:val="0"/>
                                              <w:marTop w:val="0"/>
                                              <w:marBottom w:val="0"/>
                                              <w:divBdr>
                                                <w:top w:val="none" w:sz="0" w:space="0" w:color="auto"/>
                                                <w:left w:val="none" w:sz="0" w:space="0" w:color="auto"/>
                                                <w:bottom w:val="none" w:sz="0" w:space="0" w:color="auto"/>
                                                <w:right w:val="none" w:sz="0" w:space="0" w:color="auto"/>
                                              </w:divBdr>
                                              <w:divsChild>
                                                <w:div w:id="4322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005248">
      <w:bodyDiv w:val="1"/>
      <w:marLeft w:val="0"/>
      <w:marRight w:val="0"/>
      <w:marTop w:val="0"/>
      <w:marBottom w:val="0"/>
      <w:divBdr>
        <w:top w:val="none" w:sz="0" w:space="0" w:color="auto"/>
        <w:left w:val="none" w:sz="0" w:space="0" w:color="auto"/>
        <w:bottom w:val="none" w:sz="0" w:space="0" w:color="auto"/>
        <w:right w:val="none" w:sz="0" w:space="0" w:color="auto"/>
      </w:divBdr>
    </w:div>
    <w:div w:id="1260677205">
      <w:bodyDiv w:val="1"/>
      <w:marLeft w:val="0"/>
      <w:marRight w:val="0"/>
      <w:marTop w:val="0"/>
      <w:marBottom w:val="0"/>
      <w:divBdr>
        <w:top w:val="none" w:sz="0" w:space="0" w:color="auto"/>
        <w:left w:val="none" w:sz="0" w:space="0" w:color="auto"/>
        <w:bottom w:val="none" w:sz="0" w:space="0" w:color="auto"/>
        <w:right w:val="none" w:sz="0" w:space="0" w:color="auto"/>
      </w:divBdr>
    </w:div>
    <w:div w:id="1266578247">
      <w:bodyDiv w:val="1"/>
      <w:marLeft w:val="0"/>
      <w:marRight w:val="0"/>
      <w:marTop w:val="0"/>
      <w:marBottom w:val="0"/>
      <w:divBdr>
        <w:top w:val="none" w:sz="0" w:space="0" w:color="auto"/>
        <w:left w:val="none" w:sz="0" w:space="0" w:color="auto"/>
        <w:bottom w:val="none" w:sz="0" w:space="0" w:color="auto"/>
        <w:right w:val="none" w:sz="0" w:space="0" w:color="auto"/>
      </w:divBdr>
      <w:divsChild>
        <w:div w:id="752121799">
          <w:marLeft w:val="0"/>
          <w:marRight w:val="0"/>
          <w:marTop w:val="0"/>
          <w:marBottom w:val="0"/>
          <w:divBdr>
            <w:top w:val="none" w:sz="0" w:space="0" w:color="auto"/>
            <w:left w:val="none" w:sz="0" w:space="0" w:color="auto"/>
            <w:bottom w:val="none" w:sz="0" w:space="0" w:color="auto"/>
            <w:right w:val="none" w:sz="0" w:space="0" w:color="auto"/>
          </w:divBdr>
          <w:divsChild>
            <w:div w:id="1373530384">
              <w:marLeft w:val="0"/>
              <w:marRight w:val="0"/>
              <w:marTop w:val="0"/>
              <w:marBottom w:val="0"/>
              <w:divBdr>
                <w:top w:val="none" w:sz="0" w:space="0" w:color="auto"/>
                <w:left w:val="none" w:sz="0" w:space="0" w:color="auto"/>
                <w:bottom w:val="none" w:sz="0" w:space="0" w:color="auto"/>
                <w:right w:val="none" w:sz="0" w:space="0" w:color="auto"/>
              </w:divBdr>
              <w:divsChild>
                <w:div w:id="1174422198">
                  <w:marLeft w:val="0"/>
                  <w:marRight w:val="0"/>
                  <w:marTop w:val="600"/>
                  <w:marBottom w:val="900"/>
                  <w:divBdr>
                    <w:top w:val="none" w:sz="0" w:space="0" w:color="auto"/>
                    <w:left w:val="none" w:sz="0" w:space="0" w:color="auto"/>
                    <w:bottom w:val="none" w:sz="0" w:space="0" w:color="auto"/>
                    <w:right w:val="none" w:sz="0" w:space="0" w:color="auto"/>
                  </w:divBdr>
                  <w:divsChild>
                    <w:div w:id="1855991526">
                      <w:marLeft w:val="0"/>
                      <w:marRight w:val="0"/>
                      <w:marTop w:val="0"/>
                      <w:marBottom w:val="0"/>
                      <w:divBdr>
                        <w:top w:val="none" w:sz="0" w:space="0" w:color="auto"/>
                        <w:left w:val="none" w:sz="0" w:space="0" w:color="auto"/>
                        <w:bottom w:val="none" w:sz="0" w:space="0" w:color="auto"/>
                        <w:right w:val="none" w:sz="0" w:space="0" w:color="auto"/>
                      </w:divBdr>
                      <w:divsChild>
                        <w:div w:id="81536456">
                          <w:marLeft w:val="-225"/>
                          <w:marRight w:val="-225"/>
                          <w:marTop w:val="0"/>
                          <w:marBottom w:val="0"/>
                          <w:divBdr>
                            <w:top w:val="none" w:sz="0" w:space="0" w:color="auto"/>
                            <w:left w:val="none" w:sz="0" w:space="0" w:color="auto"/>
                            <w:bottom w:val="none" w:sz="0" w:space="0" w:color="auto"/>
                            <w:right w:val="none" w:sz="0" w:space="0" w:color="auto"/>
                          </w:divBdr>
                          <w:divsChild>
                            <w:div w:id="38210951">
                              <w:marLeft w:val="0"/>
                              <w:marRight w:val="0"/>
                              <w:marTop w:val="0"/>
                              <w:marBottom w:val="0"/>
                              <w:divBdr>
                                <w:top w:val="none" w:sz="0" w:space="0" w:color="auto"/>
                                <w:left w:val="none" w:sz="0" w:space="0" w:color="auto"/>
                                <w:bottom w:val="none" w:sz="0" w:space="0" w:color="auto"/>
                                <w:right w:val="none" w:sz="0" w:space="0" w:color="auto"/>
                              </w:divBdr>
                              <w:divsChild>
                                <w:div w:id="1495487414">
                                  <w:marLeft w:val="0"/>
                                  <w:marRight w:val="0"/>
                                  <w:marTop w:val="0"/>
                                  <w:marBottom w:val="0"/>
                                  <w:divBdr>
                                    <w:top w:val="none" w:sz="0" w:space="0" w:color="auto"/>
                                    <w:left w:val="none" w:sz="0" w:space="0" w:color="auto"/>
                                    <w:bottom w:val="none" w:sz="0" w:space="0" w:color="auto"/>
                                    <w:right w:val="none" w:sz="0" w:space="0" w:color="auto"/>
                                  </w:divBdr>
                                  <w:divsChild>
                                    <w:div w:id="1803307796">
                                      <w:marLeft w:val="0"/>
                                      <w:marRight w:val="0"/>
                                      <w:marTop w:val="0"/>
                                      <w:marBottom w:val="0"/>
                                      <w:divBdr>
                                        <w:top w:val="none" w:sz="0" w:space="0" w:color="auto"/>
                                        <w:left w:val="none" w:sz="0" w:space="0" w:color="auto"/>
                                        <w:bottom w:val="none" w:sz="0" w:space="0" w:color="auto"/>
                                        <w:right w:val="none" w:sz="0" w:space="0" w:color="auto"/>
                                      </w:divBdr>
                                      <w:divsChild>
                                        <w:div w:id="1215581819">
                                          <w:marLeft w:val="0"/>
                                          <w:marRight w:val="0"/>
                                          <w:marTop w:val="0"/>
                                          <w:marBottom w:val="0"/>
                                          <w:divBdr>
                                            <w:top w:val="none" w:sz="0" w:space="0" w:color="auto"/>
                                            <w:left w:val="none" w:sz="0" w:space="0" w:color="auto"/>
                                            <w:bottom w:val="none" w:sz="0" w:space="0" w:color="auto"/>
                                            <w:right w:val="none" w:sz="0" w:space="0" w:color="auto"/>
                                          </w:divBdr>
                                          <w:divsChild>
                                            <w:div w:id="1757940131">
                                              <w:marLeft w:val="0"/>
                                              <w:marRight w:val="0"/>
                                              <w:marTop w:val="0"/>
                                              <w:marBottom w:val="0"/>
                                              <w:divBdr>
                                                <w:top w:val="none" w:sz="0" w:space="0" w:color="auto"/>
                                                <w:left w:val="none" w:sz="0" w:space="0" w:color="auto"/>
                                                <w:bottom w:val="none" w:sz="0" w:space="0" w:color="auto"/>
                                                <w:right w:val="none" w:sz="0" w:space="0" w:color="auto"/>
                                              </w:divBdr>
                                              <w:divsChild>
                                                <w:div w:id="6891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047168">
      <w:bodyDiv w:val="1"/>
      <w:marLeft w:val="0"/>
      <w:marRight w:val="0"/>
      <w:marTop w:val="0"/>
      <w:marBottom w:val="0"/>
      <w:divBdr>
        <w:top w:val="none" w:sz="0" w:space="0" w:color="auto"/>
        <w:left w:val="none" w:sz="0" w:space="0" w:color="auto"/>
        <w:bottom w:val="none" w:sz="0" w:space="0" w:color="auto"/>
        <w:right w:val="none" w:sz="0" w:space="0" w:color="auto"/>
      </w:divBdr>
    </w:div>
    <w:div w:id="1531916156">
      <w:bodyDiv w:val="1"/>
      <w:marLeft w:val="0"/>
      <w:marRight w:val="0"/>
      <w:marTop w:val="0"/>
      <w:marBottom w:val="0"/>
      <w:divBdr>
        <w:top w:val="none" w:sz="0" w:space="0" w:color="auto"/>
        <w:left w:val="none" w:sz="0" w:space="0" w:color="auto"/>
        <w:bottom w:val="none" w:sz="0" w:space="0" w:color="auto"/>
        <w:right w:val="none" w:sz="0" w:space="0" w:color="auto"/>
      </w:divBdr>
    </w:div>
    <w:div w:id="1599564149">
      <w:bodyDiv w:val="1"/>
      <w:marLeft w:val="0"/>
      <w:marRight w:val="0"/>
      <w:marTop w:val="0"/>
      <w:marBottom w:val="0"/>
      <w:divBdr>
        <w:top w:val="none" w:sz="0" w:space="0" w:color="auto"/>
        <w:left w:val="none" w:sz="0" w:space="0" w:color="auto"/>
        <w:bottom w:val="none" w:sz="0" w:space="0" w:color="auto"/>
        <w:right w:val="none" w:sz="0" w:space="0" w:color="auto"/>
      </w:divBdr>
    </w:div>
    <w:div w:id="1601374191">
      <w:bodyDiv w:val="1"/>
      <w:marLeft w:val="0"/>
      <w:marRight w:val="0"/>
      <w:marTop w:val="0"/>
      <w:marBottom w:val="0"/>
      <w:divBdr>
        <w:top w:val="none" w:sz="0" w:space="0" w:color="auto"/>
        <w:left w:val="none" w:sz="0" w:space="0" w:color="auto"/>
        <w:bottom w:val="none" w:sz="0" w:space="0" w:color="auto"/>
        <w:right w:val="none" w:sz="0" w:space="0" w:color="auto"/>
      </w:divBdr>
      <w:divsChild>
        <w:div w:id="180125664">
          <w:marLeft w:val="0"/>
          <w:marRight w:val="0"/>
          <w:marTop w:val="0"/>
          <w:marBottom w:val="0"/>
          <w:divBdr>
            <w:top w:val="none" w:sz="0" w:space="0" w:color="auto"/>
            <w:left w:val="none" w:sz="0" w:space="0" w:color="auto"/>
            <w:bottom w:val="none" w:sz="0" w:space="0" w:color="auto"/>
            <w:right w:val="none" w:sz="0" w:space="0" w:color="auto"/>
          </w:divBdr>
          <w:divsChild>
            <w:div w:id="2026975252">
              <w:marLeft w:val="0"/>
              <w:marRight w:val="0"/>
              <w:marTop w:val="0"/>
              <w:marBottom w:val="0"/>
              <w:divBdr>
                <w:top w:val="none" w:sz="0" w:space="0" w:color="auto"/>
                <w:left w:val="none" w:sz="0" w:space="0" w:color="auto"/>
                <w:bottom w:val="none" w:sz="0" w:space="0" w:color="auto"/>
                <w:right w:val="none" w:sz="0" w:space="0" w:color="auto"/>
              </w:divBdr>
              <w:divsChild>
                <w:div w:id="407769469">
                  <w:marLeft w:val="0"/>
                  <w:marRight w:val="0"/>
                  <w:marTop w:val="0"/>
                  <w:marBottom w:val="0"/>
                  <w:divBdr>
                    <w:top w:val="none" w:sz="0" w:space="0" w:color="auto"/>
                    <w:left w:val="none" w:sz="0" w:space="0" w:color="auto"/>
                    <w:bottom w:val="none" w:sz="0" w:space="0" w:color="auto"/>
                    <w:right w:val="none" w:sz="0" w:space="0" w:color="auto"/>
                  </w:divBdr>
                  <w:divsChild>
                    <w:div w:id="80490957">
                      <w:marLeft w:val="0"/>
                      <w:marRight w:val="0"/>
                      <w:marTop w:val="0"/>
                      <w:marBottom w:val="0"/>
                      <w:divBdr>
                        <w:top w:val="none" w:sz="0" w:space="0" w:color="auto"/>
                        <w:left w:val="none" w:sz="0" w:space="0" w:color="auto"/>
                        <w:bottom w:val="none" w:sz="0" w:space="0" w:color="auto"/>
                        <w:right w:val="none" w:sz="0" w:space="0" w:color="auto"/>
                      </w:divBdr>
                      <w:divsChild>
                        <w:div w:id="1945720725">
                          <w:marLeft w:val="0"/>
                          <w:marRight w:val="0"/>
                          <w:marTop w:val="0"/>
                          <w:marBottom w:val="0"/>
                          <w:divBdr>
                            <w:top w:val="none" w:sz="0" w:space="0" w:color="auto"/>
                            <w:left w:val="none" w:sz="0" w:space="0" w:color="auto"/>
                            <w:bottom w:val="none" w:sz="0" w:space="0" w:color="auto"/>
                            <w:right w:val="none" w:sz="0" w:space="0" w:color="auto"/>
                          </w:divBdr>
                          <w:divsChild>
                            <w:div w:id="879710734">
                              <w:marLeft w:val="0"/>
                              <w:marRight w:val="0"/>
                              <w:marTop w:val="0"/>
                              <w:marBottom w:val="0"/>
                              <w:divBdr>
                                <w:top w:val="none" w:sz="0" w:space="0" w:color="auto"/>
                                <w:left w:val="none" w:sz="0" w:space="0" w:color="auto"/>
                                <w:bottom w:val="none" w:sz="0" w:space="0" w:color="auto"/>
                                <w:right w:val="none" w:sz="0" w:space="0" w:color="auto"/>
                              </w:divBdr>
                              <w:divsChild>
                                <w:div w:id="1459570708">
                                  <w:marLeft w:val="0"/>
                                  <w:marRight w:val="0"/>
                                  <w:marTop w:val="0"/>
                                  <w:marBottom w:val="0"/>
                                  <w:divBdr>
                                    <w:top w:val="none" w:sz="0" w:space="0" w:color="auto"/>
                                    <w:left w:val="none" w:sz="0" w:space="0" w:color="auto"/>
                                    <w:bottom w:val="none" w:sz="0" w:space="0" w:color="auto"/>
                                    <w:right w:val="none" w:sz="0" w:space="0" w:color="auto"/>
                                  </w:divBdr>
                                  <w:divsChild>
                                    <w:div w:id="138615602">
                                      <w:marLeft w:val="0"/>
                                      <w:marRight w:val="0"/>
                                      <w:marTop w:val="0"/>
                                      <w:marBottom w:val="0"/>
                                      <w:divBdr>
                                        <w:top w:val="none" w:sz="0" w:space="0" w:color="auto"/>
                                        <w:left w:val="none" w:sz="0" w:space="0" w:color="auto"/>
                                        <w:bottom w:val="none" w:sz="0" w:space="0" w:color="auto"/>
                                        <w:right w:val="none" w:sz="0" w:space="0" w:color="auto"/>
                                      </w:divBdr>
                                      <w:divsChild>
                                        <w:div w:id="1332946516">
                                          <w:marLeft w:val="0"/>
                                          <w:marRight w:val="0"/>
                                          <w:marTop w:val="0"/>
                                          <w:marBottom w:val="0"/>
                                          <w:divBdr>
                                            <w:top w:val="none" w:sz="0" w:space="0" w:color="auto"/>
                                            <w:left w:val="none" w:sz="0" w:space="0" w:color="auto"/>
                                            <w:bottom w:val="none" w:sz="0" w:space="0" w:color="auto"/>
                                            <w:right w:val="none" w:sz="0" w:space="0" w:color="auto"/>
                                          </w:divBdr>
                                          <w:divsChild>
                                            <w:div w:id="731083386">
                                              <w:marLeft w:val="0"/>
                                              <w:marRight w:val="0"/>
                                              <w:marTop w:val="0"/>
                                              <w:marBottom w:val="0"/>
                                              <w:divBdr>
                                                <w:top w:val="none" w:sz="0" w:space="0" w:color="auto"/>
                                                <w:left w:val="none" w:sz="0" w:space="0" w:color="auto"/>
                                                <w:bottom w:val="none" w:sz="0" w:space="0" w:color="auto"/>
                                                <w:right w:val="none" w:sz="0" w:space="0" w:color="auto"/>
                                              </w:divBdr>
                                              <w:divsChild>
                                                <w:div w:id="15958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607600">
      <w:bodyDiv w:val="1"/>
      <w:marLeft w:val="0"/>
      <w:marRight w:val="0"/>
      <w:marTop w:val="0"/>
      <w:marBottom w:val="0"/>
      <w:divBdr>
        <w:top w:val="none" w:sz="0" w:space="0" w:color="auto"/>
        <w:left w:val="none" w:sz="0" w:space="0" w:color="auto"/>
        <w:bottom w:val="none" w:sz="0" w:space="0" w:color="auto"/>
        <w:right w:val="none" w:sz="0" w:space="0" w:color="auto"/>
      </w:divBdr>
    </w:div>
    <w:div w:id="1662078356">
      <w:bodyDiv w:val="1"/>
      <w:marLeft w:val="0"/>
      <w:marRight w:val="0"/>
      <w:marTop w:val="0"/>
      <w:marBottom w:val="0"/>
      <w:divBdr>
        <w:top w:val="none" w:sz="0" w:space="0" w:color="auto"/>
        <w:left w:val="none" w:sz="0" w:space="0" w:color="auto"/>
        <w:bottom w:val="none" w:sz="0" w:space="0" w:color="auto"/>
        <w:right w:val="none" w:sz="0" w:space="0" w:color="auto"/>
      </w:divBdr>
      <w:divsChild>
        <w:div w:id="326061634">
          <w:marLeft w:val="0"/>
          <w:marRight w:val="0"/>
          <w:marTop w:val="0"/>
          <w:marBottom w:val="0"/>
          <w:divBdr>
            <w:top w:val="none" w:sz="0" w:space="0" w:color="auto"/>
            <w:left w:val="none" w:sz="0" w:space="0" w:color="auto"/>
            <w:bottom w:val="none" w:sz="0" w:space="0" w:color="auto"/>
            <w:right w:val="none" w:sz="0" w:space="0" w:color="auto"/>
          </w:divBdr>
          <w:divsChild>
            <w:div w:id="363596624">
              <w:marLeft w:val="0"/>
              <w:marRight w:val="0"/>
              <w:marTop w:val="0"/>
              <w:marBottom w:val="0"/>
              <w:divBdr>
                <w:top w:val="none" w:sz="0" w:space="0" w:color="auto"/>
                <w:left w:val="none" w:sz="0" w:space="0" w:color="auto"/>
                <w:bottom w:val="none" w:sz="0" w:space="0" w:color="auto"/>
                <w:right w:val="none" w:sz="0" w:space="0" w:color="auto"/>
              </w:divBdr>
              <w:divsChild>
                <w:div w:id="427315817">
                  <w:marLeft w:val="0"/>
                  <w:marRight w:val="0"/>
                  <w:marTop w:val="0"/>
                  <w:marBottom w:val="0"/>
                  <w:divBdr>
                    <w:top w:val="none" w:sz="0" w:space="0" w:color="auto"/>
                    <w:left w:val="none" w:sz="0" w:space="0" w:color="auto"/>
                    <w:bottom w:val="none" w:sz="0" w:space="0" w:color="auto"/>
                    <w:right w:val="none" w:sz="0" w:space="0" w:color="auto"/>
                  </w:divBdr>
                  <w:divsChild>
                    <w:div w:id="1227033848">
                      <w:marLeft w:val="0"/>
                      <w:marRight w:val="0"/>
                      <w:marTop w:val="0"/>
                      <w:marBottom w:val="0"/>
                      <w:divBdr>
                        <w:top w:val="none" w:sz="0" w:space="0" w:color="auto"/>
                        <w:left w:val="none" w:sz="0" w:space="0" w:color="auto"/>
                        <w:bottom w:val="none" w:sz="0" w:space="0" w:color="auto"/>
                        <w:right w:val="none" w:sz="0" w:space="0" w:color="auto"/>
                      </w:divBdr>
                      <w:divsChild>
                        <w:div w:id="161042896">
                          <w:marLeft w:val="0"/>
                          <w:marRight w:val="0"/>
                          <w:marTop w:val="0"/>
                          <w:marBottom w:val="0"/>
                          <w:divBdr>
                            <w:top w:val="none" w:sz="0" w:space="0" w:color="auto"/>
                            <w:left w:val="none" w:sz="0" w:space="0" w:color="auto"/>
                            <w:bottom w:val="none" w:sz="0" w:space="0" w:color="auto"/>
                            <w:right w:val="none" w:sz="0" w:space="0" w:color="auto"/>
                          </w:divBdr>
                          <w:divsChild>
                            <w:div w:id="1995718807">
                              <w:marLeft w:val="0"/>
                              <w:marRight w:val="0"/>
                              <w:marTop w:val="0"/>
                              <w:marBottom w:val="0"/>
                              <w:divBdr>
                                <w:top w:val="none" w:sz="0" w:space="0" w:color="auto"/>
                                <w:left w:val="none" w:sz="0" w:space="0" w:color="auto"/>
                                <w:bottom w:val="none" w:sz="0" w:space="0" w:color="auto"/>
                                <w:right w:val="none" w:sz="0" w:space="0" w:color="auto"/>
                              </w:divBdr>
                              <w:divsChild>
                                <w:div w:id="1443916090">
                                  <w:marLeft w:val="0"/>
                                  <w:marRight w:val="0"/>
                                  <w:marTop w:val="0"/>
                                  <w:marBottom w:val="0"/>
                                  <w:divBdr>
                                    <w:top w:val="none" w:sz="0" w:space="0" w:color="auto"/>
                                    <w:left w:val="none" w:sz="0" w:space="0" w:color="auto"/>
                                    <w:bottom w:val="none" w:sz="0" w:space="0" w:color="auto"/>
                                    <w:right w:val="none" w:sz="0" w:space="0" w:color="auto"/>
                                  </w:divBdr>
                                  <w:divsChild>
                                    <w:div w:id="1779518201">
                                      <w:marLeft w:val="0"/>
                                      <w:marRight w:val="0"/>
                                      <w:marTop w:val="0"/>
                                      <w:marBottom w:val="0"/>
                                      <w:divBdr>
                                        <w:top w:val="none" w:sz="0" w:space="0" w:color="auto"/>
                                        <w:left w:val="none" w:sz="0" w:space="0" w:color="auto"/>
                                        <w:bottom w:val="none" w:sz="0" w:space="0" w:color="auto"/>
                                        <w:right w:val="none" w:sz="0" w:space="0" w:color="auto"/>
                                      </w:divBdr>
                                      <w:divsChild>
                                        <w:div w:id="415440120">
                                          <w:marLeft w:val="0"/>
                                          <w:marRight w:val="0"/>
                                          <w:marTop w:val="0"/>
                                          <w:marBottom w:val="0"/>
                                          <w:divBdr>
                                            <w:top w:val="none" w:sz="0" w:space="0" w:color="auto"/>
                                            <w:left w:val="none" w:sz="0" w:space="0" w:color="auto"/>
                                            <w:bottom w:val="none" w:sz="0" w:space="0" w:color="auto"/>
                                            <w:right w:val="none" w:sz="0" w:space="0" w:color="auto"/>
                                          </w:divBdr>
                                          <w:divsChild>
                                            <w:div w:id="13617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073593">
      <w:bodyDiv w:val="1"/>
      <w:marLeft w:val="0"/>
      <w:marRight w:val="0"/>
      <w:marTop w:val="0"/>
      <w:marBottom w:val="0"/>
      <w:divBdr>
        <w:top w:val="none" w:sz="0" w:space="0" w:color="auto"/>
        <w:left w:val="none" w:sz="0" w:space="0" w:color="auto"/>
        <w:bottom w:val="none" w:sz="0" w:space="0" w:color="auto"/>
        <w:right w:val="none" w:sz="0" w:space="0" w:color="auto"/>
      </w:divBdr>
    </w:div>
    <w:div w:id="1678969720">
      <w:bodyDiv w:val="1"/>
      <w:marLeft w:val="0"/>
      <w:marRight w:val="0"/>
      <w:marTop w:val="0"/>
      <w:marBottom w:val="0"/>
      <w:divBdr>
        <w:top w:val="none" w:sz="0" w:space="0" w:color="auto"/>
        <w:left w:val="none" w:sz="0" w:space="0" w:color="auto"/>
        <w:bottom w:val="none" w:sz="0" w:space="0" w:color="auto"/>
        <w:right w:val="none" w:sz="0" w:space="0" w:color="auto"/>
      </w:divBdr>
    </w:div>
    <w:div w:id="1700472343">
      <w:bodyDiv w:val="1"/>
      <w:marLeft w:val="0"/>
      <w:marRight w:val="0"/>
      <w:marTop w:val="0"/>
      <w:marBottom w:val="0"/>
      <w:divBdr>
        <w:top w:val="none" w:sz="0" w:space="0" w:color="auto"/>
        <w:left w:val="none" w:sz="0" w:space="0" w:color="auto"/>
        <w:bottom w:val="none" w:sz="0" w:space="0" w:color="auto"/>
        <w:right w:val="none" w:sz="0" w:space="0" w:color="auto"/>
      </w:divBdr>
    </w:div>
    <w:div w:id="1800756517">
      <w:bodyDiv w:val="1"/>
      <w:marLeft w:val="0"/>
      <w:marRight w:val="0"/>
      <w:marTop w:val="0"/>
      <w:marBottom w:val="0"/>
      <w:divBdr>
        <w:top w:val="none" w:sz="0" w:space="0" w:color="auto"/>
        <w:left w:val="none" w:sz="0" w:space="0" w:color="auto"/>
        <w:bottom w:val="none" w:sz="0" w:space="0" w:color="auto"/>
        <w:right w:val="none" w:sz="0" w:space="0" w:color="auto"/>
      </w:divBdr>
    </w:div>
    <w:div w:id="1808887102">
      <w:bodyDiv w:val="1"/>
      <w:marLeft w:val="0"/>
      <w:marRight w:val="0"/>
      <w:marTop w:val="0"/>
      <w:marBottom w:val="0"/>
      <w:divBdr>
        <w:top w:val="none" w:sz="0" w:space="0" w:color="auto"/>
        <w:left w:val="none" w:sz="0" w:space="0" w:color="auto"/>
        <w:bottom w:val="none" w:sz="0" w:space="0" w:color="auto"/>
        <w:right w:val="none" w:sz="0" w:space="0" w:color="auto"/>
      </w:divBdr>
    </w:div>
    <w:div w:id="1836917816">
      <w:bodyDiv w:val="1"/>
      <w:marLeft w:val="0"/>
      <w:marRight w:val="0"/>
      <w:marTop w:val="0"/>
      <w:marBottom w:val="0"/>
      <w:divBdr>
        <w:top w:val="none" w:sz="0" w:space="0" w:color="auto"/>
        <w:left w:val="none" w:sz="0" w:space="0" w:color="auto"/>
        <w:bottom w:val="none" w:sz="0" w:space="0" w:color="auto"/>
        <w:right w:val="none" w:sz="0" w:space="0" w:color="auto"/>
      </w:divBdr>
    </w:div>
    <w:div w:id="1863088149">
      <w:bodyDiv w:val="1"/>
      <w:marLeft w:val="0"/>
      <w:marRight w:val="0"/>
      <w:marTop w:val="0"/>
      <w:marBottom w:val="0"/>
      <w:divBdr>
        <w:top w:val="none" w:sz="0" w:space="0" w:color="auto"/>
        <w:left w:val="none" w:sz="0" w:space="0" w:color="auto"/>
        <w:bottom w:val="none" w:sz="0" w:space="0" w:color="auto"/>
        <w:right w:val="none" w:sz="0" w:space="0" w:color="auto"/>
      </w:divBdr>
    </w:div>
    <w:div w:id="1876768040">
      <w:bodyDiv w:val="1"/>
      <w:marLeft w:val="0"/>
      <w:marRight w:val="0"/>
      <w:marTop w:val="0"/>
      <w:marBottom w:val="0"/>
      <w:divBdr>
        <w:top w:val="none" w:sz="0" w:space="0" w:color="auto"/>
        <w:left w:val="none" w:sz="0" w:space="0" w:color="auto"/>
        <w:bottom w:val="none" w:sz="0" w:space="0" w:color="auto"/>
        <w:right w:val="none" w:sz="0" w:space="0" w:color="auto"/>
      </w:divBdr>
    </w:div>
    <w:div w:id="1894928096">
      <w:bodyDiv w:val="1"/>
      <w:marLeft w:val="0"/>
      <w:marRight w:val="0"/>
      <w:marTop w:val="0"/>
      <w:marBottom w:val="0"/>
      <w:divBdr>
        <w:top w:val="none" w:sz="0" w:space="0" w:color="auto"/>
        <w:left w:val="none" w:sz="0" w:space="0" w:color="auto"/>
        <w:bottom w:val="none" w:sz="0" w:space="0" w:color="auto"/>
        <w:right w:val="none" w:sz="0" w:space="0" w:color="auto"/>
      </w:divBdr>
    </w:div>
    <w:div w:id="2022387064">
      <w:bodyDiv w:val="1"/>
      <w:marLeft w:val="0"/>
      <w:marRight w:val="0"/>
      <w:marTop w:val="0"/>
      <w:marBottom w:val="0"/>
      <w:divBdr>
        <w:top w:val="none" w:sz="0" w:space="0" w:color="auto"/>
        <w:left w:val="none" w:sz="0" w:space="0" w:color="auto"/>
        <w:bottom w:val="none" w:sz="0" w:space="0" w:color="auto"/>
        <w:right w:val="none" w:sz="0" w:space="0" w:color="auto"/>
      </w:divBdr>
    </w:div>
    <w:div w:id="206911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sa.ie/eng/education/managing_safety_and_health_in_schools/new_guidelines_files/ms_word_files/art_ceramics_%E2%80%93no_2_.docx" TargetMode="External"/><Relationship Id="rId117" Type="http://schemas.openxmlformats.org/officeDocument/2006/relationships/hyperlink" Target="https://www.hsa.ie/eng/education/managing_safety_and_health_in_schools/new_guidelines_files/student-considerations%E2%80%93no-48.pdf" TargetMode="External"/><Relationship Id="rId21" Type="http://schemas.openxmlformats.org/officeDocument/2006/relationships/hyperlink" Target="https://www.hsa.ie/eng/education/managing_safety_and_health_in_schools/new_guidelines_files/art-room-_general_-no-1.pdf" TargetMode="External"/><Relationship Id="rId42" Type="http://schemas.openxmlformats.org/officeDocument/2006/relationships/hyperlink" Target="https://www.hsa.ie/!FR0O92" TargetMode="External"/><Relationship Id="rId47" Type="http://schemas.openxmlformats.org/officeDocument/2006/relationships/hyperlink" Target="https://www.hsa.ie/eng/education/managing_safety_and_health_in_schools/new_guidelines_files/manual-handling-no-13.pdf" TargetMode="External"/><Relationship Id="rId63" Type="http://schemas.openxmlformats.org/officeDocument/2006/relationships/hyperlink" Target="https://www.hsa.ie/eng/education/managing_safety_and_health_in_schools/new_guidelines_files/first-aid-_general_%E2%80%93no-21.pdf" TargetMode="External"/><Relationship Id="rId68" Type="http://schemas.openxmlformats.org/officeDocument/2006/relationships/hyperlink" Target="https://www.hsa.ie/eng/education/managing_safety_and_health_in_schools/new_guidelines_files/ms_word_files/workplace-bullying-no-23.docx" TargetMode="External"/><Relationship Id="rId84" Type="http://schemas.openxmlformats.org/officeDocument/2006/relationships/hyperlink" Target="https://www.hsa.ie/!HDRZ4K" TargetMode="External"/><Relationship Id="rId89" Type="http://schemas.openxmlformats.org/officeDocument/2006/relationships/hyperlink" Target="https://www.hsa.ie/eng/education/managing_safety_and_health_in_schools/new_guidelines_files/home-economics-room-_general_%E2%80%93no-34.pdf" TargetMode="External"/><Relationship Id="rId112" Type="http://schemas.openxmlformats.org/officeDocument/2006/relationships/hyperlink" Target="https://www.hsa.ie/eng/education/managing_safety_and_health_in_schools/new_guidelines_files/ms_word_files/maintenance-_work-at-height-ladders_-no-45.docx" TargetMode="External"/><Relationship Id="rId133" Type="http://schemas.openxmlformats.org/officeDocument/2006/relationships/hyperlink" Target="https://www.hsa.ie/eng/education/managing_safety_and_health_in_schools/new_guidelines_files/technologies-_metal-working-centre-lathe-_manually-operated_%E2%80%93no-56.pdf" TargetMode="External"/><Relationship Id="rId138" Type="http://schemas.openxmlformats.org/officeDocument/2006/relationships/hyperlink" Target="https://www.hsa.ie/eng/education/managing_safety_and_health_in_schools/new_guidelines_files/ms_word_files/technologies-_bench-pedestal-grinder_%E2%80%93no-58.docx" TargetMode="External"/><Relationship Id="rId154" Type="http://schemas.openxmlformats.org/officeDocument/2006/relationships/hyperlink" Target="https://www.hsa.ie/eng/education/managing_safety_and_health_in_schools/new_guidelines_files/ms_word_files/technologies-_bench-mounted-scroll-saw_%E2%80%93no-66.docx" TargetMode="External"/><Relationship Id="rId159" Type="http://schemas.openxmlformats.org/officeDocument/2006/relationships/hyperlink" Target="https://www.hsa.ie/eng/education/managing_safety_and_health_in_schools/new_guidelines_files/technologies-_powered-guillotines_%E2%80%93no-69.pdf" TargetMode="External"/><Relationship Id="rId175" Type="http://schemas.openxmlformats.org/officeDocument/2006/relationships/footer" Target="footer2.xml"/><Relationship Id="rId170" Type="http://schemas.openxmlformats.org/officeDocument/2006/relationships/hyperlink" Target="https://www.hsa.ie/!7NV8JJ" TargetMode="External"/><Relationship Id="rId16" Type="http://schemas.openxmlformats.org/officeDocument/2006/relationships/diagramQuickStyle" Target="diagrams/quickStyle1.xml"/><Relationship Id="rId107" Type="http://schemas.openxmlformats.org/officeDocument/2006/relationships/hyperlink" Target="https://www.hsa.ie/eng/education/managing_safety_and_health_in_schools/new_guidelines_files/maintenance-_strimmers_%E2%80%93no-43.pdf" TargetMode="External"/><Relationship Id="rId11" Type="http://schemas.openxmlformats.org/officeDocument/2006/relationships/image" Target="media/image1.png"/><Relationship Id="rId32" Type="http://schemas.openxmlformats.org/officeDocument/2006/relationships/hyperlink" Target="https://www.hsa.ie/!EHBARI" TargetMode="External"/><Relationship Id="rId37" Type="http://schemas.openxmlformats.org/officeDocument/2006/relationships/hyperlink" Target="https://www.hsa.ie/eng/education/managing_safety_and_health_in_schools/new_guidelines_files/cleaning-_waste-compactor-and-baler_%E2%80%93no-8.pdf" TargetMode="External"/><Relationship Id="rId53" Type="http://schemas.openxmlformats.org/officeDocument/2006/relationships/hyperlink" Target="https://www.hsa.ie/eng/education/managing_safety_and_health_in_schools/new_guidelines_files/platform-lifts%E2%80%93no-16.pdf" TargetMode="External"/><Relationship Id="rId58" Type="http://schemas.openxmlformats.org/officeDocument/2006/relationships/hyperlink" Target="https://www.hsa.ie/!N6U4A8" TargetMode="External"/><Relationship Id="rId74" Type="http://schemas.openxmlformats.org/officeDocument/2006/relationships/hyperlink" Target="https://www.hsa.ie/eng/education/managing_safety_and_health_in_schools/new_guidelines_files/ms_word_files/staff-room-risk-assessment-template-no-26.docx" TargetMode="External"/><Relationship Id="rId79" Type="http://schemas.openxmlformats.org/officeDocument/2006/relationships/hyperlink" Target="https://www.hsa.ie/eng/education/managing_safety_and_health_in_schools/new_guidelines_files/radon%E2%80%93no-29.pdf" TargetMode="External"/><Relationship Id="rId102" Type="http://schemas.openxmlformats.org/officeDocument/2006/relationships/hyperlink" Target="https://www.hsa.ie/!XSZ8JR" TargetMode="External"/><Relationship Id="rId123" Type="http://schemas.openxmlformats.org/officeDocument/2006/relationships/hyperlink" Target="https://www.hsa.ie/eng/education/managing_safety_and_health_in_schools/new_guidelines_files/science-_glassware_%E2%80%93no-51.pdf" TargetMode="External"/><Relationship Id="rId128" Type="http://schemas.openxmlformats.org/officeDocument/2006/relationships/hyperlink" Target="https://www.hsa.ie/eng/education/managing_safety_and_health_in_schools/new_guidelines_files/ms_word_files/technologies-_non-powered-hand-tools_%E2%80%93no-53.docx" TargetMode="External"/><Relationship Id="rId144" Type="http://schemas.openxmlformats.org/officeDocument/2006/relationships/hyperlink" Target="https://www.hsa.ie/eng/education/managing_safety_and_health_in_schools/new_guidelines_files/ms_word_files/technologies-_morticer-_hollow-chisel_%E2%80%93no-61.docx" TargetMode="External"/><Relationship Id="rId149" Type="http://schemas.openxmlformats.org/officeDocument/2006/relationships/hyperlink" Target="https://www.hsa.ie/eng/education/managing_safety_and_health_in_schools/new_guidelines_files/technologies-_portable_router_%E2%80%93no-64.pdf" TargetMode="External"/><Relationship Id="rId5" Type="http://schemas.openxmlformats.org/officeDocument/2006/relationships/numbering" Target="numbering.xml"/><Relationship Id="rId90" Type="http://schemas.openxmlformats.org/officeDocument/2006/relationships/hyperlink" Target="https://www.hsa.ie/!QJN4ZD" TargetMode="External"/><Relationship Id="rId95" Type="http://schemas.openxmlformats.org/officeDocument/2006/relationships/hyperlink" Target="https://www.hsa.ie/eng/education/managing_safety_and_health_in_schools/new_guidelines_files/maintenance-_general_-no-37.pdf" TargetMode="External"/><Relationship Id="rId160" Type="http://schemas.openxmlformats.org/officeDocument/2006/relationships/hyperlink" Target="https://www.hsa.ie/eng/education/managing_safety_and_health_in_schools/new_guidelines_files/ms_word_files/technologies-_powered-guillotines_%E2%80%93no-69.docx" TargetMode="External"/><Relationship Id="rId165" Type="http://schemas.openxmlformats.org/officeDocument/2006/relationships/hyperlink" Target="https://www.hsa.ie/eng/education/managing_safety_and_health_in_schools/new_guidelines_files/school-offsite-activity-_outdoor-adventure-activity_%E2%80%93no-72.pdf" TargetMode="External"/><Relationship Id="rId181" Type="http://schemas.openxmlformats.org/officeDocument/2006/relationships/image" Target="media/image14.jpg"/><Relationship Id="rId186" Type="http://schemas.openxmlformats.org/officeDocument/2006/relationships/image" Target="media/image19.jpg"/><Relationship Id="rId22" Type="http://schemas.openxmlformats.org/officeDocument/2006/relationships/image" Target="media/image5.png"/><Relationship Id="rId27" Type="http://schemas.openxmlformats.org/officeDocument/2006/relationships/hyperlink" Target="https://www.hsa.ie/eng/education/managing_safety_and_health_in_schools/new_guidelines_files/art-_use-of-safety-cutters-knives_-no-3.pdf" TargetMode="External"/><Relationship Id="rId43" Type="http://schemas.openxmlformats.org/officeDocument/2006/relationships/hyperlink" Target="https://www.hsa.ie/eng/education/managing_safety_and_health_in_schools/new_guidelines_files/computers-_vdu-workstations_-_general_%E2%80%93no-11.pdf" TargetMode="External"/><Relationship Id="rId48" Type="http://schemas.openxmlformats.org/officeDocument/2006/relationships/hyperlink" Target="https://www.hsa.ie/eng/education/managing_safety_and_health_in_schools/new_guidelines_files/ms_word_files/manual-handling-no-13.docx" TargetMode="External"/><Relationship Id="rId64" Type="http://schemas.openxmlformats.org/officeDocument/2006/relationships/hyperlink" Target="https://www.hsa.ie/!0CSDIV" TargetMode="External"/><Relationship Id="rId69" Type="http://schemas.openxmlformats.org/officeDocument/2006/relationships/hyperlink" Target="https://www.hsa.ie/eng/education/managing_safety_and_health_in_schools/new_guidelines_files/workplace-stress-no-24.pdf" TargetMode="External"/><Relationship Id="rId113" Type="http://schemas.openxmlformats.org/officeDocument/2006/relationships/hyperlink" Target="https://www.hsa.ie/eng/education/managing_safety_and_health_in_schools/new_guidelines_files/pe-_exercise-equipment-gym-equipment_%E2%80%93no-46.pdf" TargetMode="External"/><Relationship Id="rId118" Type="http://schemas.openxmlformats.org/officeDocument/2006/relationships/hyperlink" Target="https://www.hsa.ie/eng/education/managing_safety_and_health_in_schools/new_guidelines_files/ms_word_files/student-considerations%E2%80%93no-48.docx" TargetMode="External"/><Relationship Id="rId134" Type="http://schemas.openxmlformats.org/officeDocument/2006/relationships/hyperlink" Target="https://www.hsa.ie/eng/education/managing_safety_and_health_in_schools/new_guidelines_files/ms_word_files/technologies-_metal-working-centre-lathe-_manually-operated_%E2%80%93no-56.docx" TargetMode="External"/><Relationship Id="rId139" Type="http://schemas.openxmlformats.org/officeDocument/2006/relationships/hyperlink" Target="https://www.hsa.ie/eng/education/managing_safety_and_health_in_schools/new_guidelines_files/technologies-_hazardous-chemicals-metal-work-wood-work_%E2%80%93no-59.pdf" TargetMode="External"/><Relationship Id="rId80" Type="http://schemas.openxmlformats.org/officeDocument/2006/relationships/hyperlink" Target="https://www.hsa.ie/eng/education/managing_safety_and_health_in_schools/new_guidelines_files/ms_word_files/radon%E2%80%93no-29.docx" TargetMode="External"/><Relationship Id="rId85" Type="http://schemas.openxmlformats.org/officeDocument/2006/relationships/hyperlink" Target="https://www.hsa.ie/eng/education/managing_safety_and_health_in_schools/new_guidelines_files/legionella%E2%80%93no-32.pdf" TargetMode="External"/><Relationship Id="rId150" Type="http://schemas.openxmlformats.org/officeDocument/2006/relationships/hyperlink" Target="https://www.hsa.ie/eng/education/managing_safety_and_health_in_schools/new_guidelines_files/ms_word_files/technologies-_portable_router_%E2%80%93no-64.docx" TargetMode="External"/><Relationship Id="rId155" Type="http://schemas.openxmlformats.org/officeDocument/2006/relationships/hyperlink" Target="https://www.hsa.ie/eng/education/managing_safety_and_health_in_schools/new_guidelines_files/technologies-_vacuum-former_%E2%80%93no-67.pdf" TargetMode="External"/><Relationship Id="rId171" Type="http://schemas.openxmlformats.org/officeDocument/2006/relationships/image" Target="media/image7.jpeg"/><Relationship Id="rId176" Type="http://schemas.openxmlformats.org/officeDocument/2006/relationships/image" Target="media/image9.png"/><Relationship Id="rId12" Type="http://schemas.openxmlformats.org/officeDocument/2006/relationships/image" Target="media/image2.jpeg"/><Relationship Id="rId17" Type="http://schemas.openxmlformats.org/officeDocument/2006/relationships/diagramColors" Target="diagrams/colors1.xml"/><Relationship Id="rId33" Type="http://schemas.openxmlformats.org/officeDocument/2006/relationships/hyperlink" Target="https://www.hsa.ie/eng/education/managing_safety_and_health_in_schools/new_guidelines_files/cleaning-_general_%E2%80%93no-6.pdf" TargetMode="External"/><Relationship Id="rId38" Type="http://schemas.openxmlformats.org/officeDocument/2006/relationships/hyperlink" Target="https://www.hsa.ie/!V6LRL8" TargetMode="External"/><Relationship Id="rId59" Type="http://schemas.openxmlformats.org/officeDocument/2006/relationships/hyperlink" Target="https://www.hsa.ie/eng/education/managing_safety_and_health_in_schools/new_guidelines_files/fire-_general-classrooms-and-offices_-no-19.pdf" TargetMode="External"/><Relationship Id="rId103" Type="http://schemas.openxmlformats.org/officeDocument/2006/relationships/hyperlink" Target="https://www.hsa.ie/eng/education/managing_safety_and_health_in_schools/new_guidelines_files/maintenance-_grass-cutting-ride-on-mower_%E2%80%93no-41.pdf" TargetMode="External"/><Relationship Id="rId108" Type="http://schemas.openxmlformats.org/officeDocument/2006/relationships/hyperlink" Target="https://www.hsa.ie/eng/education/managing_safety_and_health_in_schools/new_guidelines_files/ms_word_files/maintenance-_strimmers_%E2%80%93no-43.docx" TargetMode="External"/><Relationship Id="rId124" Type="http://schemas.openxmlformats.org/officeDocument/2006/relationships/hyperlink" Target="https://www.hsa.ie/eng/education/managing_safety_and_health_in_schools/new_guidelines_files/ms_word_files/science-_glassware_%E2%80%93no-51.docx" TargetMode="External"/><Relationship Id="rId129" Type="http://schemas.openxmlformats.org/officeDocument/2006/relationships/hyperlink" Target="https://www.hsa.ie/eng/education/managing_safety_and_health_in_schools/new_guidelines_files/technologies-_hand-fed-table-band-saw_%E2%80%93no-54.pdf" TargetMode="External"/><Relationship Id="rId54" Type="http://schemas.openxmlformats.org/officeDocument/2006/relationships/hyperlink" Target="https://www.hsa.ie/eng/education/managing_safety_and_health_in_schools/new_guidelines_files/ms_word_files/platform-lifts%E2%80%93no-16.docx" TargetMode="External"/><Relationship Id="rId70" Type="http://schemas.openxmlformats.org/officeDocument/2006/relationships/hyperlink" Target="https://www.hsa.ie/eng/education/managing_safety_and_health_in_schools/new_guidelines_files/ms_word_files/workplace-stress-no-24.docx" TargetMode="External"/><Relationship Id="rId75" Type="http://schemas.openxmlformats.org/officeDocument/2006/relationships/hyperlink" Target="https://www.hsa.ie/eng/education/managing_safety_and_health_in_schools/new_guidelines_files/pregnant-post-natal-and-breastfeeding-women-no-27.pdf" TargetMode="External"/><Relationship Id="rId91" Type="http://schemas.openxmlformats.org/officeDocument/2006/relationships/hyperlink" Target="https://www.hsa.ie/eng/education/managing_safety_and_health_in_schools/new_guidelines_files/home-economics-_use-of-safety-cuttersknives_%E2%80%93no-35.pdf" TargetMode="External"/><Relationship Id="rId96" Type="http://schemas.openxmlformats.org/officeDocument/2006/relationships/hyperlink" Target="https://www.hsa.ie/!EGY98W" TargetMode="External"/><Relationship Id="rId140" Type="http://schemas.openxmlformats.org/officeDocument/2006/relationships/hyperlink" Target="https://www.hsa.ie/eng/education/managing_safety_and_health_in_schools/new_guidelines_files/ms_word_files/technologies-_hazardous-chemicals-metal-work-wood-work_%E2%80%93no-59.docx" TargetMode="External"/><Relationship Id="rId145" Type="http://schemas.openxmlformats.org/officeDocument/2006/relationships/hyperlink" Target="https://www.hsa.ie/eng/education/managing_safety_and_health_in_schools/new_guidelines_files/technologies-_pedestal-drill-_metal-work_%E2%80%93no-62.pdf" TargetMode="External"/><Relationship Id="rId161" Type="http://schemas.openxmlformats.org/officeDocument/2006/relationships/hyperlink" Target="https://www.hsa.ie/eng/education/managing_safety_and_health_in_schools/new_guidelines_files/technologies-_manual-treadle-operated-metal-cutting-guillotines_%E2%80%93no-70.pdf" TargetMode="External"/><Relationship Id="rId166" Type="http://schemas.openxmlformats.org/officeDocument/2006/relationships/hyperlink" Target="https://www.hsa.ie/eng/education/managing_safety_and_health_in_schools/new_guidelines_files/ms_word_files/school-offsite-activity-_outdoor-adventure-activity_%E2%80%93no-72.docx" TargetMode="External"/><Relationship Id="rId182" Type="http://schemas.openxmlformats.org/officeDocument/2006/relationships/image" Target="media/image15.jpg"/><Relationship Id="rId187" Type="http://schemas.openxmlformats.org/officeDocument/2006/relationships/image" Target="media/image20.jpg"/><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hsa.ie/!Z4DJM8" TargetMode="External"/><Relationship Id="rId28" Type="http://schemas.openxmlformats.org/officeDocument/2006/relationships/hyperlink" Target="https://www.hsa.ie/eng/education/managing_safety_and_health_in_schools/new_guidelines_files/ms_word_files/art-_use-of-safety-cutters-knives_-no-3.docx" TargetMode="External"/><Relationship Id="rId49" Type="http://schemas.openxmlformats.org/officeDocument/2006/relationships/hyperlink" Target="https://www.hsa.ie/eng/education/managing_safety_and_health_in_schools/new_guidelines_files/access-egress-_general_-no-14.pdf" TargetMode="External"/><Relationship Id="rId114" Type="http://schemas.openxmlformats.org/officeDocument/2006/relationships/hyperlink" Target="https://www.hsa.ie/eng/education/managing_safety_and_health_in_schools/new_guidelines_files/ms_word_files/pe-_exercise-equipment-gym-equipment_%E2%80%93no-46.docx" TargetMode="External"/><Relationship Id="rId119" Type="http://schemas.openxmlformats.org/officeDocument/2006/relationships/hyperlink" Target="https://www.hsa.ie/eng/education/managing_safety_and_health_in_schools/new_guidelines_files/science-_bunsen-burners_%E2%80%93no-49.pdf" TargetMode="External"/><Relationship Id="rId44" Type="http://schemas.openxmlformats.org/officeDocument/2006/relationships/hyperlink" Target="https://www.hsa.ie/!NI5KN2" TargetMode="External"/><Relationship Id="rId60" Type="http://schemas.openxmlformats.org/officeDocument/2006/relationships/hyperlink" Target="https://www.hsa.ie/!KKPCWF" TargetMode="External"/><Relationship Id="rId65" Type="http://schemas.openxmlformats.org/officeDocument/2006/relationships/hyperlink" Target="https://www.hsa.ie/eng/education/managing_safety_and_health_in_schools/new_guidelines_files/portable-electrical-appliances-no-22.pdf" TargetMode="External"/><Relationship Id="rId81" Type="http://schemas.openxmlformats.org/officeDocument/2006/relationships/hyperlink" Target="https://www.hsa.ie/eng/education/managing_safety_and_health_in_schools/new_guidelines_files/mould-no-30.pdf" TargetMode="External"/><Relationship Id="rId86" Type="http://schemas.openxmlformats.org/officeDocument/2006/relationships/hyperlink" Target="https://www.hsa.ie/!BCMWWR" TargetMode="External"/><Relationship Id="rId130" Type="http://schemas.openxmlformats.org/officeDocument/2006/relationships/hyperlink" Target="https://www.hsa.ie/eng/education/managing_safety_and_health_in_schools/new_guidelines_files/ms_word_files/technologies-_hand-fed-table-band-saw_%E2%80%93no-54.docx" TargetMode="External"/><Relationship Id="rId135" Type="http://schemas.openxmlformats.org/officeDocument/2006/relationships/hyperlink" Target="https://www.hsa.ie/eng/education/managing_safety_and_health_in_schools/new_guidelines_files/technologies-_woodworking-bench-circular-saw_%E2%80%93no-57.pdf" TargetMode="External"/><Relationship Id="rId151" Type="http://schemas.openxmlformats.org/officeDocument/2006/relationships/hyperlink" Target="https://www.hsa.ie/eng/education/managing_safety_and_health_in_schools/new_guidelines_files/technologies-_hand-held-portable-circular-power-saw_%E2%80%93no-65.pdf" TargetMode="External"/><Relationship Id="rId156" Type="http://schemas.openxmlformats.org/officeDocument/2006/relationships/hyperlink" Target="https://www.hsa.ie/eng/education/managing_safety_and_health_in_schools/new_guidelines_files/ms_word_files/technologies-_vacuum-former_%E2%80%93no-67.docx" TargetMode="External"/><Relationship Id="rId177" Type="http://schemas.openxmlformats.org/officeDocument/2006/relationships/image" Target="media/image10.png"/><Relationship Id="rId172" Type="http://schemas.openxmlformats.org/officeDocument/2006/relationships/header" Target="header1.xml"/><Relationship Id="rId13" Type="http://schemas.openxmlformats.org/officeDocument/2006/relationships/image" Target="media/image3.png"/><Relationship Id="rId18" Type="http://schemas.microsoft.com/office/2007/relationships/diagramDrawing" Target="diagrams/drawing1.xml"/><Relationship Id="rId39" Type="http://schemas.openxmlformats.org/officeDocument/2006/relationships/hyperlink" Target="https://www.hsa.ie/eng/education/managing_safety_and_health_in_schools/new_guidelines_files/cleaning-work-at-height-_ladders_%E2%80%93no-9.pdf" TargetMode="External"/><Relationship Id="rId109" Type="http://schemas.openxmlformats.org/officeDocument/2006/relationships/hyperlink" Target="https://www.hsa.ie/eng/education/managing_safety_and_health_in_schools/new_guidelines_files/maintenance-_waste-compactor-and-or-baler_%E2%80%93no-44.pdf" TargetMode="External"/><Relationship Id="rId34" Type="http://schemas.openxmlformats.org/officeDocument/2006/relationships/hyperlink" Target="https://www.hsa.ie/!KN3KJF" TargetMode="External"/><Relationship Id="rId50" Type="http://schemas.openxmlformats.org/officeDocument/2006/relationships/hyperlink" Target="https://www.hsa.ie/!KD0NIK" TargetMode="External"/><Relationship Id="rId55" Type="http://schemas.openxmlformats.org/officeDocument/2006/relationships/hyperlink" Target="https://www.hsa.ie/eng/education/managing_safety_and_health_in_schools/new_guidelines_files/passenger-services-lifts-no-17.pdf" TargetMode="External"/><Relationship Id="rId76" Type="http://schemas.openxmlformats.org/officeDocument/2006/relationships/hyperlink" Target="https://www.hsa.ie/eng/education/managing_safety_and_health_in_schools/new_guidelines_files/ms_word_files/pregnant-post-natal-and-breastfeeding-women-no-27.docx" TargetMode="External"/><Relationship Id="rId97" Type="http://schemas.openxmlformats.org/officeDocument/2006/relationships/hyperlink" Target="https://www.hsa.ie/eng/education/managing_safety_and_health_in_schools/new_guidelines_files/maintenance-_construction-contractors_%E2%80%93no-38.pdf" TargetMode="External"/><Relationship Id="rId104" Type="http://schemas.openxmlformats.org/officeDocument/2006/relationships/hyperlink" Target="https://www.hsa.ie/eng/education/managing_safety_and_health_in_schools/new_guidelines_files/ms_word_files/maintenance-_grass-cutting-ride-on-mower_%E2%80%93no-41.docx" TargetMode="External"/><Relationship Id="rId120" Type="http://schemas.openxmlformats.org/officeDocument/2006/relationships/hyperlink" Target="https://www.hsa.ie/eng/education/managing_safety_and_health_in_schools/new_guidelines_files/ms_word_files/science-_bunsen-burners_%E2%80%93no-49.docx" TargetMode="External"/><Relationship Id="rId125" Type="http://schemas.openxmlformats.org/officeDocument/2006/relationships/hyperlink" Target="https://www.hsa.ie/eng/education/managing_safety_and_health_in_schools/new_guidelines_files/technologies-_powered-hand-tools_%E2%80%93no-52.pdf" TargetMode="External"/><Relationship Id="rId141" Type="http://schemas.openxmlformats.org/officeDocument/2006/relationships/hyperlink" Target="https://www.hsa.ie/eng/education/managing_safety_and_health_in_schools/new_guidelines_files/technologies-_milling-machine_%E2%80%93no-60.pdf" TargetMode="External"/><Relationship Id="rId146" Type="http://schemas.openxmlformats.org/officeDocument/2006/relationships/hyperlink" Target="https://www.hsa.ie/eng/education/managing_safety_and_health_in_schools/new_guidelines_files/ms_word_files/technologies-_pedestal-drill-_metal-work_%E2%80%93no-62.docx" TargetMode="External"/><Relationship Id="rId167" Type="http://schemas.openxmlformats.org/officeDocument/2006/relationships/hyperlink" Target="https://www.hsa.ie/eng/education/managing_safety_and_health_in_schools/new_guidelines_files/school-offsite-activity-_work-placements_%E2%80%93no-73.pdf" TargetMode="External"/><Relationship Id="rId188" Type="http://schemas.openxmlformats.org/officeDocument/2006/relationships/hyperlink" Target="https://corketb.sharepoint.com/HR/Shared%20Documents/cl0048_2017.pdf" TargetMode="External"/><Relationship Id="rId7" Type="http://schemas.openxmlformats.org/officeDocument/2006/relationships/settings" Target="settings.xml"/><Relationship Id="rId71" Type="http://schemas.openxmlformats.org/officeDocument/2006/relationships/hyperlink" Target="https://www.hsa.ie/eng/education/managing_safety_and_health_in_schools/new_guidelines_files/car-park-and-external-areas-no-25.pdf" TargetMode="External"/><Relationship Id="rId92" Type="http://schemas.openxmlformats.org/officeDocument/2006/relationships/hyperlink" Target="https://www.hsa.ie/!HYTN4J" TargetMode="External"/><Relationship Id="rId162" Type="http://schemas.openxmlformats.org/officeDocument/2006/relationships/hyperlink" Target="https://www.hsa.ie/eng/education/managing_safety_and_health_in_schools/new_guidelines_files/ms_word_files/technologies-_manual-treadle-operated-metal-cutting-guillotines_%E2%80%93no-70.docx" TargetMode="External"/><Relationship Id="rId183" Type="http://schemas.openxmlformats.org/officeDocument/2006/relationships/image" Target="media/image16.jpg"/><Relationship Id="rId2" Type="http://schemas.openxmlformats.org/officeDocument/2006/relationships/customXml" Target="../customXml/item2.xml"/><Relationship Id="rId29" Type="http://schemas.openxmlformats.org/officeDocument/2006/relationships/hyperlink" Target="https://www.hsa.ie/eng/education/managing_safety_and_health_in_schools/new_guidelines_files/canteen-_general_%E2%80%93no-4.pdf" TargetMode="External"/><Relationship Id="rId24" Type="http://schemas.openxmlformats.org/officeDocument/2006/relationships/image" Target="media/image6.png"/><Relationship Id="rId40" Type="http://schemas.openxmlformats.org/officeDocument/2006/relationships/hyperlink" Target="https://www.hsa.ie/!7ORS7M" TargetMode="External"/><Relationship Id="rId45" Type="http://schemas.openxmlformats.org/officeDocument/2006/relationships/hyperlink" Target="https://www.hsa.ie/eng/education/managing_safety_and_health_in_schools/new_guidelines_files/slips-trips-and-falls-_general_-no-12.pdf" TargetMode="External"/><Relationship Id="rId66" Type="http://schemas.openxmlformats.org/officeDocument/2006/relationships/hyperlink" Target="https://www.hsa.ie/eng/education/managing_safety_and_health_in_schools/new_guidelines_files/ms_word_files/portable-electrical-appliances-no-22.docx" TargetMode="External"/><Relationship Id="rId87" Type="http://schemas.openxmlformats.org/officeDocument/2006/relationships/hyperlink" Target="https://www.hsa.ie/eng/education/managing_safety_and_health_in_schools/new_guidelines_files/lone_workers-_eg-caretakers_-no-33.pdf" TargetMode="External"/><Relationship Id="rId110" Type="http://schemas.openxmlformats.org/officeDocument/2006/relationships/hyperlink" Target="https://www.hsa.ie/eng/education/managing_safety_and_health_in_schools/new_guidelines_files/ms_word_files/maintenance-_waste-compactor-and-or-baler_%E2%80%93no-44.docx" TargetMode="External"/><Relationship Id="rId115" Type="http://schemas.openxmlformats.org/officeDocument/2006/relationships/hyperlink" Target="https://www.hsa.ie/eng/education/managing_safety_and_health_in_schools/new_guidelines_files/pe-_goal-posts_%E2%80%93no-47.pdf" TargetMode="External"/><Relationship Id="rId131" Type="http://schemas.openxmlformats.org/officeDocument/2006/relationships/hyperlink" Target="https://www.hsa.ie/eng/education/managing_safety_and_health_in_schools/new_guidelines_files/technologies-_electric-ovens_%E2%80%93no-55.pdf" TargetMode="External"/><Relationship Id="rId136" Type="http://schemas.openxmlformats.org/officeDocument/2006/relationships/hyperlink" Target="https://www.hsa.ie/eng/education/managing_safety_and_health_in_schools/new_guidelines_files/ms_word_files/technologies-_woodworking-bench-circular-saw_%E2%80%93no-57.docx" TargetMode="External"/><Relationship Id="rId157" Type="http://schemas.openxmlformats.org/officeDocument/2006/relationships/hyperlink" Target="https://www.hsa.ie/eng/education/managing_safety_and_health_in_schools/new_guidelines_files/technologies-_wood-lathe_%E2%80%93no-68.pdf" TargetMode="External"/><Relationship Id="rId178" Type="http://schemas.openxmlformats.org/officeDocument/2006/relationships/image" Target="media/image11.jpg"/><Relationship Id="rId61" Type="http://schemas.openxmlformats.org/officeDocument/2006/relationships/hyperlink" Target="https://www.hsa.ie/eng/education/managing_safety_and_health_in_schools/new_guidelines_files/fire%E2%80%93school-onsite-events-_plays-musicals-concerts-meetings_%E2%80%93no-20.pdf" TargetMode="External"/><Relationship Id="rId82" Type="http://schemas.openxmlformats.org/officeDocument/2006/relationships/hyperlink" Target="https://www.hsa.ie/eng/education/managing_safety_and_health_in_schools/new_guidelines_files/ms_word_files/mould-no-30.docx" TargetMode="External"/><Relationship Id="rId152" Type="http://schemas.openxmlformats.org/officeDocument/2006/relationships/hyperlink" Target="https://www.hsa.ie/eng/education/managing_safety_and_health_in_schools/new_guidelines_files/ms_word_files/technologies-_hand-held-portable-circular-power-saw_%E2%80%93no-65.docx" TargetMode="External"/><Relationship Id="rId173" Type="http://schemas.openxmlformats.org/officeDocument/2006/relationships/footer" Target="footer1.xml"/><Relationship Id="rId19" Type="http://schemas.openxmlformats.org/officeDocument/2006/relationships/hyperlink" Target="https://cesafety.co.uk/training-courses/fire-safety-courses/fire-marshal-warden-training/" TargetMode="External"/><Relationship Id="rId14" Type="http://schemas.openxmlformats.org/officeDocument/2006/relationships/diagramData" Target="diagrams/data1.xml"/><Relationship Id="rId30" Type="http://schemas.openxmlformats.org/officeDocument/2006/relationships/hyperlink" Target="https://www.hsa.ie/!B729TV" TargetMode="External"/><Relationship Id="rId35" Type="http://schemas.openxmlformats.org/officeDocument/2006/relationships/hyperlink" Target="https://www.hsa.ie/eng/education/managing_safety_and_health_in_schools/new_guidelines_files/cleaning-_hazardous-chemicals-and-biological-agents_%E2%80%93no-7.pdf" TargetMode="External"/><Relationship Id="rId56" Type="http://schemas.openxmlformats.org/officeDocument/2006/relationships/hyperlink" Target="https://www.hsa.ie/eng/education/managing_safety_and_health_in_schools/new_guidelines_files/ms_word_files/passenger-services-lifts-no-17.docx" TargetMode="External"/><Relationship Id="rId77" Type="http://schemas.openxmlformats.org/officeDocument/2006/relationships/hyperlink" Target="https://www.hsa.ie/eng/education/managing_safety_and_health_in_schools/new_guidelines_files/noise-no-28.pdf" TargetMode="External"/><Relationship Id="rId100" Type="http://schemas.openxmlformats.org/officeDocument/2006/relationships/hyperlink" Target="https://www.hsa.ie/eng/education/managing_safety_and_health_in_schools/new_guidelines_files/ms_word_files/maintenance-_tractors_%E2%80%93no-39.docx" TargetMode="External"/><Relationship Id="rId105" Type="http://schemas.openxmlformats.org/officeDocument/2006/relationships/hyperlink" Target="https://www.hsa.ie/eng/education/managing_safety_and_health_in_schools/new_guidelines_files/maintenance-_pressure-washers_%E2%80%93no-42.pdf" TargetMode="External"/><Relationship Id="rId126" Type="http://schemas.openxmlformats.org/officeDocument/2006/relationships/hyperlink" Target="https://www.hsa.ie/eng/education/managing_safety_and_health_in_schools/new_guidelines_files/ms_word_files/technologies-_powered-hand-tools_%E2%80%93no-52.docx" TargetMode="External"/><Relationship Id="rId147" Type="http://schemas.openxmlformats.org/officeDocument/2006/relationships/hyperlink" Target="https://www.hsa.ie/eng/education/managing_safety_and_health_in_schools/new_guidelines_files/technologies-_surface-planing-and-thicknessing-machine_%E2%80%93no-63.pdf" TargetMode="External"/><Relationship Id="rId168" Type="http://schemas.openxmlformats.org/officeDocument/2006/relationships/hyperlink" Target="https://www.hsa.ie/eng/education/managing_safety_and_health_in_schools/new_guidelines_files/ms_word_files/school-offsite-activity-_work-placements_%E2%80%93no-73.docx" TargetMode="External"/><Relationship Id="rId8" Type="http://schemas.openxmlformats.org/officeDocument/2006/relationships/webSettings" Target="webSettings.xml"/><Relationship Id="rId51" Type="http://schemas.openxmlformats.org/officeDocument/2006/relationships/hyperlink" Target="https://www.hsa.ie/eng/education/managing_safety_and_health_in_schools/new_guidelines_files/work-at-height-_general_-no-15.pdf" TargetMode="External"/><Relationship Id="rId72" Type="http://schemas.openxmlformats.org/officeDocument/2006/relationships/hyperlink" Target="https://www.hsa.ie/!DZHVPT" TargetMode="External"/><Relationship Id="rId93" Type="http://schemas.openxmlformats.org/officeDocument/2006/relationships/hyperlink" Target="https://www.hsa.ie/eng/education/managing_safety_and_health_in_schools/new_guidelines_files/home-economics-_portable-electrical-appliances_%E2%80%93no-36.pdf" TargetMode="External"/><Relationship Id="rId98" Type="http://schemas.openxmlformats.org/officeDocument/2006/relationships/hyperlink" Target="https://www.hsa.ie/eng/education/managing_safety_and_health_in_schools/new_guidelines_files/ms_word_files/maintenance-_construction-contractors_%E2%80%93no-38.docx" TargetMode="External"/><Relationship Id="rId121" Type="http://schemas.openxmlformats.org/officeDocument/2006/relationships/hyperlink" Target="https://www.hsa.ie/eng/education/managing_safety_and_health_in_schools/new_guidelines_files/science-_chemicals_-no-50.pdf" TargetMode="External"/><Relationship Id="rId142" Type="http://schemas.openxmlformats.org/officeDocument/2006/relationships/hyperlink" Target="https://www.hsa.ie/eng/education/managing_safety_and_health_in_schools/new_guidelines_files/ms_word_files/technologies-_milling-machine_%E2%80%93no-60.docx" TargetMode="External"/><Relationship Id="rId163" Type="http://schemas.openxmlformats.org/officeDocument/2006/relationships/hyperlink" Target="https://www.hsa.ie/eng/education/managing_safety_and_health_in_schools/new_guidelines_files/school-offsite-activity-_school-excursions%E2%80%93day-trips-matches_%E2%80%93no-71.pdf" TargetMode="External"/><Relationship Id="rId184" Type="http://schemas.openxmlformats.org/officeDocument/2006/relationships/image" Target="media/image17.jpeg"/><Relationship Id="rId189"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hsa.ie/eng/education/managing_safety_and_health_in_schools/new_guidelines_files/art_ceramics_%E2%80%93no_2.pdf" TargetMode="External"/><Relationship Id="rId46" Type="http://schemas.openxmlformats.org/officeDocument/2006/relationships/hyperlink" Target="https://www.hsa.ie/eng/education/managing_safety_and_health_in_schools/new_guidelines_files/ms_word_files/slips-trips-and-falls-_general_-no-12.docx" TargetMode="External"/><Relationship Id="rId67" Type="http://schemas.openxmlformats.org/officeDocument/2006/relationships/hyperlink" Target="https://www.hsa.ie/eng/education/managing_safety_and_health_in_schools/new_guidelines_files/workplace-bullying-no-23.pdf" TargetMode="External"/><Relationship Id="rId116" Type="http://schemas.openxmlformats.org/officeDocument/2006/relationships/hyperlink" Target="https://www.hsa.ie/eng/education/managing_safety_and_health_in_schools/new_guidelines_files/ms_word_files/pe-_goal-posts_%E2%80%93no-47.docx" TargetMode="External"/><Relationship Id="rId137" Type="http://schemas.openxmlformats.org/officeDocument/2006/relationships/hyperlink" Target="https://www.hsa.ie/eng/education/managing_safety_and_health_in_schools/new_guidelines_files/technologies-_bench-pedestal-grinder_%E2%80%93no-58.pdf" TargetMode="External"/><Relationship Id="rId158" Type="http://schemas.openxmlformats.org/officeDocument/2006/relationships/hyperlink" Target="https://www.hsa.ie/eng/education/managing_safety_and_health_in_schools/new_guidelines_files/ms_word_files/technologies-_wood-lathe_%E2%80%93no-68.docx" TargetMode="External"/><Relationship Id="rId20" Type="http://schemas.openxmlformats.org/officeDocument/2006/relationships/image" Target="media/image4.png"/><Relationship Id="rId41" Type="http://schemas.openxmlformats.org/officeDocument/2006/relationships/hyperlink" Target="https://www.hsa.ie/eng/education/managing_safety_and_health_in_schools/new_guidelines_files/cleaning-_welfare-provisions-rest-rooms-wash-basins-showers_-no-10.pdf" TargetMode="External"/><Relationship Id="rId62" Type="http://schemas.openxmlformats.org/officeDocument/2006/relationships/hyperlink" Target="https://www.hsa.ie/!I4EY0J" TargetMode="External"/><Relationship Id="rId83" Type="http://schemas.openxmlformats.org/officeDocument/2006/relationships/hyperlink" Target="https://www.hsa.ie/eng/education/managing_safety_and_health_in_schools/new_guidelines_files/asbestos%E2%80%93no-31.pdf" TargetMode="External"/><Relationship Id="rId88" Type="http://schemas.openxmlformats.org/officeDocument/2006/relationships/hyperlink" Target="https://www.hsa.ie/!HIN1XZ" TargetMode="External"/><Relationship Id="rId111" Type="http://schemas.openxmlformats.org/officeDocument/2006/relationships/hyperlink" Target="https://www.hsa.ie/eng/education/managing_safety_and_health_in_schools/new_guidelines_files/maintenance-_work-at-height-ladders_-no-45.pdf" TargetMode="External"/><Relationship Id="rId132" Type="http://schemas.openxmlformats.org/officeDocument/2006/relationships/hyperlink" Target="https://www.hsa.ie/eng/education/managing_safety_and_health_in_schools/new_guidelines_files/ms_word_files/technologies-_electric-ovens_%E2%80%93no-55.docx" TargetMode="External"/><Relationship Id="rId153" Type="http://schemas.openxmlformats.org/officeDocument/2006/relationships/hyperlink" Target="https://www.hsa.ie/eng/education/managing_safety_and_health_in_schools/new_guidelines_files/technologies-_bench-mounted-scroll-saw_%E2%80%93no-66.pdf" TargetMode="External"/><Relationship Id="rId174" Type="http://schemas.openxmlformats.org/officeDocument/2006/relationships/image" Target="media/image8.png"/><Relationship Id="rId179" Type="http://schemas.openxmlformats.org/officeDocument/2006/relationships/image" Target="media/image12.jpg"/><Relationship Id="rId190" Type="http://schemas.openxmlformats.org/officeDocument/2006/relationships/theme" Target="theme/theme1.xml"/><Relationship Id="rId15" Type="http://schemas.openxmlformats.org/officeDocument/2006/relationships/diagramLayout" Target="diagrams/layout1.xml"/><Relationship Id="rId36" Type="http://schemas.openxmlformats.org/officeDocument/2006/relationships/hyperlink" Target="https://www.hsa.ie/!IRNW5D" TargetMode="External"/><Relationship Id="rId57" Type="http://schemas.openxmlformats.org/officeDocument/2006/relationships/hyperlink" Target="https://www.hsa.ie/eng/education/managing_safety_and_health_in_schools/new_guidelines_files/fire-_specialist-rooms_-no-18.pdf" TargetMode="External"/><Relationship Id="rId106" Type="http://schemas.openxmlformats.org/officeDocument/2006/relationships/hyperlink" Target="https://www.hsa.ie/eng/education/managing_safety_and_health_in_schools/new_guidelines_files/ms_word_files/maintenance-_pressure-washers_%E2%80%93no-42.docx" TargetMode="External"/><Relationship Id="rId127" Type="http://schemas.openxmlformats.org/officeDocument/2006/relationships/hyperlink" Target="https://www.hsa.ie/eng/education/managing_safety_and_health_in_schools/new_guidelines_files/technologies-_non-powered-hand-tools_%E2%80%93no-53.pdf" TargetMode="External"/><Relationship Id="rId10" Type="http://schemas.openxmlformats.org/officeDocument/2006/relationships/endnotes" Target="endnotes.xml"/><Relationship Id="rId31" Type="http://schemas.openxmlformats.org/officeDocument/2006/relationships/hyperlink" Target="https://www.hsa.ie/eng/education/managing_safety_and_health_in_schools/new_guidelines_files/canteen-_working-with-chemical-products_%E2%80%93no-5.pdf" TargetMode="External"/><Relationship Id="rId52" Type="http://schemas.openxmlformats.org/officeDocument/2006/relationships/hyperlink" Target="https://www.hsa.ie/eng/education/managing_safety_and_health_in_schools/new_guidelines_files/ms_word_files/work-at-height-_general_-no-15.docx" TargetMode="External"/><Relationship Id="rId73" Type="http://schemas.openxmlformats.org/officeDocument/2006/relationships/hyperlink" Target="https://www.hsa.ie/eng/education/managing_safety_and_health_in_schools/new_guidelines_files/staff-room-risk-assessment-template-no-26.pdf" TargetMode="External"/><Relationship Id="rId78" Type="http://schemas.openxmlformats.org/officeDocument/2006/relationships/hyperlink" Target="https://www.hsa.ie/eng/education/managing_safety_and_health_in_schools/new_guidelines_files/ms_word_files/noise-no-28.docx" TargetMode="External"/><Relationship Id="rId94" Type="http://schemas.openxmlformats.org/officeDocument/2006/relationships/hyperlink" Target="https://www.hsa.ie/!6XS4LY" TargetMode="External"/><Relationship Id="rId99" Type="http://schemas.openxmlformats.org/officeDocument/2006/relationships/hyperlink" Target="https://www.hsa.ie/eng/education/managing_safety_and_health_in_schools/new_guidelines_files/maintenance-_tractors_%E2%80%93no-39.pdf" TargetMode="External"/><Relationship Id="rId101" Type="http://schemas.openxmlformats.org/officeDocument/2006/relationships/hyperlink" Target="https://www.hsa.ie/eng/education/managing_safety_and_health_in_schools/new_guidelines_files/maintenance-_boiler-house-and-fuel-tanks_%E2%80%93no-40.pdf" TargetMode="External"/><Relationship Id="rId122" Type="http://schemas.openxmlformats.org/officeDocument/2006/relationships/hyperlink" Target="https://www.hsa.ie/eng/education/managing_safety_and_health_in_schools/new_guidelines_files/ms_word_files/science-_chemicals_-no-50.docx" TargetMode="External"/><Relationship Id="rId143" Type="http://schemas.openxmlformats.org/officeDocument/2006/relationships/hyperlink" Target="https://www.hsa.ie/eng/education/managing_safety_and_health_in_schools/new_guidelines_files/technologies-_morticer-_hollow-chisel_%E2%80%93no-61.pdf" TargetMode="External"/><Relationship Id="rId148" Type="http://schemas.openxmlformats.org/officeDocument/2006/relationships/hyperlink" Target="https://www.hsa.ie/eng/education/managing_safety_and_health_in_schools/new_guidelines_files/ms_word_files/technologies-_surface-planing-and-thicknessing-machine_%E2%80%93no-63.docx" TargetMode="External"/><Relationship Id="rId164" Type="http://schemas.openxmlformats.org/officeDocument/2006/relationships/hyperlink" Target="https://www.hsa.ie/eng/education/managing_safety_and_health_in_schools/new_guidelines_files/ms_word_files/school-offsite-activity-_school-excursions%E2%80%93day-trips-matches_%E2%80%93no-71.docx" TargetMode="External"/><Relationship Id="rId169" Type="http://schemas.openxmlformats.org/officeDocument/2006/relationships/hyperlink" Target="https://www.hsa.ie/eng/education/managing_safety_and_health_in_schools/new_guidelines_files/blank-risk-assessment-template-no-74.pdf" TargetMode="External"/><Relationship Id="rId185" Type="http://schemas.openxmlformats.org/officeDocument/2006/relationships/image" Target="media/image18.jpg"/><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image" Target="media/image13.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4C1E73-C69C-435F-8301-84839CAFA44E}" type="doc">
      <dgm:prSet loTypeId="urn:microsoft.com/office/officeart/2005/8/layout/vProcess5" loCatId="process" qsTypeId="urn:microsoft.com/office/officeart/2005/8/quickstyle/simple1" qsCatId="simple" csTypeId="urn:microsoft.com/office/officeart/2005/8/colors/accent1_2" csCatId="accent1" phldr="1"/>
      <dgm:spPr/>
    </dgm:pt>
    <dgm:pt modelId="{6A1405D2-B196-47E8-A205-4C072FF0EDAD}">
      <dgm:prSet phldrT="[Text]"/>
      <dgm:spPr/>
      <dgm:t>
        <a:bodyPr/>
        <a:lstStyle/>
        <a:p>
          <a:r>
            <a:rPr lang="en-IE"/>
            <a:t>Chief Executive</a:t>
          </a:r>
        </a:p>
      </dgm:t>
    </dgm:pt>
    <dgm:pt modelId="{6A51761F-DE3C-47D3-8FDB-0C38059C533C}" type="parTrans" cxnId="{1668A008-D46E-429D-937F-F23CEA17B256}">
      <dgm:prSet/>
      <dgm:spPr/>
      <dgm:t>
        <a:bodyPr/>
        <a:lstStyle/>
        <a:p>
          <a:endParaRPr lang="en-IE"/>
        </a:p>
      </dgm:t>
    </dgm:pt>
    <dgm:pt modelId="{2CDF66B0-35DA-47AF-B2B6-A5CFE493453A}" type="sibTrans" cxnId="{1668A008-D46E-429D-937F-F23CEA17B256}">
      <dgm:prSet/>
      <dgm:spPr/>
      <dgm:t>
        <a:bodyPr/>
        <a:lstStyle/>
        <a:p>
          <a:endParaRPr lang="en-IE"/>
        </a:p>
      </dgm:t>
    </dgm:pt>
    <dgm:pt modelId="{C56E5DFF-8D04-47DE-BFD7-FC693D3D645A}">
      <dgm:prSet phldrT="[Text]"/>
      <dgm:spPr/>
      <dgm:t>
        <a:bodyPr/>
        <a:lstStyle/>
        <a:p>
          <a:r>
            <a:rPr lang="en-IE"/>
            <a:t>Safety Representative </a:t>
          </a:r>
        </a:p>
      </dgm:t>
    </dgm:pt>
    <dgm:pt modelId="{5129AEB8-33E3-4642-AD6F-904A01A1C294}" type="parTrans" cxnId="{6F51A0E0-63B8-476D-8912-1A1C56749F22}">
      <dgm:prSet/>
      <dgm:spPr/>
      <dgm:t>
        <a:bodyPr/>
        <a:lstStyle/>
        <a:p>
          <a:endParaRPr lang="en-IE"/>
        </a:p>
      </dgm:t>
    </dgm:pt>
    <dgm:pt modelId="{23CC1AA9-6294-4BC9-B7A3-898F4AAFB63A}" type="sibTrans" cxnId="{6F51A0E0-63B8-476D-8912-1A1C56749F22}">
      <dgm:prSet/>
      <dgm:spPr/>
      <dgm:t>
        <a:bodyPr/>
        <a:lstStyle/>
        <a:p>
          <a:endParaRPr lang="en-IE"/>
        </a:p>
      </dgm:t>
    </dgm:pt>
    <dgm:pt modelId="{1B6DF0FA-49F5-4569-B7FC-0FE01DCBADB1}">
      <dgm:prSet/>
      <dgm:spPr/>
      <dgm:t>
        <a:bodyPr/>
        <a:lstStyle/>
        <a:p>
          <a:r>
            <a:rPr lang="en-IE"/>
            <a:t>Employee</a:t>
          </a:r>
        </a:p>
      </dgm:t>
    </dgm:pt>
    <dgm:pt modelId="{3193CBF3-CE0D-45D7-B5AE-A0872B1D9F6D}" type="parTrans" cxnId="{D21CA979-1E67-4736-BDF0-BC36A332EE37}">
      <dgm:prSet/>
      <dgm:spPr/>
      <dgm:t>
        <a:bodyPr/>
        <a:lstStyle/>
        <a:p>
          <a:endParaRPr lang="en-IE"/>
        </a:p>
      </dgm:t>
    </dgm:pt>
    <dgm:pt modelId="{0CC6BBA3-039D-40AC-8577-56BE75E49110}" type="sibTrans" cxnId="{D21CA979-1E67-4736-BDF0-BC36A332EE37}">
      <dgm:prSet/>
      <dgm:spPr/>
      <dgm:t>
        <a:bodyPr/>
        <a:lstStyle/>
        <a:p>
          <a:endParaRPr lang="en-IE"/>
        </a:p>
      </dgm:t>
    </dgm:pt>
    <dgm:pt modelId="{2186C242-989C-4456-91C2-FFDC3C7641B3}">
      <dgm:prSet phldrT="[Text]"/>
      <dgm:spPr/>
      <dgm:t>
        <a:bodyPr/>
        <a:lstStyle/>
        <a:p>
          <a:r>
            <a:rPr lang="en-IE"/>
            <a:t>Person in Control of Place of Work </a:t>
          </a:r>
        </a:p>
      </dgm:t>
    </dgm:pt>
    <dgm:pt modelId="{C2C6CAAE-7359-4C2B-9CCF-E6DEDC3673AC}" type="sibTrans" cxnId="{61AC684C-1F09-4D21-A1F5-1308074D4139}">
      <dgm:prSet/>
      <dgm:spPr/>
      <dgm:t>
        <a:bodyPr/>
        <a:lstStyle/>
        <a:p>
          <a:endParaRPr lang="en-IE"/>
        </a:p>
      </dgm:t>
    </dgm:pt>
    <dgm:pt modelId="{8D2A9CA0-C93F-4AC2-AFF7-58E0B241CCAD}" type="parTrans" cxnId="{61AC684C-1F09-4D21-A1F5-1308074D4139}">
      <dgm:prSet/>
      <dgm:spPr/>
      <dgm:t>
        <a:bodyPr/>
        <a:lstStyle/>
        <a:p>
          <a:endParaRPr lang="en-IE"/>
        </a:p>
      </dgm:t>
    </dgm:pt>
    <dgm:pt modelId="{72022160-997C-4435-A647-A27E01287817}" type="pres">
      <dgm:prSet presAssocID="{134C1E73-C69C-435F-8301-84839CAFA44E}" presName="outerComposite" presStyleCnt="0">
        <dgm:presLayoutVars>
          <dgm:chMax val="5"/>
          <dgm:dir/>
          <dgm:resizeHandles val="exact"/>
        </dgm:presLayoutVars>
      </dgm:prSet>
      <dgm:spPr/>
    </dgm:pt>
    <dgm:pt modelId="{4170837B-49DF-4093-83C2-03FDEDFE97C3}" type="pres">
      <dgm:prSet presAssocID="{134C1E73-C69C-435F-8301-84839CAFA44E}" presName="dummyMaxCanvas" presStyleCnt="0">
        <dgm:presLayoutVars/>
      </dgm:prSet>
      <dgm:spPr/>
    </dgm:pt>
    <dgm:pt modelId="{1CD9F2A3-403A-422C-94EF-17C13FDB09F5}" type="pres">
      <dgm:prSet presAssocID="{134C1E73-C69C-435F-8301-84839CAFA44E}" presName="FourNodes_1" presStyleLbl="node1" presStyleIdx="0" presStyleCnt="4">
        <dgm:presLayoutVars>
          <dgm:bulletEnabled val="1"/>
        </dgm:presLayoutVars>
      </dgm:prSet>
      <dgm:spPr/>
    </dgm:pt>
    <dgm:pt modelId="{B5BD9E22-20F0-426F-9009-35C11B02399D}" type="pres">
      <dgm:prSet presAssocID="{134C1E73-C69C-435F-8301-84839CAFA44E}" presName="FourNodes_2" presStyleLbl="node1" presStyleIdx="1" presStyleCnt="4">
        <dgm:presLayoutVars>
          <dgm:bulletEnabled val="1"/>
        </dgm:presLayoutVars>
      </dgm:prSet>
      <dgm:spPr/>
    </dgm:pt>
    <dgm:pt modelId="{8FE2D505-5E45-4047-A5EA-7E8009297CA4}" type="pres">
      <dgm:prSet presAssocID="{134C1E73-C69C-435F-8301-84839CAFA44E}" presName="FourNodes_3" presStyleLbl="node1" presStyleIdx="2" presStyleCnt="4">
        <dgm:presLayoutVars>
          <dgm:bulletEnabled val="1"/>
        </dgm:presLayoutVars>
      </dgm:prSet>
      <dgm:spPr/>
    </dgm:pt>
    <dgm:pt modelId="{1AF8C9DC-3720-4AD9-8B30-6B1C79D03FC4}" type="pres">
      <dgm:prSet presAssocID="{134C1E73-C69C-435F-8301-84839CAFA44E}" presName="FourNodes_4" presStyleLbl="node1" presStyleIdx="3" presStyleCnt="4">
        <dgm:presLayoutVars>
          <dgm:bulletEnabled val="1"/>
        </dgm:presLayoutVars>
      </dgm:prSet>
      <dgm:spPr/>
    </dgm:pt>
    <dgm:pt modelId="{61902E6D-B01A-434D-B26A-B1BAE0CA7404}" type="pres">
      <dgm:prSet presAssocID="{134C1E73-C69C-435F-8301-84839CAFA44E}" presName="FourConn_1-2" presStyleLbl="fgAccFollowNode1" presStyleIdx="0" presStyleCnt="3">
        <dgm:presLayoutVars>
          <dgm:bulletEnabled val="1"/>
        </dgm:presLayoutVars>
      </dgm:prSet>
      <dgm:spPr/>
    </dgm:pt>
    <dgm:pt modelId="{AE6B5F1B-0DD2-4AAA-9A41-951EA0E3CB9B}" type="pres">
      <dgm:prSet presAssocID="{134C1E73-C69C-435F-8301-84839CAFA44E}" presName="FourConn_2-3" presStyleLbl="fgAccFollowNode1" presStyleIdx="1" presStyleCnt="3">
        <dgm:presLayoutVars>
          <dgm:bulletEnabled val="1"/>
        </dgm:presLayoutVars>
      </dgm:prSet>
      <dgm:spPr/>
    </dgm:pt>
    <dgm:pt modelId="{BCBF88CB-1775-4787-AF63-7977DA45E020}" type="pres">
      <dgm:prSet presAssocID="{134C1E73-C69C-435F-8301-84839CAFA44E}" presName="FourConn_3-4" presStyleLbl="fgAccFollowNode1" presStyleIdx="2" presStyleCnt="3">
        <dgm:presLayoutVars>
          <dgm:bulletEnabled val="1"/>
        </dgm:presLayoutVars>
      </dgm:prSet>
      <dgm:spPr/>
    </dgm:pt>
    <dgm:pt modelId="{22760135-2E92-47C3-A3CB-C4D4EECC02EC}" type="pres">
      <dgm:prSet presAssocID="{134C1E73-C69C-435F-8301-84839CAFA44E}" presName="FourNodes_1_text" presStyleLbl="node1" presStyleIdx="3" presStyleCnt="4">
        <dgm:presLayoutVars>
          <dgm:bulletEnabled val="1"/>
        </dgm:presLayoutVars>
      </dgm:prSet>
      <dgm:spPr/>
    </dgm:pt>
    <dgm:pt modelId="{8849D0F5-3450-472E-AFC4-4894472E64E8}" type="pres">
      <dgm:prSet presAssocID="{134C1E73-C69C-435F-8301-84839CAFA44E}" presName="FourNodes_2_text" presStyleLbl="node1" presStyleIdx="3" presStyleCnt="4">
        <dgm:presLayoutVars>
          <dgm:bulletEnabled val="1"/>
        </dgm:presLayoutVars>
      </dgm:prSet>
      <dgm:spPr/>
    </dgm:pt>
    <dgm:pt modelId="{54205049-3E89-458F-B2FB-C8C77BC75843}" type="pres">
      <dgm:prSet presAssocID="{134C1E73-C69C-435F-8301-84839CAFA44E}" presName="FourNodes_3_text" presStyleLbl="node1" presStyleIdx="3" presStyleCnt="4">
        <dgm:presLayoutVars>
          <dgm:bulletEnabled val="1"/>
        </dgm:presLayoutVars>
      </dgm:prSet>
      <dgm:spPr/>
    </dgm:pt>
    <dgm:pt modelId="{792904A6-CCBB-47A9-9717-EA06B5E82E41}" type="pres">
      <dgm:prSet presAssocID="{134C1E73-C69C-435F-8301-84839CAFA44E}" presName="FourNodes_4_text" presStyleLbl="node1" presStyleIdx="3" presStyleCnt="4">
        <dgm:presLayoutVars>
          <dgm:bulletEnabled val="1"/>
        </dgm:presLayoutVars>
      </dgm:prSet>
      <dgm:spPr/>
    </dgm:pt>
  </dgm:ptLst>
  <dgm:cxnLst>
    <dgm:cxn modelId="{1668A008-D46E-429D-937F-F23CEA17B256}" srcId="{134C1E73-C69C-435F-8301-84839CAFA44E}" destId="{6A1405D2-B196-47E8-A205-4C072FF0EDAD}" srcOrd="0" destOrd="0" parTransId="{6A51761F-DE3C-47D3-8FDB-0C38059C533C}" sibTransId="{2CDF66B0-35DA-47AF-B2B6-A5CFE493453A}"/>
    <dgm:cxn modelId="{D96C4A20-9737-425A-9B44-7E8E36AE394A}" type="presOf" srcId="{C56E5DFF-8D04-47DE-BFD7-FC693D3D645A}" destId="{54205049-3E89-458F-B2FB-C8C77BC75843}" srcOrd="1" destOrd="0" presId="urn:microsoft.com/office/officeart/2005/8/layout/vProcess5"/>
    <dgm:cxn modelId="{28C5A634-4429-4C93-8C28-26A8810F2C80}" type="presOf" srcId="{6A1405D2-B196-47E8-A205-4C072FF0EDAD}" destId="{1CD9F2A3-403A-422C-94EF-17C13FDB09F5}" srcOrd="0" destOrd="0" presId="urn:microsoft.com/office/officeart/2005/8/layout/vProcess5"/>
    <dgm:cxn modelId="{61AC684C-1F09-4D21-A1F5-1308074D4139}" srcId="{134C1E73-C69C-435F-8301-84839CAFA44E}" destId="{2186C242-989C-4456-91C2-FFDC3C7641B3}" srcOrd="1" destOrd="0" parTransId="{8D2A9CA0-C93F-4AC2-AFF7-58E0B241CCAD}" sibTransId="{C2C6CAAE-7359-4C2B-9CCF-E6DEDC3673AC}"/>
    <dgm:cxn modelId="{D21CA979-1E67-4736-BDF0-BC36A332EE37}" srcId="{134C1E73-C69C-435F-8301-84839CAFA44E}" destId="{1B6DF0FA-49F5-4569-B7FC-0FE01DCBADB1}" srcOrd="3" destOrd="0" parTransId="{3193CBF3-CE0D-45D7-B5AE-A0872B1D9F6D}" sibTransId="{0CC6BBA3-039D-40AC-8577-56BE75E49110}"/>
    <dgm:cxn modelId="{BA559F89-23DB-4CF2-A6A4-3C7E641C362F}" type="presOf" srcId="{1B6DF0FA-49F5-4569-B7FC-0FE01DCBADB1}" destId="{1AF8C9DC-3720-4AD9-8B30-6B1C79D03FC4}" srcOrd="0" destOrd="0" presId="urn:microsoft.com/office/officeart/2005/8/layout/vProcess5"/>
    <dgm:cxn modelId="{3EA33FAA-3D61-4899-96C2-E1728795FCBC}" type="presOf" srcId="{2CDF66B0-35DA-47AF-B2B6-A5CFE493453A}" destId="{61902E6D-B01A-434D-B26A-B1BAE0CA7404}" srcOrd="0" destOrd="0" presId="urn:microsoft.com/office/officeart/2005/8/layout/vProcess5"/>
    <dgm:cxn modelId="{8EB383AE-B7C4-4241-8A92-1C865ED2BA61}" type="presOf" srcId="{C2C6CAAE-7359-4C2B-9CCF-E6DEDC3673AC}" destId="{AE6B5F1B-0DD2-4AAA-9A41-951EA0E3CB9B}" srcOrd="0" destOrd="0" presId="urn:microsoft.com/office/officeart/2005/8/layout/vProcess5"/>
    <dgm:cxn modelId="{29A2ADAE-FEC7-4439-9408-FF2F1D2CF342}" type="presOf" srcId="{6A1405D2-B196-47E8-A205-4C072FF0EDAD}" destId="{22760135-2E92-47C3-A3CB-C4D4EECC02EC}" srcOrd="1" destOrd="0" presId="urn:microsoft.com/office/officeart/2005/8/layout/vProcess5"/>
    <dgm:cxn modelId="{5E8E03BD-FE1B-44B2-A608-F6EB5C653248}" type="presOf" srcId="{23CC1AA9-6294-4BC9-B7A3-898F4AAFB63A}" destId="{BCBF88CB-1775-4787-AF63-7977DA45E020}" srcOrd="0" destOrd="0" presId="urn:microsoft.com/office/officeart/2005/8/layout/vProcess5"/>
    <dgm:cxn modelId="{417D5BC0-56C8-4682-8323-048CFACFCFE5}" type="presOf" srcId="{2186C242-989C-4456-91C2-FFDC3C7641B3}" destId="{8849D0F5-3450-472E-AFC4-4894472E64E8}" srcOrd="1" destOrd="0" presId="urn:microsoft.com/office/officeart/2005/8/layout/vProcess5"/>
    <dgm:cxn modelId="{92C5EFCC-6F03-42EF-AFAD-F1957C9E7AB2}" type="presOf" srcId="{C56E5DFF-8D04-47DE-BFD7-FC693D3D645A}" destId="{8FE2D505-5E45-4047-A5EA-7E8009297CA4}" srcOrd="0" destOrd="0" presId="urn:microsoft.com/office/officeart/2005/8/layout/vProcess5"/>
    <dgm:cxn modelId="{E37B88D5-07A5-436F-887E-EE453A8D3BC8}" type="presOf" srcId="{2186C242-989C-4456-91C2-FFDC3C7641B3}" destId="{B5BD9E22-20F0-426F-9009-35C11B02399D}" srcOrd="0" destOrd="0" presId="urn:microsoft.com/office/officeart/2005/8/layout/vProcess5"/>
    <dgm:cxn modelId="{6F51A0E0-63B8-476D-8912-1A1C56749F22}" srcId="{134C1E73-C69C-435F-8301-84839CAFA44E}" destId="{C56E5DFF-8D04-47DE-BFD7-FC693D3D645A}" srcOrd="2" destOrd="0" parTransId="{5129AEB8-33E3-4642-AD6F-904A01A1C294}" sibTransId="{23CC1AA9-6294-4BC9-B7A3-898F4AAFB63A}"/>
    <dgm:cxn modelId="{AB01A8E3-16C2-4535-BF8E-0C2B1FE510E5}" type="presOf" srcId="{1B6DF0FA-49F5-4569-B7FC-0FE01DCBADB1}" destId="{792904A6-CCBB-47A9-9717-EA06B5E82E41}" srcOrd="1" destOrd="0" presId="urn:microsoft.com/office/officeart/2005/8/layout/vProcess5"/>
    <dgm:cxn modelId="{037C64F4-F854-4182-AF79-26C2205101D4}" type="presOf" srcId="{134C1E73-C69C-435F-8301-84839CAFA44E}" destId="{72022160-997C-4435-A647-A27E01287817}" srcOrd="0" destOrd="0" presId="urn:microsoft.com/office/officeart/2005/8/layout/vProcess5"/>
    <dgm:cxn modelId="{2A4DB2D9-0BC2-4895-A555-8175354D7AE3}" type="presParOf" srcId="{72022160-997C-4435-A647-A27E01287817}" destId="{4170837B-49DF-4093-83C2-03FDEDFE97C3}" srcOrd="0" destOrd="0" presId="urn:microsoft.com/office/officeart/2005/8/layout/vProcess5"/>
    <dgm:cxn modelId="{B34AAAB0-726A-4AED-8977-151654D5D25C}" type="presParOf" srcId="{72022160-997C-4435-A647-A27E01287817}" destId="{1CD9F2A3-403A-422C-94EF-17C13FDB09F5}" srcOrd="1" destOrd="0" presId="urn:microsoft.com/office/officeart/2005/8/layout/vProcess5"/>
    <dgm:cxn modelId="{478FDFD2-63B3-4FC4-BD8F-FF6E34EF535F}" type="presParOf" srcId="{72022160-997C-4435-A647-A27E01287817}" destId="{B5BD9E22-20F0-426F-9009-35C11B02399D}" srcOrd="2" destOrd="0" presId="urn:microsoft.com/office/officeart/2005/8/layout/vProcess5"/>
    <dgm:cxn modelId="{E8245C1D-E348-405E-91D3-7FE29936393A}" type="presParOf" srcId="{72022160-997C-4435-A647-A27E01287817}" destId="{8FE2D505-5E45-4047-A5EA-7E8009297CA4}" srcOrd="3" destOrd="0" presId="urn:microsoft.com/office/officeart/2005/8/layout/vProcess5"/>
    <dgm:cxn modelId="{69A1F61A-C8F3-4460-83C4-6174BB2B576B}" type="presParOf" srcId="{72022160-997C-4435-A647-A27E01287817}" destId="{1AF8C9DC-3720-4AD9-8B30-6B1C79D03FC4}" srcOrd="4" destOrd="0" presId="urn:microsoft.com/office/officeart/2005/8/layout/vProcess5"/>
    <dgm:cxn modelId="{72197949-6658-4D75-B16A-12610064DF70}" type="presParOf" srcId="{72022160-997C-4435-A647-A27E01287817}" destId="{61902E6D-B01A-434D-B26A-B1BAE0CA7404}" srcOrd="5" destOrd="0" presId="urn:microsoft.com/office/officeart/2005/8/layout/vProcess5"/>
    <dgm:cxn modelId="{BA243060-6C2F-420E-A147-D725C5543232}" type="presParOf" srcId="{72022160-997C-4435-A647-A27E01287817}" destId="{AE6B5F1B-0DD2-4AAA-9A41-951EA0E3CB9B}" srcOrd="6" destOrd="0" presId="urn:microsoft.com/office/officeart/2005/8/layout/vProcess5"/>
    <dgm:cxn modelId="{1CC0FFBE-4F40-48BA-8C41-1B1EF995CE07}" type="presParOf" srcId="{72022160-997C-4435-A647-A27E01287817}" destId="{BCBF88CB-1775-4787-AF63-7977DA45E020}" srcOrd="7" destOrd="0" presId="urn:microsoft.com/office/officeart/2005/8/layout/vProcess5"/>
    <dgm:cxn modelId="{91817919-EEBC-4CC4-8CF8-6519439FC4E4}" type="presParOf" srcId="{72022160-997C-4435-A647-A27E01287817}" destId="{22760135-2E92-47C3-A3CB-C4D4EECC02EC}" srcOrd="8" destOrd="0" presId="urn:microsoft.com/office/officeart/2005/8/layout/vProcess5"/>
    <dgm:cxn modelId="{9B14A21E-000C-4C39-B1E3-3A9E7A637811}" type="presParOf" srcId="{72022160-997C-4435-A647-A27E01287817}" destId="{8849D0F5-3450-472E-AFC4-4894472E64E8}" srcOrd="9" destOrd="0" presId="urn:microsoft.com/office/officeart/2005/8/layout/vProcess5"/>
    <dgm:cxn modelId="{070208B9-2916-48ED-B45C-FC5F3AB91A6C}" type="presParOf" srcId="{72022160-997C-4435-A647-A27E01287817}" destId="{54205049-3E89-458F-B2FB-C8C77BC75843}" srcOrd="10" destOrd="0" presId="urn:microsoft.com/office/officeart/2005/8/layout/vProcess5"/>
    <dgm:cxn modelId="{EAD96C0C-D236-4022-A833-36996843A103}" type="presParOf" srcId="{72022160-997C-4435-A647-A27E01287817}" destId="{792904A6-CCBB-47A9-9717-EA06B5E82E41}" srcOrd="11" destOrd="0" presId="urn:microsoft.com/office/officeart/2005/8/layout/v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D9F2A3-403A-422C-94EF-17C13FDB09F5}">
      <dsp:nvSpPr>
        <dsp:cNvPr id="0" name=""/>
        <dsp:cNvSpPr/>
      </dsp:nvSpPr>
      <dsp:spPr>
        <a:xfrm>
          <a:off x="0" y="0"/>
          <a:ext cx="4389120" cy="6944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IE" sz="1900" kern="1200"/>
            <a:t>Chief Executive</a:t>
          </a:r>
        </a:p>
      </dsp:txBody>
      <dsp:txXfrm>
        <a:off x="20340" y="20340"/>
        <a:ext cx="3581054" cy="653786"/>
      </dsp:txXfrm>
    </dsp:sp>
    <dsp:sp modelId="{B5BD9E22-20F0-426F-9009-35C11B02399D}">
      <dsp:nvSpPr>
        <dsp:cNvPr id="0" name=""/>
        <dsp:cNvSpPr/>
      </dsp:nvSpPr>
      <dsp:spPr>
        <a:xfrm>
          <a:off x="367588" y="820733"/>
          <a:ext cx="4389120" cy="6944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IE" sz="1900" kern="1200"/>
            <a:t>Person in Control of Place of Work </a:t>
          </a:r>
        </a:p>
      </dsp:txBody>
      <dsp:txXfrm>
        <a:off x="387928" y="841073"/>
        <a:ext cx="3529447" cy="653786"/>
      </dsp:txXfrm>
    </dsp:sp>
    <dsp:sp modelId="{8FE2D505-5E45-4047-A5EA-7E8009297CA4}">
      <dsp:nvSpPr>
        <dsp:cNvPr id="0" name=""/>
        <dsp:cNvSpPr/>
      </dsp:nvSpPr>
      <dsp:spPr>
        <a:xfrm>
          <a:off x="729691" y="1641467"/>
          <a:ext cx="4389120" cy="6944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IE" sz="1900" kern="1200"/>
            <a:t>Safety Representative </a:t>
          </a:r>
        </a:p>
      </dsp:txBody>
      <dsp:txXfrm>
        <a:off x="750031" y="1661807"/>
        <a:ext cx="3534934" cy="653786"/>
      </dsp:txXfrm>
    </dsp:sp>
    <dsp:sp modelId="{1AF8C9DC-3720-4AD9-8B30-6B1C79D03FC4}">
      <dsp:nvSpPr>
        <dsp:cNvPr id="0" name=""/>
        <dsp:cNvSpPr/>
      </dsp:nvSpPr>
      <dsp:spPr>
        <a:xfrm>
          <a:off x="1097279" y="2462201"/>
          <a:ext cx="4389120" cy="6944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l" defTabSz="844550">
            <a:lnSpc>
              <a:spcPct val="90000"/>
            </a:lnSpc>
            <a:spcBef>
              <a:spcPct val="0"/>
            </a:spcBef>
            <a:spcAft>
              <a:spcPct val="35000"/>
            </a:spcAft>
            <a:buNone/>
          </a:pPr>
          <a:r>
            <a:rPr lang="en-IE" sz="1900" kern="1200"/>
            <a:t>Employee</a:t>
          </a:r>
        </a:p>
      </dsp:txBody>
      <dsp:txXfrm>
        <a:off x="1117619" y="2482541"/>
        <a:ext cx="3529447" cy="653786"/>
      </dsp:txXfrm>
    </dsp:sp>
    <dsp:sp modelId="{61902E6D-B01A-434D-B26A-B1BAE0CA7404}">
      <dsp:nvSpPr>
        <dsp:cNvPr id="0" name=""/>
        <dsp:cNvSpPr/>
      </dsp:nvSpPr>
      <dsp:spPr>
        <a:xfrm>
          <a:off x="3937716" y="531898"/>
          <a:ext cx="451403" cy="451403"/>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endParaRPr lang="en-IE" sz="2000" kern="1200"/>
        </a:p>
      </dsp:txBody>
      <dsp:txXfrm>
        <a:off x="4039282" y="531898"/>
        <a:ext cx="248271" cy="339681"/>
      </dsp:txXfrm>
    </dsp:sp>
    <dsp:sp modelId="{AE6B5F1B-0DD2-4AAA-9A41-951EA0E3CB9B}">
      <dsp:nvSpPr>
        <dsp:cNvPr id="0" name=""/>
        <dsp:cNvSpPr/>
      </dsp:nvSpPr>
      <dsp:spPr>
        <a:xfrm>
          <a:off x="4305305" y="1352632"/>
          <a:ext cx="451403" cy="451403"/>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endParaRPr lang="en-IE" sz="2000" kern="1200"/>
        </a:p>
      </dsp:txBody>
      <dsp:txXfrm>
        <a:off x="4406871" y="1352632"/>
        <a:ext cx="248271" cy="339681"/>
      </dsp:txXfrm>
    </dsp:sp>
    <dsp:sp modelId="{BCBF88CB-1775-4787-AF63-7977DA45E020}">
      <dsp:nvSpPr>
        <dsp:cNvPr id="0" name=""/>
        <dsp:cNvSpPr/>
      </dsp:nvSpPr>
      <dsp:spPr>
        <a:xfrm>
          <a:off x="4667407" y="2173365"/>
          <a:ext cx="451403" cy="451403"/>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endParaRPr lang="en-IE" sz="2000" kern="1200"/>
        </a:p>
      </dsp:txBody>
      <dsp:txXfrm>
        <a:off x="4768973" y="2173365"/>
        <a:ext cx="248271" cy="339681"/>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584e916-cc4a-424d-b931-cca2a9daa6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F06A302F1E5840B5421B23CE5F662A" ma:contentTypeVersion="12" ma:contentTypeDescription="Create a new document." ma:contentTypeScope="" ma:versionID="703a542a41c4a94ca4ed99fd4b413daa">
  <xsd:schema xmlns:xsd="http://www.w3.org/2001/XMLSchema" xmlns:xs="http://www.w3.org/2001/XMLSchema" xmlns:p="http://schemas.microsoft.com/office/2006/metadata/properties" xmlns:ns2="3584e916-cc4a-424d-b931-cca2a9daa604" xmlns:ns3="26fa976c-6922-4975-9e9d-ca130b7bc2d5" targetNamespace="http://schemas.microsoft.com/office/2006/metadata/properties" ma:root="true" ma:fieldsID="0374d0c728ebc8ea6db2f21e43241616" ns2:_="" ns3:_="">
    <xsd:import namespace="3584e916-cc4a-424d-b931-cca2a9daa604"/>
    <xsd:import namespace="26fa976c-6922-4975-9e9d-ca130b7bc2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4e916-cc4a-424d-b931-cca2a9daa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fa976c-6922-4975-9e9d-ca130b7bc2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8C775-E57A-40A8-A53E-97CB7DA2510A}">
  <ds:schemaRefs>
    <ds:schemaRef ds:uri="http://schemas.microsoft.com/sharepoint/v3/contenttype/forms"/>
  </ds:schemaRefs>
</ds:datastoreItem>
</file>

<file path=customXml/itemProps2.xml><?xml version="1.0" encoding="utf-8"?>
<ds:datastoreItem xmlns:ds="http://schemas.openxmlformats.org/officeDocument/2006/customXml" ds:itemID="{1E7B564A-AF87-4CC2-A40B-6D4DE1C2A13D}">
  <ds:schemaRefs>
    <ds:schemaRef ds:uri="http://schemas.microsoft.com/office/2006/metadata/properties"/>
    <ds:schemaRef ds:uri="http://schemas.microsoft.com/office/infopath/2007/PartnerControls"/>
    <ds:schemaRef ds:uri="3584e916-cc4a-424d-b931-cca2a9daa604"/>
  </ds:schemaRefs>
</ds:datastoreItem>
</file>

<file path=customXml/itemProps3.xml><?xml version="1.0" encoding="utf-8"?>
<ds:datastoreItem xmlns:ds="http://schemas.openxmlformats.org/officeDocument/2006/customXml" ds:itemID="{E7F31CCE-63D6-4C1A-BE21-5373EECBC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4e916-cc4a-424d-b931-cca2a9daa604"/>
    <ds:schemaRef ds:uri="26fa976c-6922-4975-9e9d-ca130b7bc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144DFD-D52C-4849-AD60-65A061DB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95</Pages>
  <Words>23263</Words>
  <Characters>132602</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McCusker</dc:creator>
  <cp:keywords/>
  <cp:lastModifiedBy>Ultan Mulvihill</cp:lastModifiedBy>
  <cp:revision>4</cp:revision>
  <cp:lastPrinted>2019-10-02T11:09:00Z</cp:lastPrinted>
  <dcterms:created xsi:type="dcterms:W3CDTF">2020-09-03T09:12:00Z</dcterms:created>
  <dcterms:modified xsi:type="dcterms:W3CDTF">2021-11-03T14:08:00Z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52c90a-12cc-4089-8f07-37a94d88af96_Enabled">
    <vt:lpwstr>True</vt:lpwstr>
  </property>
  <property fmtid="{D5CDD505-2E9C-101B-9397-08002B2CF9AE}" pid="3" name="MSIP_Label_7552c90a-12cc-4089-8f07-37a94d88af96_SiteId">
    <vt:lpwstr>f16712b0-4da6-4fb1-a848-935f9146ed9f</vt:lpwstr>
  </property>
  <property fmtid="{D5CDD505-2E9C-101B-9397-08002B2CF9AE}" pid="4" name="MSIP_Label_7552c90a-12cc-4089-8f07-37a94d88af96_Owner">
    <vt:lpwstr>stephen.geary@ipb.ie</vt:lpwstr>
  </property>
  <property fmtid="{D5CDD505-2E9C-101B-9397-08002B2CF9AE}" pid="5" name="MSIP_Label_7552c90a-12cc-4089-8f07-37a94d88af96_SetDate">
    <vt:lpwstr>2019-09-19T07:07:31.6605307Z</vt:lpwstr>
  </property>
  <property fmtid="{D5CDD505-2E9C-101B-9397-08002B2CF9AE}" pid="6" name="MSIP_Label_7552c90a-12cc-4089-8f07-37a94d88af96_Name">
    <vt:lpwstr>Private (Med Risk)</vt:lpwstr>
  </property>
  <property fmtid="{D5CDD505-2E9C-101B-9397-08002B2CF9AE}" pid="7" name="MSIP_Label_7552c90a-12cc-4089-8f07-37a94d88af96_Application">
    <vt:lpwstr>Microsoft Azure Information Protection</vt:lpwstr>
  </property>
  <property fmtid="{D5CDD505-2E9C-101B-9397-08002B2CF9AE}" pid="8" name="MSIP_Label_7552c90a-12cc-4089-8f07-37a94d88af96_ActionId">
    <vt:lpwstr>be17bc77-3736-4b78-97b4-6db41b1c8441</vt:lpwstr>
  </property>
  <property fmtid="{D5CDD505-2E9C-101B-9397-08002B2CF9AE}" pid="9" name="MSIP_Label_7552c90a-12cc-4089-8f07-37a94d88af96_Extended_MSFT_Method">
    <vt:lpwstr>Manual</vt:lpwstr>
  </property>
  <property fmtid="{D5CDD505-2E9C-101B-9397-08002B2CF9AE}" pid="10" name="MSIP_Label_13dc111a-238a-478c-ba8f-692a97ca7bc3_Enabled">
    <vt:lpwstr>True</vt:lpwstr>
  </property>
  <property fmtid="{D5CDD505-2E9C-101B-9397-08002B2CF9AE}" pid="11" name="MSIP_Label_13dc111a-238a-478c-ba8f-692a97ca7bc3_SiteId">
    <vt:lpwstr>f16712b0-4da6-4fb1-a848-935f9146ed9f</vt:lpwstr>
  </property>
  <property fmtid="{D5CDD505-2E9C-101B-9397-08002B2CF9AE}" pid="12" name="MSIP_Label_13dc111a-238a-478c-ba8f-692a97ca7bc3_Owner">
    <vt:lpwstr>stephen.geary@ipb.ie</vt:lpwstr>
  </property>
  <property fmtid="{D5CDD505-2E9C-101B-9397-08002B2CF9AE}" pid="13" name="MSIP_Label_13dc111a-238a-478c-ba8f-692a97ca7bc3_SetDate">
    <vt:lpwstr>2019-09-19T07:07:31.6605307Z</vt:lpwstr>
  </property>
  <property fmtid="{D5CDD505-2E9C-101B-9397-08002B2CF9AE}" pid="14" name="MSIP_Label_13dc111a-238a-478c-ba8f-692a97ca7bc3_Name">
    <vt:lpwstr>No Protection</vt:lpwstr>
  </property>
  <property fmtid="{D5CDD505-2E9C-101B-9397-08002B2CF9AE}" pid="15" name="MSIP_Label_13dc111a-238a-478c-ba8f-692a97ca7bc3_Application">
    <vt:lpwstr>Microsoft Azure Information Protection</vt:lpwstr>
  </property>
  <property fmtid="{D5CDD505-2E9C-101B-9397-08002B2CF9AE}" pid="16" name="MSIP_Label_13dc111a-238a-478c-ba8f-692a97ca7bc3_ActionId">
    <vt:lpwstr>be17bc77-3736-4b78-97b4-6db41b1c8441</vt:lpwstr>
  </property>
  <property fmtid="{D5CDD505-2E9C-101B-9397-08002B2CF9AE}" pid="17" name="MSIP_Label_13dc111a-238a-478c-ba8f-692a97ca7bc3_Parent">
    <vt:lpwstr>7552c90a-12cc-4089-8f07-37a94d88af96</vt:lpwstr>
  </property>
  <property fmtid="{D5CDD505-2E9C-101B-9397-08002B2CF9AE}" pid="18" name="MSIP_Label_13dc111a-238a-478c-ba8f-692a97ca7bc3_Extended_MSFT_Method">
    <vt:lpwstr>Manual</vt:lpwstr>
  </property>
  <property fmtid="{D5CDD505-2E9C-101B-9397-08002B2CF9AE}" pid="19" name="Sensitivity">
    <vt:lpwstr>Private (Med Risk) No Protection</vt:lpwstr>
  </property>
  <property fmtid="{D5CDD505-2E9C-101B-9397-08002B2CF9AE}" pid="20" name="ContentTypeId">
    <vt:lpwstr>0x010100B1F06A302F1E5840B5421B23CE5F662A</vt:lpwstr>
  </property>
</Properties>
</file>