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34BE" w:rsidP="4C8AA2CC" w:rsidRDefault="20F0A34D" w14:paraId="2C078E63" w14:textId="763A8A91">
      <w:pPr>
        <w:jc w:val="center"/>
        <w:rPr>
          <w:sz w:val="72"/>
          <w:szCs w:val="72"/>
        </w:rPr>
      </w:pPr>
      <w:r w:rsidRPr="1E40C7B8" w:rsidR="20F0A34D">
        <w:rPr>
          <w:sz w:val="72"/>
          <w:szCs w:val="72"/>
        </w:rPr>
        <w:t>S.P.H.E. Policy</w:t>
      </w:r>
    </w:p>
    <w:p w:rsidR="1E40C7B8" w:rsidP="1E40C7B8" w:rsidRDefault="1E40C7B8" w14:paraId="71E32C75" w14:textId="633B9E1F">
      <w:pPr>
        <w:pStyle w:val="Normal"/>
        <w:jc w:val="center"/>
        <w:rPr>
          <w:sz w:val="72"/>
          <w:szCs w:val="72"/>
        </w:rPr>
      </w:pPr>
    </w:p>
    <w:p w:rsidR="696CE149" w:rsidP="1E40C7B8" w:rsidRDefault="696CE149" w14:paraId="64C43B52" w14:textId="3E75D137">
      <w:pPr>
        <w:pStyle w:val="Normal"/>
        <w:jc w:val="center"/>
        <w:rPr>
          <w:sz w:val="72"/>
          <w:szCs w:val="72"/>
        </w:rPr>
      </w:pPr>
      <w:r w:rsidRPr="1E40C7B8" w:rsidR="696CE149">
        <w:rPr>
          <w:sz w:val="72"/>
          <w:szCs w:val="72"/>
        </w:rPr>
        <w:t>Including R</w:t>
      </w:r>
      <w:r w:rsidRPr="1E40C7B8" w:rsidR="45393457">
        <w:rPr>
          <w:sz w:val="72"/>
          <w:szCs w:val="72"/>
        </w:rPr>
        <w:t>.</w:t>
      </w:r>
      <w:r w:rsidRPr="1E40C7B8" w:rsidR="696CE149">
        <w:rPr>
          <w:sz w:val="72"/>
          <w:szCs w:val="72"/>
        </w:rPr>
        <w:t>S</w:t>
      </w:r>
      <w:r w:rsidRPr="1E40C7B8" w:rsidR="7370385E">
        <w:rPr>
          <w:sz w:val="72"/>
          <w:szCs w:val="72"/>
        </w:rPr>
        <w:t>.</w:t>
      </w:r>
      <w:r w:rsidRPr="1E40C7B8" w:rsidR="696CE149">
        <w:rPr>
          <w:sz w:val="72"/>
          <w:szCs w:val="72"/>
        </w:rPr>
        <w:t>E</w:t>
      </w:r>
      <w:r w:rsidRPr="1E40C7B8" w:rsidR="67D89B13">
        <w:rPr>
          <w:sz w:val="72"/>
          <w:szCs w:val="72"/>
        </w:rPr>
        <w:t>.</w:t>
      </w:r>
      <w:r w:rsidRPr="1E40C7B8" w:rsidR="696CE149">
        <w:rPr>
          <w:sz w:val="72"/>
          <w:szCs w:val="72"/>
        </w:rPr>
        <w:t xml:space="preserve"> </w:t>
      </w:r>
      <w:r w:rsidRPr="1E40C7B8" w:rsidR="696CE149">
        <w:rPr>
          <w:sz w:val="72"/>
          <w:szCs w:val="72"/>
        </w:rPr>
        <w:t>Programme</w:t>
      </w:r>
    </w:p>
    <w:p w:rsidR="4C8AA2CC" w:rsidP="4C8AA2CC" w:rsidRDefault="4C8AA2CC" w14:paraId="0F5A58E3" w14:textId="1F8BA3A7">
      <w:pPr>
        <w:jc w:val="center"/>
        <w:rPr>
          <w:sz w:val="72"/>
          <w:szCs w:val="72"/>
        </w:rPr>
      </w:pPr>
    </w:p>
    <w:p w:rsidR="20F0A34D" w:rsidP="4C8AA2CC" w:rsidRDefault="20F0A34D" w14:paraId="0EFAA66E" w14:textId="315E24F8">
      <w:pPr>
        <w:jc w:val="center"/>
        <w:rPr>
          <w:sz w:val="40"/>
          <w:szCs w:val="40"/>
        </w:rPr>
      </w:pPr>
      <w:r w:rsidRPr="4C8AA2CC">
        <w:rPr>
          <w:sz w:val="40"/>
          <w:szCs w:val="40"/>
        </w:rPr>
        <w:t>Youthreach Sligo</w:t>
      </w:r>
    </w:p>
    <w:p w:rsidR="4C8AA2CC" w:rsidP="4C8AA2CC" w:rsidRDefault="4C8AA2CC" w14:paraId="0CCB836F" w14:textId="4E4359F6">
      <w:pPr>
        <w:jc w:val="center"/>
        <w:rPr>
          <w:sz w:val="40"/>
          <w:szCs w:val="40"/>
        </w:rPr>
      </w:pPr>
    </w:p>
    <w:p w:rsidR="20F0A34D" w:rsidP="4C8AA2CC" w:rsidRDefault="20F0A34D" w14:paraId="4F9EEF79" w14:textId="61809D05">
      <w:pPr>
        <w:jc w:val="center"/>
        <w:rPr>
          <w:sz w:val="40"/>
          <w:szCs w:val="40"/>
        </w:rPr>
      </w:pPr>
      <w:r w:rsidRPr="4C8AA2CC">
        <w:rPr>
          <w:sz w:val="40"/>
          <w:szCs w:val="40"/>
        </w:rPr>
        <w:t>May 2021</w:t>
      </w:r>
      <w:r w:rsidR="002839AD">
        <w:rPr>
          <w:sz w:val="40"/>
          <w:szCs w:val="40"/>
        </w:rPr>
        <w:t>.</w:t>
      </w:r>
    </w:p>
    <w:p w:rsidR="002839AD" w:rsidP="4C8AA2CC" w:rsidRDefault="002839AD" w14:paraId="1E14BE3B" w14:textId="1CD2A91D">
      <w:pPr>
        <w:jc w:val="center"/>
        <w:rPr>
          <w:sz w:val="40"/>
          <w:szCs w:val="40"/>
        </w:rPr>
      </w:pPr>
    </w:p>
    <w:p w:rsidR="002839AD" w:rsidP="4C8AA2CC" w:rsidRDefault="002839AD" w14:paraId="58AE828B" w14:textId="39D2F380">
      <w:pPr>
        <w:jc w:val="center"/>
        <w:rPr>
          <w:sz w:val="40"/>
          <w:szCs w:val="40"/>
        </w:rPr>
      </w:pPr>
    </w:p>
    <w:p w:rsidR="002839AD" w:rsidP="4C8AA2CC" w:rsidRDefault="002839AD" w14:paraId="6CD449A4" w14:textId="271A181C">
      <w:pPr>
        <w:jc w:val="center"/>
        <w:rPr>
          <w:sz w:val="40"/>
          <w:szCs w:val="40"/>
        </w:rPr>
      </w:pPr>
    </w:p>
    <w:p w:rsidR="002839AD" w:rsidP="4C8AA2CC" w:rsidRDefault="002839AD" w14:paraId="2F1BA3A5" w14:textId="5261B0A1">
      <w:pPr>
        <w:jc w:val="center"/>
        <w:rPr>
          <w:sz w:val="40"/>
          <w:szCs w:val="40"/>
        </w:rPr>
      </w:pPr>
    </w:p>
    <w:p w:rsidR="002839AD" w:rsidP="4C8AA2CC" w:rsidRDefault="002839AD" w14:paraId="08C1F977" w14:textId="148C1011">
      <w:pPr>
        <w:jc w:val="center"/>
        <w:rPr>
          <w:sz w:val="40"/>
          <w:szCs w:val="40"/>
        </w:rPr>
      </w:pPr>
    </w:p>
    <w:p w:rsidR="002839AD" w:rsidP="4C8AA2CC" w:rsidRDefault="002839AD" w14:paraId="5C511ABD" w14:textId="2E7BB833">
      <w:pPr>
        <w:jc w:val="center"/>
        <w:rPr>
          <w:sz w:val="40"/>
          <w:szCs w:val="40"/>
        </w:rPr>
      </w:pPr>
    </w:p>
    <w:p w:rsidR="002839AD" w:rsidP="4C8AA2CC" w:rsidRDefault="002839AD" w14:paraId="5B5659D0" w14:textId="1AC05FE0">
      <w:pPr>
        <w:jc w:val="center"/>
        <w:rPr>
          <w:sz w:val="40"/>
          <w:szCs w:val="40"/>
        </w:rPr>
      </w:pPr>
    </w:p>
    <w:p w:rsidR="002839AD" w:rsidP="4C8AA2CC" w:rsidRDefault="002839AD" w14:paraId="612AC9A6" w14:textId="4186C4C3">
      <w:pPr>
        <w:jc w:val="center"/>
        <w:rPr>
          <w:sz w:val="40"/>
          <w:szCs w:val="40"/>
        </w:rPr>
      </w:pPr>
    </w:p>
    <w:p w:rsidR="002839AD" w:rsidP="4C8AA2CC" w:rsidRDefault="002839AD" w14:paraId="6A375669" w14:textId="67FAF7B9">
      <w:pPr>
        <w:jc w:val="center"/>
        <w:rPr>
          <w:sz w:val="40"/>
          <w:szCs w:val="40"/>
        </w:rPr>
      </w:pPr>
    </w:p>
    <w:p w:rsidR="010C5AE8" w:rsidP="010C5AE8" w:rsidRDefault="010C5AE8" w14:paraId="0F8F493C" w14:textId="461F7BD9">
      <w:pPr>
        <w:jc w:val="center"/>
        <w:rPr>
          <w:sz w:val="40"/>
          <w:szCs w:val="40"/>
        </w:rPr>
      </w:pPr>
    </w:p>
    <w:p w:rsidR="010C5AE8" w:rsidP="010C5AE8" w:rsidRDefault="010C5AE8" w14:paraId="69DCD210" w14:textId="03DAA0DB">
      <w:pPr>
        <w:jc w:val="center"/>
        <w:rPr>
          <w:sz w:val="40"/>
          <w:szCs w:val="40"/>
        </w:rPr>
      </w:pPr>
    </w:p>
    <w:p w:rsidR="010C5AE8" w:rsidP="010C5AE8" w:rsidRDefault="010C5AE8" w14:paraId="245A5D8A" w14:textId="12FD3705">
      <w:pPr>
        <w:jc w:val="center"/>
        <w:rPr>
          <w:sz w:val="40"/>
          <w:szCs w:val="40"/>
        </w:rPr>
      </w:pPr>
    </w:p>
    <w:p w:rsidR="002839AD" w:rsidP="1E40C7B8" w:rsidRDefault="002839AD" w14:paraId="21FE5E88" w14:textId="10CA6DD8">
      <w:pPr>
        <w:pStyle w:val="Normal"/>
        <w:jc w:val="center"/>
        <w:rPr>
          <w:sz w:val="40"/>
          <w:szCs w:val="40"/>
        </w:rPr>
      </w:pPr>
      <w:proofErr w:type="spellStart"/>
      <w:r w:rsidRPr="1E40C7B8" w:rsidR="05FAF73E">
        <w:rPr>
          <w:sz w:val="40"/>
          <w:szCs w:val="40"/>
        </w:rPr>
        <w:t>Youthreach</w:t>
      </w:r>
      <w:r w:rsidRPr="1E40C7B8" w:rsidR="05FAF73E">
        <w:rPr>
          <w:sz w:val="40"/>
          <w:szCs w:val="40"/>
        </w:rPr>
        <w:t xml:space="preserve"> Mission Statement</w:t>
      </w:r>
      <w:proofErr w:type="spellEnd"/>
    </w:p>
    <w:p w:rsidR="05FAF73E" w:rsidP="010C5AE8" w:rsidRDefault="05FAF73E" w14:paraId="63547849" w14:textId="196685C8">
      <w:pPr>
        <w:pStyle w:val="Normal"/>
        <w:jc w:val="center"/>
        <w:rPr>
          <w:sz w:val="40"/>
          <w:szCs w:val="40"/>
        </w:rPr>
      </w:pPr>
      <w:r w:rsidRPr="010C5AE8" w:rsidR="05FAF73E">
        <w:rPr>
          <w:sz w:val="24"/>
          <w:szCs w:val="24"/>
        </w:rPr>
        <w:t xml:space="preserve">To unlock potential in a safe learning environment and to encourage development </w:t>
      </w:r>
      <w:r w:rsidRPr="010C5AE8" w:rsidR="61FCAF00">
        <w:rPr>
          <w:sz w:val="24"/>
          <w:szCs w:val="24"/>
        </w:rPr>
        <w:t>of personal well – being, abilities and interests.</w:t>
      </w:r>
    </w:p>
    <w:p w:rsidR="002839AD" w:rsidP="4C8AA2CC" w:rsidRDefault="002839AD" w14:paraId="0195B03F" w14:textId="66970E71">
      <w:pPr>
        <w:jc w:val="center"/>
        <w:rPr>
          <w:sz w:val="40"/>
          <w:szCs w:val="40"/>
        </w:rPr>
      </w:pPr>
    </w:p>
    <w:p w:rsidR="002839AD" w:rsidP="4C8AA2CC" w:rsidRDefault="002839AD" w14:paraId="4C11EFAD" w14:textId="672490FE">
      <w:pPr>
        <w:jc w:val="center"/>
        <w:rPr>
          <w:sz w:val="40"/>
          <w:szCs w:val="40"/>
        </w:rPr>
      </w:pPr>
    </w:p>
    <w:p w:rsidR="002839AD" w:rsidP="00CE5AFA" w:rsidRDefault="002839AD" w14:paraId="00DB559E" w14:textId="79702CBE">
      <w:pPr>
        <w:spacing w:line="480" w:lineRule="auto"/>
        <w:jc w:val="center"/>
        <w:rPr>
          <w:sz w:val="40"/>
          <w:szCs w:val="40"/>
        </w:rPr>
      </w:pPr>
    </w:p>
    <w:p w:rsidR="002839AD" w:rsidP="010C5AE8" w:rsidRDefault="003F64F9" w14:paraId="45E4EAED" w14:textId="3F24169C">
      <w:pPr>
        <w:pStyle w:val="Normal"/>
        <w:spacing w:line="480" w:lineRule="auto"/>
        <w:jc w:val="center"/>
        <w:rPr>
          <w:sz w:val="40"/>
          <w:szCs w:val="40"/>
        </w:rPr>
      </w:pPr>
      <w:r w:rsidRPr="010C5AE8" w:rsidR="733B340D">
        <w:rPr>
          <w:sz w:val="40"/>
          <w:szCs w:val="40"/>
        </w:rPr>
        <w:t>MSLETB Vision</w:t>
      </w:r>
    </w:p>
    <w:p w:rsidR="002839AD" w:rsidP="010C5AE8" w:rsidRDefault="003F64F9" w14:paraId="1FF53F47" w14:textId="404C3D0F">
      <w:pPr>
        <w:pStyle w:val="Normal"/>
        <w:spacing w:line="480" w:lineRule="auto"/>
        <w:jc w:val="center"/>
        <w:rPr>
          <w:sz w:val="24"/>
          <w:szCs w:val="24"/>
        </w:rPr>
      </w:pPr>
      <w:r w:rsidRPr="010C5AE8" w:rsidR="733B340D">
        <w:rPr>
          <w:sz w:val="24"/>
          <w:szCs w:val="24"/>
        </w:rPr>
        <w:t>The vision of MSLETB is to be a dynamic Education and Training Board providing a positive experience for all its learners in a professional</w:t>
      </w:r>
      <w:r w:rsidRPr="010C5AE8" w:rsidR="6DC8A7E2">
        <w:rPr>
          <w:sz w:val="24"/>
          <w:szCs w:val="24"/>
        </w:rPr>
        <w:t>, caring and collaborative education and training environment.</w:t>
      </w:r>
    </w:p>
    <w:p w:rsidR="002839AD" w:rsidP="010C5AE8" w:rsidRDefault="003F64F9" w14:paraId="13C306A8" w14:textId="734B8EB1">
      <w:pPr>
        <w:pStyle w:val="Normal"/>
        <w:spacing w:line="480" w:lineRule="auto"/>
        <w:jc w:val="left"/>
        <w:rPr>
          <w:sz w:val="24"/>
          <w:szCs w:val="24"/>
        </w:rPr>
      </w:pPr>
    </w:p>
    <w:p w:rsidR="002839AD" w:rsidP="010C5AE8" w:rsidRDefault="003F64F9" w14:paraId="7FE29569" w14:textId="2396B48B">
      <w:pPr>
        <w:pStyle w:val="Normal"/>
        <w:spacing w:line="480" w:lineRule="auto"/>
        <w:jc w:val="center"/>
        <w:rPr>
          <w:sz w:val="24"/>
          <w:szCs w:val="24"/>
        </w:rPr>
      </w:pPr>
      <w:r w:rsidRPr="010C5AE8" w:rsidR="6DC8A7E2">
        <w:rPr>
          <w:sz w:val="40"/>
          <w:szCs w:val="40"/>
        </w:rPr>
        <w:t>MSLETB Mission</w:t>
      </w:r>
    </w:p>
    <w:p w:rsidR="002839AD" w:rsidP="010C5AE8" w:rsidRDefault="003F64F9" w14:paraId="4BF15EBA" w14:textId="316B7338">
      <w:pPr>
        <w:pStyle w:val="Normal"/>
        <w:spacing w:line="480" w:lineRule="auto"/>
        <w:jc w:val="center"/>
        <w:rPr>
          <w:sz w:val="40"/>
          <w:szCs w:val="40"/>
        </w:rPr>
      </w:pPr>
      <w:r w:rsidRPr="010C5AE8" w:rsidR="6DC8A7E2">
        <w:rPr>
          <w:sz w:val="24"/>
          <w:szCs w:val="24"/>
        </w:rPr>
        <w:t>The mission of MSLETB is to provide those in our community with</w:t>
      </w:r>
      <w:r w:rsidRPr="010C5AE8" w:rsidR="47E560D4">
        <w:rPr>
          <w:sz w:val="24"/>
          <w:szCs w:val="24"/>
        </w:rPr>
        <w:t xml:space="preserve"> opportunities for life and living.</w:t>
      </w:r>
    </w:p>
    <w:p w:rsidR="002839AD" w:rsidP="010C5AE8" w:rsidRDefault="003F64F9" w14:paraId="7FD85699" w14:textId="6EC66FF3">
      <w:pPr>
        <w:spacing w:line="480" w:lineRule="auto"/>
        <w:rPr>
          <w:sz w:val="24"/>
          <w:szCs w:val="24"/>
        </w:rPr>
      </w:pPr>
    </w:p>
    <w:p w:rsidR="002839AD" w:rsidP="010C5AE8" w:rsidRDefault="003F64F9" w14:paraId="483684EC" w14:textId="59148B50">
      <w:pPr>
        <w:spacing w:line="480" w:lineRule="auto"/>
        <w:rPr>
          <w:sz w:val="24"/>
          <w:szCs w:val="24"/>
        </w:rPr>
      </w:pPr>
    </w:p>
    <w:p w:rsidR="002839AD" w:rsidP="010C5AE8" w:rsidRDefault="003F64F9" w14:paraId="2AB7EC9F" w14:textId="7D22283D">
      <w:pPr>
        <w:spacing w:line="480" w:lineRule="auto"/>
        <w:rPr>
          <w:sz w:val="24"/>
          <w:szCs w:val="24"/>
        </w:rPr>
      </w:pPr>
    </w:p>
    <w:p w:rsidR="002839AD" w:rsidP="010C5AE8" w:rsidRDefault="003F64F9" w14:paraId="5F716484" w14:textId="68246A59">
      <w:pPr>
        <w:pStyle w:val="Normal"/>
        <w:spacing w:line="480" w:lineRule="auto"/>
        <w:rPr>
          <w:sz w:val="24"/>
          <w:szCs w:val="24"/>
        </w:rPr>
      </w:pPr>
      <w:r w:rsidRPr="1E40C7B8" w:rsidR="003F64F9">
        <w:rPr>
          <w:sz w:val="24"/>
          <w:szCs w:val="24"/>
        </w:rPr>
        <w:t xml:space="preserve">The S.P.H.E. policy for </w:t>
      </w:r>
      <w:proofErr w:type="spellStart"/>
      <w:r w:rsidRPr="1E40C7B8" w:rsidR="003F64F9">
        <w:rPr>
          <w:sz w:val="24"/>
          <w:szCs w:val="24"/>
        </w:rPr>
        <w:t>Youthreach</w:t>
      </w:r>
      <w:proofErr w:type="spellEnd"/>
      <w:r w:rsidRPr="1E40C7B8" w:rsidR="003F64F9">
        <w:rPr>
          <w:sz w:val="24"/>
          <w:szCs w:val="24"/>
        </w:rPr>
        <w:t xml:space="preserve"> Sligo </w:t>
      </w:r>
      <w:r w:rsidRPr="1E40C7B8" w:rsidR="00B42126">
        <w:rPr>
          <w:sz w:val="24"/>
          <w:szCs w:val="24"/>
        </w:rPr>
        <w:t>is</w:t>
      </w:r>
      <w:r w:rsidRPr="1E40C7B8" w:rsidR="003F64F9">
        <w:rPr>
          <w:sz w:val="24"/>
          <w:szCs w:val="24"/>
        </w:rPr>
        <w:t xml:space="preserve"> based on a </w:t>
      </w:r>
      <w:proofErr w:type="gramStart"/>
      <w:r w:rsidRPr="1E40C7B8" w:rsidR="003F64F9">
        <w:rPr>
          <w:sz w:val="24"/>
          <w:szCs w:val="24"/>
        </w:rPr>
        <w:t>two year</w:t>
      </w:r>
      <w:proofErr w:type="gramEnd"/>
      <w:r w:rsidRPr="1E40C7B8" w:rsidR="003F64F9">
        <w:rPr>
          <w:sz w:val="24"/>
          <w:szCs w:val="24"/>
        </w:rPr>
        <w:t xml:space="preserve"> </w:t>
      </w:r>
      <w:proofErr w:type="spellStart"/>
      <w:r w:rsidRPr="1E40C7B8" w:rsidR="003F64F9">
        <w:rPr>
          <w:sz w:val="24"/>
          <w:szCs w:val="24"/>
        </w:rPr>
        <w:t>programme</w:t>
      </w:r>
      <w:proofErr w:type="spellEnd"/>
      <w:r w:rsidRPr="1E40C7B8" w:rsidR="00CE5AFA">
        <w:rPr>
          <w:sz w:val="24"/>
          <w:szCs w:val="24"/>
        </w:rPr>
        <w:t xml:space="preserve">, which is the average length of time a learner spends in the </w:t>
      </w:r>
      <w:proofErr w:type="spellStart"/>
      <w:r w:rsidRPr="1E40C7B8" w:rsidR="00CE5AFA">
        <w:rPr>
          <w:sz w:val="24"/>
          <w:szCs w:val="24"/>
        </w:rPr>
        <w:t>centre</w:t>
      </w:r>
      <w:proofErr w:type="spellEnd"/>
      <w:r w:rsidRPr="1E40C7B8" w:rsidR="00CE5AFA">
        <w:rPr>
          <w:sz w:val="24"/>
          <w:szCs w:val="24"/>
        </w:rPr>
        <w:t>.</w:t>
      </w:r>
      <w:r w:rsidRPr="1E40C7B8" w:rsidR="00711F97">
        <w:rPr>
          <w:sz w:val="24"/>
          <w:szCs w:val="24"/>
        </w:rPr>
        <w:t xml:space="preserve"> Year 1 will generally follow the Junior Cycle S.P.H.E. </w:t>
      </w:r>
      <w:proofErr w:type="spellStart"/>
      <w:r w:rsidRPr="1E40C7B8" w:rsidR="00FB7BE9">
        <w:rPr>
          <w:sz w:val="24"/>
          <w:szCs w:val="24"/>
        </w:rPr>
        <w:t>P</w:t>
      </w:r>
      <w:r w:rsidRPr="1E40C7B8" w:rsidR="00711F97">
        <w:rPr>
          <w:sz w:val="24"/>
          <w:szCs w:val="24"/>
        </w:rPr>
        <w:t>rogramme</w:t>
      </w:r>
      <w:proofErr w:type="spellEnd"/>
      <w:r w:rsidRPr="1E40C7B8" w:rsidR="00711F97">
        <w:rPr>
          <w:sz w:val="24"/>
          <w:szCs w:val="24"/>
        </w:rPr>
        <w:t xml:space="preserve"> </w:t>
      </w:r>
      <w:r w:rsidRPr="1E40C7B8" w:rsidR="003C45FA">
        <w:rPr>
          <w:sz w:val="24"/>
          <w:szCs w:val="24"/>
        </w:rPr>
        <w:t xml:space="preserve">in schools, with year 2 generally following the senior cycle </w:t>
      </w:r>
      <w:proofErr w:type="spellStart"/>
      <w:r w:rsidRPr="1E40C7B8" w:rsidR="00FB7BE9">
        <w:rPr>
          <w:sz w:val="24"/>
          <w:szCs w:val="24"/>
        </w:rPr>
        <w:t>P</w:t>
      </w:r>
      <w:r w:rsidRPr="1E40C7B8" w:rsidR="003C45FA">
        <w:rPr>
          <w:sz w:val="24"/>
          <w:szCs w:val="24"/>
        </w:rPr>
        <w:t>rogramme</w:t>
      </w:r>
      <w:proofErr w:type="spellEnd"/>
      <w:r w:rsidRPr="1E40C7B8" w:rsidR="003C45FA">
        <w:rPr>
          <w:sz w:val="24"/>
          <w:szCs w:val="24"/>
        </w:rPr>
        <w:t xml:space="preserve"> </w:t>
      </w:r>
      <w:r w:rsidRPr="1E40C7B8" w:rsidR="001E0EF7">
        <w:rPr>
          <w:sz w:val="24"/>
          <w:szCs w:val="24"/>
        </w:rPr>
        <w:t xml:space="preserve">in schools. Some areas may </w:t>
      </w:r>
      <w:r w:rsidRPr="1E40C7B8" w:rsidR="00441C47">
        <w:rPr>
          <w:sz w:val="24"/>
          <w:szCs w:val="24"/>
        </w:rPr>
        <w:t>not be covered in as much detail</w:t>
      </w:r>
      <w:r w:rsidRPr="1E40C7B8" w:rsidR="00693D48">
        <w:rPr>
          <w:sz w:val="24"/>
          <w:szCs w:val="24"/>
        </w:rPr>
        <w:t xml:space="preserve">, considering </w:t>
      </w:r>
      <w:r w:rsidRPr="1E40C7B8" w:rsidR="002534D4">
        <w:rPr>
          <w:sz w:val="24"/>
          <w:szCs w:val="24"/>
        </w:rPr>
        <w:t xml:space="preserve">a </w:t>
      </w:r>
      <w:proofErr w:type="gramStart"/>
      <w:r w:rsidRPr="1E40C7B8" w:rsidR="002534D4">
        <w:rPr>
          <w:sz w:val="24"/>
          <w:szCs w:val="24"/>
        </w:rPr>
        <w:t>3 year</w:t>
      </w:r>
      <w:proofErr w:type="gramEnd"/>
      <w:r w:rsidRPr="1E40C7B8" w:rsidR="002534D4">
        <w:rPr>
          <w:sz w:val="24"/>
          <w:szCs w:val="24"/>
        </w:rPr>
        <w:t xml:space="preserve"> </w:t>
      </w:r>
      <w:proofErr w:type="spellStart"/>
      <w:r w:rsidRPr="1E40C7B8" w:rsidR="002534D4">
        <w:rPr>
          <w:sz w:val="24"/>
          <w:szCs w:val="24"/>
        </w:rPr>
        <w:t>programme</w:t>
      </w:r>
      <w:proofErr w:type="spellEnd"/>
      <w:r w:rsidRPr="1E40C7B8" w:rsidR="002534D4">
        <w:rPr>
          <w:sz w:val="24"/>
          <w:szCs w:val="24"/>
        </w:rPr>
        <w:t xml:space="preserve"> in school will be covered in 1 year</w:t>
      </w:r>
      <w:r w:rsidRPr="1E40C7B8" w:rsidR="003D05AE">
        <w:rPr>
          <w:sz w:val="24"/>
          <w:szCs w:val="24"/>
        </w:rPr>
        <w:t xml:space="preserve"> in </w:t>
      </w:r>
      <w:proofErr w:type="spellStart"/>
      <w:r w:rsidRPr="1E40C7B8" w:rsidR="003D05AE">
        <w:rPr>
          <w:sz w:val="24"/>
          <w:szCs w:val="24"/>
        </w:rPr>
        <w:t>Youthreach</w:t>
      </w:r>
      <w:proofErr w:type="spellEnd"/>
      <w:r w:rsidRPr="1E40C7B8" w:rsidR="00587943">
        <w:rPr>
          <w:sz w:val="24"/>
          <w:szCs w:val="24"/>
        </w:rPr>
        <w:t>,</w:t>
      </w:r>
      <w:r w:rsidRPr="1E40C7B8" w:rsidR="00441C47">
        <w:rPr>
          <w:sz w:val="24"/>
          <w:szCs w:val="24"/>
        </w:rPr>
        <w:t xml:space="preserve"> while </w:t>
      </w:r>
      <w:r w:rsidRPr="1E40C7B8" w:rsidR="00587943">
        <w:rPr>
          <w:sz w:val="24"/>
          <w:szCs w:val="24"/>
        </w:rPr>
        <w:t xml:space="preserve">some </w:t>
      </w:r>
      <w:r w:rsidRPr="1E40C7B8" w:rsidR="00441C47">
        <w:rPr>
          <w:sz w:val="24"/>
          <w:szCs w:val="24"/>
        </w:rPr>
        <w:t xml:space="preserve">others may get a greater emphasis </w:t>
      </w:r>
      <w:r w:rsidRPr="1E40C7B8" w:rsidR="00E579AA">
        <w:rPr>
          <w:sz w:val="24"/>
          <w:szCs w:val="24"/>
        </w:rPr>
        <w:t xml:space="preserve">if relevant to the group in the </w:t>
      </w:r>
      <w:proofErr w:type="spellStart"/>
      <w:r w:rsidRPr="1E40C7B8" w:rsidR="00E579AA">
        <w:rPr>
          <w:sz w:val="24"/>
          <w:szCs w:val="24"/>
        </w:rPr>
        <w:t>centre</w:t>
      </w:r>
      <w:proofErr w:type="spellEnd"/>
      <w:r w:rsidRPr="1E40C7B8" w:rsidR="00E579AA">
        <w:rPr>
          <w:sz w:val="24"/>
          <w:szCs w:val="24"/>
        </w:rPr>
        <w:t xml:space="preserve"> at that time.</w:t>
      </w:r>
      <w:r w:rsidRPr="1E40C7B8" w:rsidR="55084E88">
        <w:rPr>
          <w:sz w:val="24"/>
          <w:szCs w:val="24"/>
        </w:rPr>
        <w:t xml:space="preserve"> A large section of year two will be spent on RSE.</w:t>
      </w:r>
    </w:p>
    <w:p w:rsidR="006B7E6E" w:rsidP="00CE5AFA" w:rsidRDefault="00CE58C3" w14:paraId="1C51BEFD" w14:textId="3D0E603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 supportive centre environment is essential if S.P.H.E. is to be effective</w:t>
      </w:r>
      <w:r w:rsidR="003D4931">
        <w:rPr>
          <w:sz w:val="24"/>
          <w:szCs w:val="24"/>
        </w:rPr>
        <w:t xml:space="preserve">, so all staff are considered to be contributing to </w:t>
      </w:r>
      <w:r w:rsidR="00AE1D8E">
        <w:rPr>
          <w:sz w:val="24"/>
          <w:szCs w:val="24"/>
        </w:rPr>
        <w:t>S.P.H.E.  at all times</w:t>
      </w:r>
      <w:r w:rsidR="00324538">
        <w:rPr>
          <w:sz w:val="24"/>
          <w:szCs w:val="24"/>
        </w:rPr>
        <w:t xml:space="preserve"> and all classes </w:t>
      </w:r>
      <w:r w:rsidR="00E9530C">
        <w:rPr>
          <w:sz w:val="24"/>
          <w:szCs w:val="24"/>
        </w:rPr>
        <w:t xml:space="preserve">ultimately contribute to </w:t>
      </w:r>
      <w:r w:rsidR="00E447CA">
        <w:rPr>
          <w:sz w:val="24"/>
          <w:szCs w:val="24"/>
        </w:rPr>
        <w:t xml:space="preserve">the </w:t>
      </w:r>
      <w:r w:rsidR="00E9530C">
        <w:rPr>
          <w:sz w:val="24"/>
          <w:szCs w:val="24"/>
        </w:rPr>
        <w:t>S.P.</w:t>
      </w:r>
      <w:r w:rsidR="003A231F">
        <w:rPr>
          <w:sz w:val="24"/>
          <w:szCs w:val="24"/>
        </w:rPr>
        <w:t>H.E.</w:t>
      </w:r>
      <w:r w:rsidR="00E447CA">
        <w:rPr>
          <w:sz w:val="24"/>
          <w:szCs w:val="24"/>
        </w:rPr>
        <w:t xml:space="preserve"> programme.</w:t>
      </w:r>
      <w:r w:rsidR="00AE1D8E">
        <w:rPr>
          <w:sz w:val="24"/>
          <w:szCs w:val="24"/>
        </w:rPr>
        <w:t xml:space="preserve"> </w:t>
      </w:r>
      <w:r w:rsidR="00494149">
        <w:rPr>
          <w:sz w:val="24"/>
          <w:szCs w:val="24"/>
        </w:rPr>
        <w:t>Staff should remember that every encounter with a learner counts.</w:t>
      </w:r>
    </w:p>
    <w:p w:rsidR="00AB6AEB" w:rsidP="00CE5AFA" w:rsidRDefault="0091131E" w14:paraId="48F2227B" w14:textId="5757C34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principles of fair play, respect, tolerance and reward for effort</w:t>
      </w:r>
      <w:r w:rsidR="008E753F">
        <w:rPr>
          <w:sz w:val="24"/>
          <w:szCs w:val="24"/>
        </w:rPr>
        <w:t xml:space="preserve"> must permeate the whole centre environment.</w:t>
      </w:r>
    </w:p>
    <w:p w:rsidR="00B94E7A" w:rsidP="00CE5AFA" w:rsidRDefault="00B94E7A" w14:paraId="5CEA55E0" w14:textId="1311EC0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leadership of the centre coordinator is a significant factor in sustaining a supportive e</w:t>
      </w:r>
      <w:r w:rsidR="00E7763E">
        <w:rPr>
          <w:sz w:val="24"/>
          <w:szCs w:val="24"/>
        </w:rPr>
        <w:t>nvironment for S.P.H.E. in Youthreach Sligo.</w:t>
      </w:r>
    </w:p>
    <w:p w:rsidR="00925DA8" w:rsidP="00CE5AFA" w:rsidRDefault="00D11EA8" w14:paraId="31997E13" w14:textId="621D4DF1">
      <w:pPr>
        <w:spacing w:line="480" w:lineRule="auto"/>
        <w:rPr>
          <w:sz w:val="24"/>
          <w:szCs w:val="24"/>
        </w:rPr>
      </w:pPr>
      <w:r w:rsidRPr="010C5AE8" w:rsidR="00D11EA8">
        <w:rPr>
          <w:sz w:val="24"/>
          <w:szCs w:val="24"/>
        </w:rPr>
        <w:t>S.P.H.E. must be considered in the context in which the learners find themselves</w:t>
      </w:r>
      <w:r w:rsidRPr="010C5AE8" w:rsidR="00F67707">
        <w:rPr>
          <w:sz w:val="24"/>
          <w:szCs w:val="24"/>
        </w:rPr>
        <w:t xml:space="preserve"> and the changing social and cultural milieu in which they form relationships </w:t>
      </w:r>
      <w:r w:rsidRPr="010C5AE8" w:rsidR="00184440">
        <w:rPr>
          <w:sz w:val="24"/>
          <w:szCs w:val="24"/>
        </w:rPr>
        <w:t>and make decisions and choices.</w:t>
      </w:r>
    </w:p>
    <w:p w:rsidR="010C5AE8" w:rsidP="010C5AE8" w:rsidRDefault="010C5AE8" w14:paraId="651793E2" w14:textId="2672F2A2">
      <w:pPr>
        <w:spacing w:line="480" w:lineRule="auto"/>
        <w:rPr>
          <w:sz w:val="24"/>
          <w:szCs w:val="24"/>
        </w:rPr>
      </w:pPr>
    </w:p>
    <w:p w:rsidR="010C5AE8" w:rsidP="010C5AE8" w:rsidRDefault="010C5AE8" w14:paraId="6BCC5193" w14:textId="43F65F20">
      <w:pPr>
        <w:spacing w:line="480" w:lineRule="auto"/>
        <w:rPr>
          <w:sz w:val="24"/>
          <w:szCs w:val="24"/>
        </w:rPr>
      </w:pPr>
    </w:p>
    <w:p w:rsidR="00DF3AD9" w:rsidP="1E40C7B8" w:rsidRDefault="009B3C85" w14:paraId="1943F929" w14:textId="01E31BB1">
      <w:pPr>
        <w:pStyle w:val="Normal"/>
        <w:spacing w:line="480" w:lineRule="auto"/>
        <w:rPr>
          <w:sz w:val="24"/>
          <w:szCs w:val="24"/>
        </w:rPr>
      </w:pPr>
      <w:r w:rsidRPr="1E40C7B8" w:rsidR="009B3C85">
        <w:rPr>
          <w:sz w:val="24"/>
          <w:szCs w:val="24"/>
        </w:rPr>
        <w:t>Time spent on S.P.H.E. is important and valuable</w:t>
      </w:r>
      <w:r w:rsidRPr="1E40C7B8" w:rsidR="00E712AE">
        <w:rPr>
          <w:sz w:val="24"/>
          <w:szCs w:val="24"/>
        </w:rPr>
        <w:t xml:space="preserve"> and staff have a particular</w:t>
      </w:r>
      <w:r w:rsidRPr="1E40C7B8" w:rsidR="00006FEC">
        <w:rPr>
          <w:sz w:val="24"/>
          <w:szCs w:val="24"/>
        </w:rPr>
        <w:t xml:space="preserve"> responsibility to all learners </w:t>
      </w:r>
      <w:r w:rsidRPr="1E40C7B8" w:rsidR="00D60C7A">
        <w:rPr>
          <w:sz w:val="24"/>
          <w:szCs w:val="24"/>
        </w:rPr>
        <w:t xml:space="preserve">in the </w:t>
      </w:r>
      <w:proofErr w:type="spellStart"/>
      <w:r w:rsidRPr="1E40C7B8" w:rsidR="00D60C7A">
        <w:rPr>
          <w:sz w:val="24"/>
          <w:szCs w:val="24"/>
        </w:rPr>
        <w:t>centre</w:t>
      </w:r>
      <w:proofErr w:type="spellEnd"/>
      <w:r w:rsidRPr="1E40C7B8" w:rsidR="00D60C7A">
        <w:rPr>
          <w:sz w:val="24"/>
          <w:szCs w:val="24"/>
        </w:rPr>
        <w:t xml:space="preserve"> </w:t>
      </w:r>
      <w:r w:rsidRPr="1E40C7B8" w:rsidR="00915962">
        <w:rPr>
          <w:sz w:val="24"/>
          <w:szCs w:val="24"/>
        </w:rPr>
        <w:t>through</w:t>
      </w:r>
      <w:r w:rsidRPr="1E40C7B8" w:rsidR="00D60C7A">
        <w:rPr>
          <w:sz w:val="24"/>
          <w:szCs w:val="24"/>
        </w:rPr>
        <w:t xml:space="preserve"> supporting </w:t>
      </w:r>
      <w:r w:rsidRPr="1E40C7B8" w:rsidR="002533CA">
        <w:rPr>
          <w:sz w:val="24"/>
          <w:szCs w:val="24"/>
        </w:rPr>
        <w:t>them</w:t>
      </w:r>
      <w:r w:rsidRPr="1E40C7B8" w:rsidR="00D60C7A">
        <w:rPr>
          <w:sz w:val="24"/>
          <w:szCs w:val="24"/>
        </w:rPr>
        <w:t xml:space="preserve"> </w:t>
      </w:r>
      <w:r w:rsidRPr="1E40C7B8" w:rsidR="00E0327F">
        <w:rPr>
          <w:sz w:val="24"/>
          <w:szCs w:val="24"/>
        </w:rPr>
        <w:t xml:space="preserve">with their decisions </w:t>
      </w:r>
      <w:r w:rsidRPr="1E40C7B8" w:rsidR="002533CA">
        <w:rPr>
          <w:sz w:val="24"/>
          <w:szCs w:val="24"/>
        </w:rPr>
        <w:t xml:space="preserve">which </w:t>
      </w:r>
      <w:r w:rsidRPr="1E40C7B8" w:rsidR="00C41767">
        <w:rPr>
          <w:sz w:val="24"/>
          <w:szCs w:val="24"/>
        </w:rPr>
        <w:t xml:space="preserve">often </w:t>
      </w:r>
      <w:r w:rsidRPr="1E40C7B8" w:rsidR="00E0327F">
        <w:rPr>
          <w:sz w:val="24"/>
          <w:szCs w:val="24"/>
        </w:rPr>
        <w:t xml:space="preserve">requires </w:t>
      </w:r>
      <w:r w:rsidRPr="1E40C7B8" w:rsidR="00C41767">
        <w:rPr>
          <w:sz w:val="24"/>
          <w:szCs w:val="24"/>
        </w:rPr>
        <w:t>ongoing</w:t>
      </w:r>
      <w:r w:rsidRPr="1E40C7B8" w:rsidR="00E0327F">
        <w:rPr>
          <w:sz w:val="24"/>
          <w:szCs w:val="24"/>
        </w:rPr>
        <w:t xml:space="preserve"> support.</w:t>
      </w:r>
    </w:p>
    <w:p w:rsidR="003A1F48" w:rsidP="00CE5AFA" w:rsidRDefault="003A1F48" w14:paraId="7D0E60CD" w14:textId="57DD3BD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The centre operates a monthly review</w:t>
      </w:r>
      <w:r w:rsidR="004B4F47">
        <w:rPr>
          <w:sz w:val="24"/>
          <w:szCs w:val="24"/>
        </w:rPr>
        <w:t>, where learners are given an opportunity to meet a staff member to review the month and plan for the month ahead, as well as discussing</w:t>
      </w:r>
      <w:r w:rsidR="00A60714">
        <w:rPr>
          <w:sz w:val="24"/>
          <w:szCs w:val="24"/>
        </w:rPr>
        <w:t xml:space="preserve"> any issues which arise.</w:t>
      </w:r>
    </w:p>
    <w:p w:rsidR="00D16CD4" w:rsidP="00CE5AFA" w:rsidRDefault="00D16CD4" w14:paraId="5D4D6C6A" w14:textId="364DF0D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centre also has a mentoring system where each learner is allocated a mentor who meets them every two weeks to check in with them.</w:t>
      </w:r>
    </w:p>
    <w:p w:rsidR="00324982" w:rsidP="00CE5AFA" w:rsidRDefault="00324982" w14:paraId="671DEDAE" w14:textId="0DAB782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centre has a counsellor who is available from 2.00 – 4.30 four days per week</w:t>
      </w:r>
      <w:r w:rsidR="00FB743A">
        <w:rPr>
          <w:sz w:val="24"/>
          <w:szCs w:val="24"/>
        </w:rPr>
        <w:t>.</w:t>
      </w:r>
    </w:p>
    <w:p w:rsidR="00FB743A" w:rsidP="00CE5AFA" w:rsidRDefault="00FB743A" w14:paraId="062D965D" w14:textId="1B03989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centre has a guidance counsellor who is available one morning per week.</w:t>
      </w:r>
    </w:p>
    <w:p w:rsidR="0042551A" w:rsidP="00CE5AFA" w:rsidRDefault="0042551A" w14:paraId="7400E77C" w14:textId="68F49C6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These </w:t>
      </w:r>
      <w:r w:rsidR="00D24E66">
        <w:rPr>
          <w:sz w:val="24"/>
          <w:szCs w:val="24"/>
        </w:rPr>
        <w:t>facilities are available in Youthreach Sligo as we are a designated SENI centre</w:t>
      </w:r>
      <w:r w:rsidR="005C706C">
        <w:rPr>
          <w:sz w:val="24"/>
          <w:szCs w:val="24"/>
        </w:rPr>
        <w:t xml:space="preserve">, which </w:t>
      </w:r>
      <w:r w:rsidR="00DC3CE3">
        <w:rPr>
          <w:sz w:val="24"/>
          <w:szCs w:val="24"/>
        </w:rPr>
        <w:t>funds a number of these activities.</w:t>
      </w:r>
    </w:p>
    <w:p w:rsidR="00283C06" w:rsidP="00CE5AFA" w:rsidRDefault="00283C06" w14:paraId="0B200B7C" w14:textId="7045442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The value of cross curricular support for elements of </w:t>
      </w:r>
      <w:r w:rsidR="002A5793">
        <w:rPr>
          <w:sz w:val="24"/>
          <w:szCs w:val="24"/>
        </w:rPr>
        <w:t xml:space="preserve">an S.P.H.E. programme are </w:t>
      </w:r>
      <w:r w:rsidR="004E6333">
        <w:rPr>
          <w:sz w:val="24"/>
          <w:szCs w:val="24"/>
        </w:rPr>
        <w:t>essential and as a result</w:t>
      </w:r>
    </w:p>
    <w:p w:rsidR="00D0039A" w:rsidP="00CE5AFA" w:rsidRDefault="00D0039A" w14:paraId="21F31DFF" w14:textId="181AA27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All groups in the centre have S.P.H.E. </w:t>
      </w:r>
      <w:r w:rsidR="000C68AC">
        <w:rPr>
          <w:sz w:val="24"/>
          <w:szCs w:val="24"/>
        </w:rPr>
        <w:t xml:space="preserve">classes </w:t>
      </w:r>
      <w:r>
        <w:rPr>
          <w:sz w:val="24"/>
          <w:szCs w:val="24"/>
        </w:rPr>
        <w:t>timetabled</w:t>
      </w:r>
      <w:r w:rsidR="000C68AC">
        <w:rPr>
          <w:sz w:val="24"/>
          <w:szCs w:val="24"/>
        </w:rPr>
        <w:t>.</w:t>
      </w:r>
    </w:p>
    <w:p w:rsidR="00CB72DA" w:rsidP="00CE5AFA" w:rsidRDefault="00CB72DA" w14:paraId="50D88E0B" w14:textId="790965B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All groups in the centre have </w:t>
      </w:r>
      <w:r w:rsidR="00AD0E08">
        <w:rPr>
          <w:sz w:val="24"/>
          <w:szCs w:val="24"/>
        </w:rPr>
        <w:t>sport and leisure timetabled.</w:t>
      </w:r>
    </w:p>
    <w:p w:rsidR="00AD0E08" w:rsidP="00CE5AFA" w:rsidRDefault="00AD0E08" w14:paraId="788F619C" w14:textId="191E53B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All groups in the centre have Home Economics timetabled.</w:t>
      </w:r>
    </w:p>
    <w:p w:rsidR="00CE1595" w:rsidP="00CE5AFA" w:rsidRDefault="00CE1595" w14:paraId="3B7DF8A8" w14:textId="6AB91DD2">
      <w:pPr>
        <w:spacing w:line="480" w:lineRule="auto"/>
        <w:rPr>
          <w:sz w:val="24"/>
          <w:szCs w:val="24"/>
        </w:rPr>
      </w:pPr>
    </w:p>
    <w:p w:rsidR="010C5AE8" w:rsidP="010C5AE8" w:rsidRDefault="010C5AE8" w14:paraId="22CCFE57" w14:textId="32FC119E">
      <w:pPr>
        <w:pStyle w:val="Normal"/>
        <w:spacing w:line="480" w:lineRule="auto"/>
        <w:rPr>
          <w:b w:val="1"/>
          <w:bCs w:val="1"/>
          <w:sz w:val="24"/>
          <w:szCs w:val="24"/>
          <w:u w:val="single"/>
        </w:rPr>
      </w:pPr>
    </w:p>
    <w:p w:rsidR="00197A17" w:rsidP="010C5AE8" w:rsidRDefault="00197A17" w14:paraId="1C67D34F" w14:textId="7878858F">
      <w:pPr>
        <w:pStyle w:val="Normal"/>
        <w:spacing w:line="480" w:lineRule="auto"/>
        <w:rPr>
          <w:sz w:val="24"/>
          <w:szCs w:val="24"/>
        </w:rPr>
      </w:pPr>
      <w:r w:rsidRPr="010C5AE8" w:rsidR="00197A17">
        <w:rPr>
          <w:b w:val="1"/>
          <w:bCs w:val="1"/>
          <w:sz w:val="24"/>
          <w:szCs w:val="24"/>
          <w:u w:val="single"/>
        </w:rPr>
        <w:t xml:space="preserve">The Aims of the </w:t>
      </w:r>
      <w:r w:rsidRPr="010C5AE8" w:rsidR="00A86B7D">
        <w:rPr>
          <w:b w:val="1"/>
          <w:bCs w:val="1"/>
          <w:sz w:val="24"/>
          <w:szCs w:val="24"/>
          <w:u w:val="single"/>
        </w:rPr>
        <w:t xml:space="preserve">S.P.H.E. </w:t>
      </w:r>
      <w:proofErr w:type="spellStart"/>
      <w:r w:rsidRPr="010C5AE8" w:rsidR="00A86B7D">
        <w:rPr>
          <w:b w:val="1"/>
          <w:bCs w:val="1"/>
          <w:sz w:val="24"/>
          <w:szCs w:val="24"/>
          <w:u w:val="single"/>
        </w:rPr>
        <w:t>Programme</w:t>
      </w:r>
      <w:proofErr w:type="spellEnd"/>
      <w:r w:rsidRPr="010C5AE8" w:rsidR="00A86B7D">
        <w:rPr>
          <w:b w:val="1"/>
          <w:bCs w:val="1"/>
          <w:sz w:val="24"/>
          <w:szCs w:val="24"/>
          <w:u w:val="single"/>
        </w:rPr>
        <w:t xml:space="preserve"> are;</w:t>
      </w:r>
    </w:p>
    <w:p w:rsidR="00A86B7D" w:rsidP="00A86B7D" w:rsidRDefault="00A86B7D" w14:paraId="069167A8" w14:textId="1770E3D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To promote </w:t>
      </w:r>
      <w:r w:rsidR="00A32BEB">
        <w:rPr>
          <w:sz w:val="24"/>
          <w:szCs w:val="24"/>
        </w:rPr>
        <w:t>self esteem and self confidence</w:t>
      </w:r>
    </w:p>
    <w:p w:rsidR="008D69AB" w:rsidP="00A86B7D" w:rsidRDefault="008D69AB" w14:paraId="60E231E8" w14:textId="61C209C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To promote mental, physical and emotional health and well-being.</w:t>
      </w:r>
    </w:p>
    <w:p w:rsidR="00452663" w:rsidP="00A86B7D" w:rsidRDefault="00452663" w14:paraId="6BFD2B78" w14:textId="436E824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To enable learners to develop good decision making skills</w:t>
      </w:r>
      <w:r w:rsidR="00881713">
        <w:rPr>
          <w:sz w:val="24"/>
          <w:szCs w:val="24"/>
        </w:rPr>
        <w:t>, and develop a sense of responsibility.</w:t>
      </w:r>
    </w:p>
    <w:p w:rsidR="00881713" w:rsidP="00A86B7D" w:rsidRDefault="00FD429D" w14:paraId="0189864A" w14:textId="421F701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1E40C7B8" w:rsidR="00FD429D">
        <w:rPr>
          <w:sz w:val="24"/>
          <w:szCs w:val="24"/>
        </w:rPr>
        <w:t>To enable learners to develop skills for self fulfilment</w:t>
      </w:r>
      <w:r w:rsidRPr="1E40C7B8" w:rsidR="3B5AB782">
        <w:rPr>
          <w:sz w:val="24"/>
          <w:szCs w:val="24"/>
        </w:rPr>
        <w:t xml:space="preserve"> and living in communities.</w:t>
      </w:r>
    </w:p>
    <w:p w:rsidRPr="00780B5C" w:rsidR="00765488" w:rsidP="00780B5C" w:rsidRDefault="00765488" w14:paraId="2BE437BD" w14:textId="0EB24E2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10C5AE8" w:rsidR="00765488">
        <w:rPr>
          <w:sz w:val="24"/>
          <w:szCs w:val="24"/>
        </w:rPr>
        <w:t xml:space="preserve">To </w:t>
      </w:r>
      <w:r w:rsidRPr="010C5AE8" w:rsidR="00394C12">
        <w:rPr>
          <w:sz w:val="24"/>
          <w:szCs w:val="24"/>
        </w:rPr>
        <w:t>provide</w:t>
      </w:r>
      <w:r w:rsidRPr="010C5AE8" w:rsidR="00765488">
        <w:rPr>
          <w:sz w:val="24"/>
          <w:szCs w:val="24"/>
        </w:rPr>
        <w:t xml:space="preserve"> learners </w:t>
      </w:r>
      <w:r w:rsidRPr="010C5AE8" w:rsidR="00394C12">
        <w:rPr>
          <w:sz w:val="24"/>
          <w:szCs w:val="24"/>
        </w:rPr>
        <w:t xml:space="preserve">with </w:t>
      </w:r>
      <w:r w:rsidRPr="010C5AE8" w:rsidR="00765488">
        <w:rPr>
          <w:sz w:val="24"/>
          <w:szCs w:val="24"/>
        </w:rPr>
        <w:t>opportunities to discuss</w:t>
      </w:r>
      <w:r w:rsidRPr="010C5AE8" w:rsidR="58737FEC">
        <w:rPr>
          <w:sz w:val="24"/>
          <w:szCs w:val="24"/>
        </w:rPr>
        <w:t>,</w:t>
      </w:r>
      <w:r w:rsidRPr="010C5AE8" w:rsidR="00394C12">
        <w:rPr>
          <w:sz w:val="24"/>
          <w:szCs w:val="24"/>
        </w:rPr>
        <w:t xml:space="preserve"> explore </w:t>
      </w:r>
      <w:r w:rsidRPr="010C5AE8" w:rsidR="00780B5C">
        <w:rPr>
          <w:sz w:val="24"/>
          <w:szCs w:val="24"/>
        </w:rPr>
        <w:t xml:space="preserve">and reflect on </w:t>
      </w:r>
      <w:r w:rsidRPr="010C5AE8" w:rsidR="00394C12">
        <w:rPr>
          <w:sz w:val="24"/>
          <w:szCs w:val="24"/>
        </w:rPr>
        <w:t>all relevant topics</w:t>
      </w:r>
      <w:r w:rsidRPr="010C5AE8" w:rsidR="00556E68">
        <w:rPr>
          <w:sz w:val="24"/>
          <w:szCs w:val="24"/>
        </w:rPr>
        <w:t xml:space="preserve"> within the S.P.H.E. curriculum.</w:t>
      </w:r>
    </w:p>
    <w:p w:rsidR="00B978D6" w:rsidP="010C5AE8" w:rsidRDefault="00B978D6" w14:paraId="562EA0B8" w14:textId="689CF803">
      <w:pPr>
        <w:pStyle w:val="Normal"/>
        <w:spacing w:line="480" w:lineRule="auto"/>
        <w:rPr>
          <w:sz w:val="24"/>
          <w:szCs w:val="24"/>
        </w:rPr>
      </w:pPr>
      <w:r w:rsidRPr="05416D5A" w:rsidR="00B978D6">
        <w:rPr>
          <w:sz w:val="24"/>
          <w:szCs w:val="24"/>
        </w:rPr>
        <w:t>Year 1 Curriculum.</w:t>
      </w:r>
    </w:p>
    <w:p w:rsidR="00B978D6" w:rsidP="00B978D6" w:rsidRDefault="004E620B" w14:paraId="71CDF3BD" w14:textId="53BF2DA2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Belonging and Integrating</w:t>
      </w:r>
    </w:p>
    <w:p w:rsidR="004E620B" w:rsidP="00B978D6" w:rsidRDefault="004E620B" w14:paraId="68468AD9" w14:textId="480D8F6E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Self Management: a sense of purpose</w:t>
      </w:r>
    </w:p>
    <w:p w:rsidR="000D2972" w:rsidP="00B978D6" w:rsidRDefault="000D2972" w14:paraId="4B4441AE" w14:textId="2A38E0D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Communication skills</w:t>
      </w:r>
    </w:p>
    <w:p w:rsidR="000D2972" w:rsidP="00B978D6" w:rsidRDefault="000D2972" w14:paraId="6316CBB5" w14:textId="69A5D88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Physical Health</w:t>
      </w:r>
    </w:p>
    <w:p w:rsidR="00025930" w:rsidP="00B978D6" w:rsidRDefault="00025930" w14:paraId="1A71832D" w14:textId="13036CB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Friendship</w:t>
      </w:r>
    </w:p>
    <w:p w:rsidR="000D2972" w:rsidP="00B978D6" w:rsidRDefault="00025930" w14:paraId="28A6DDE8" w14:textId="056EAFE1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Relationships </w:t>
      </w:r>
      <w:r w:rsidR="000D2972">
        <w:rPr>
          <w:sz w:val="24"/>
          <w:szCs w:val="24"/>
        </w:rPr>
        <w:t>and sexuality</w:t>
      </w:r>
    </w:p>
    <w:p w:rsidR="00025930" w:rsidP="00B978D6" w:rsidRDefault="00025930" w14:paraId="025E06D6" w14:textId="760E85A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Emotional health</w:t>
      </w:r>
    </w:p>
    <w:p w:rsidR="00025930" w:rsidP="00B978D6" w:rsidRDefault="00F70299" w14:paraId="262ABCBA" w14:textId="7BD64F55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Influences and decisions</w:t>
      </w:r>
    </w:p>
    <w:p w:rsidR="00F70299" w:rsidP="00B978D6" w:rsidRDefault="00F70299" w14:paraId="67AE7D1E" w14:textId="375C260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Substance use</w:t>
      </w:r>
    </w:p>
    <w:p w:rsidR="00F70299" w:rsidP="00B978D6" w:rsidRDefault="00F70299" w14:paraId="652C0048" w14:textId="5C0EA57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10C5AE8" w:rsidR="00F70299">
        <w:rPr>
          <w:sz w:val="24"/>
          <w:szCs w:val="24"/>
        </w:rPr>
        <w:t>Personal safety</w:t>
      </w:r>
    </w:p>
    <w:p w:rsidR="0086753C" w:rsidP="010C5AE8" w:rsidRDefault="00A30541" w14:paraId="4B03E1AE" w14:textId="3882FFB1">
      <w:pPr>
        <w:spacing w:line="480" w:lineRule="auto"/>
        <w:rPr>
          <w:sz w:val="24"/>
          <w:szCs w:val="24"/>
        </w:rPr>
      </w:pPr>
    </w:p>
    <w:p w:rsidR="0086753C" w:rsidP="010C5AE8" w:rsidRDefault="00A30541" w14:paraId="38EEFA49" w14:textId="58231092">
      <w:pPr>
        <w:pStyle w:val="Normal"/>
        <w:spacing w:line="480" w:lineRule="auto"/>
        <w:rPr>
          <w:sz w:val="24"/>
          <w:szCs w:val="24"/>
        </w:rPr>
      </w:pPr>
      <w:r w:rsidRPr="010C5AE8" w:rsidR="00A30541">
        <w:rPr>
          <w:sz w:val="24"/>
          <w:szCs w:val="24"/>
        </w:rPr>
        <w:t>Year 2 Curriculum.</w:t>
      </w:r>
    </w:p>
    <w:p w:rsidR="00A30541" w:rsidP="00A30541" w:rsidRDefault="00A30541" w14:paraId="1B1ED73D" w14:textId="3AD60800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Mental Health</w:t>
      </w:r>
    </w:p>
    <w:p w:rsidR="00A30541" w:rsidP="00A30541" w:rsidRDefault="00A30541" w14:paraId="3FFDC68F" w14:textId="0D6ED7B6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Gender studies</w:t>
      </w:r>
    </w:p>
    <w:p w:rsidR="00A30541" w:rsidP="00A30541" w:rsidRDefault="00A30541" w14:paraId="70561E1B" w14:textId="29896AB0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Substance use</w:t>
      </w:r>
    </w:p>
    <w:p w:rsidR="00A30541" w:rsidP="00A30541" w:rsidRDefault="00A30541" w14:paraId="17CE9E7B" w14:textId="7F4C677E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1E40C7B8" w:rsidR="00A30541">
        <w:rPr>
          <w:b w:val="1"/>
          <w:bCs w:val="1"/>
          <w:sz w:val="24"/>
          <w:szCs w:val="24"/>
        </w:rPr>
        <w:t>Relation</w:t>
      </w:r>
      <w:r w:rsidRPr="1E40C7B8" w:rsidR="003E1810">
        <w:rPr>
          <w:b w:val="1"/>
          <w:bCs w:val="1"/>
          <w:sz w:val="24"/>
          <w:szCs w:val="24"/>
        </w:rPr>
        <w:t>ships and sexuality education</w:t>
      </w:r>
    </w:p>
    <w:p w:rsidRPr="00A30541" w:rsidR="003E1810" w:rsidP="00A30541" w:rsidRDefault="003E1810" w14:paraId="312B5179" w14:textId="5FF0F9A9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38E55665" w:rsidR="003E1810">
        <w:rPr>
          <w:sz w:val="24"/>
          <w:szCs w:val="24"/>
        </w:rPr>
        <w:t>Physical activity and nutrition</w:t>
      </w:r>
      <w:r w:rsidRPr="38E55665" w:rsidR="004B27A7">
        <w:rPr>
          <w:sz w:val="24"/>
          <w:szCs w:val="24"/>
        </w:rPr>
        <w:t>.</w:t>
      </w:r>
    </w:p>
    <w:p w:rsidR="38E55665" w:rsidP="38E55665" w:rsidRDefault="38E55665" w14:paraId="043B87F7" w14:textId="74E18B4F">
      <w:pPr>
        <w:pStyle w:val="Normal"/>
        <w:spacing w:line="480" w:lineRule="auto"/>
        <w:rPr>
          <w:sz w:val="24"/>
          <w:szCs w:val="24"/>
        </w:rPr>
      </w:pPr>
    </w:p>
    <w:p w:rsidR="0379F20E" w:rsidP="38E55665" w:rsidRDefault="0379F20E" w14:paraId="67FEE871" w14:textId="203A0A78">
      <w:pPr>
        <w:pStyle w:val="Normal"/>
        <w:spacing w:line="480" w:lineRule="auto"/>
        <w:rPr>
          <w:sz w:val="24"/>
          <w:szCs w:val="24"/>
        </w:rPr>
      </w:pPr>
      <w:r w:rsidRPr="680919BB" w:rsidR="0379F20E">
        <w:rPr>
          <w:sz w:val="24"/>
          <w:szCs w:val="24"/>
        </w:rPr>
        <w:t xml:space="preserve">The S.P.H.E. </w:t>
      </w:r>
      <w:proofErr w:type="spellStart"/>
      <w:r w:rsidRPr="680919BB" w:rsidR="0379F20E">
        <w:rPr>
          <w:sz w:val="24"/>
          <w:szCs w:val="24"/>
        </w:rPr>
        <w:t>programme</w:t>
      </w:r>
      <w:proofErr w:type="spellEnd"/>
      <w:r w:rsidRPr="680919BB" w:rsidR="0379F20E">
        <w:rPr>
          <w:sz w:val="24"/>
          <w:szCs w:val="24"/>
        </w:rPr>
        <w:t xml:space="preserve"> will employ </w:t>
      </w:r>
      <w:proofErr w:type="gramStart"/>
      <w:r w:rsidRPr="680919BB" w:rsidR="0379F20E">
        <w:rPr>
          <w:sz w:val="24"/>
          <w:szCs w:val="24"/>
        </w:rPr>
        <w:t>a number of</w:t>
      </w:r>
      <w:proofErr w:type="gramEnd"/>
      <w:r w:rsidRPr="680919BB" w:rsidR="0379F20E">
        <w:rPr>
          <w:sz w:val="24"/>
          <w:szCs w:val="24"/>
        </w:rPr>
        <w:t xml:space="preserve"> methodologies with a particular emphasis on dis</w:t>
      </w:r>
      <w:r w:rsidRPr="680919BB" w:rsidR="5C7B37BA">
        <w:rPr>
          <w:sz w:val="24"/>
          <w:szCs w:val="24"/>
        </w:rPr>
        <w:t xml:space="preserve">cussion, </w:t>
      </w:r>
      <w:r w:rsidRPr="680919BB" w:rsidR="390CBFFA">
        <w:rPr>
          <w:sz w:val="24"/>
          <w:szCs w:val="24"/>
        </w:rPr>
        <w:t xml:space="preserve">debate </w:t>
      </w:r>
      <w:r w:rsidRPr="680919BB" w:rsidR="5C7B37BA">
        <w:rPr>
          <w:sz w:val="24"/>
          <w:szCs w:val="24"/>
        </w:rPr>
        <w:t>and learner input</w:t>
      </w:r>
      <w:r w:rsidRPr="680919BB" w:rsidR="5D637DCA">
        <w:rPr>
          <w:sz w:val="24"/>
          <w:szCs w:val="24"/>
        </w:rPr>
        <w:t xml:space="preserve">. Other methodologies </w:t>
      </w:r>
      <w:r w:rsidRPr="680919BB" w:rsidR="2CD8B2A3">
        <w:rPr>
          <w:sz w:val="24"/>
          <w:szCs w:val="24"/>
        </w:rPr>
        <w:t>could</w:t>
      </w:r>
      <w:r w:rsidRPr="680919BB" w:rsidR="5D637DCA">
        <w:rPr>
          <w:sz w:val="24"/>
          <w:szCs w:val="24"/>
        </w:rPr>
        <w:t xml:space="preserve"> </w:t>
      </w:r>
      <w:r w:rsidRPr="680919BB" w:rsidR="5D637DCA">
        <w:rPr>
          <w:sz w:val="24"/>
          <w:szCs w:val="24"/>
        </w:rPr>
        <w:t>include;</w:t>
      </w:r>
    </w:p>
    <w:p w:rsidR="5D637DCA" w:rsidP="38E55665" w:rsidRDefault="5D637DCA" w14:paraId="6FC3C6CD" w14:textId="54AF5F2B">
      <w:pPr>
        <w:pStyle w:val="Normal"/>
        <w:spacing w:line="480" w:lineRule="auto"/>
        <w:rPr>
          <w:sz w:val="24"/>
          <w:szCs w:val="24"/>
        </w:rPr>
      </w:pPr>
      <w:r w:rsidRPr="38E55665" w:rsidR="5D637DCA">
        <w:rPr>
          <w:sz w:val="24"/>
          <w:szCs w:val="24"/>
        </w:rPr>
        <w:t>Video’s</w:t>
      </w:r>
    </w:p>
    <w:p w:rsidR="5D637DCA" w:rsidP="38E55665" w:rsidRDefault="5D637DCA" w14:paraId="08F0078C" w14:textId="0E61A69C">
      <w:pPr>
        <w:pStyle w:val="Normal"/>
        <w:spacing w:line="480" w:lineRule="auto"/>
        <w:rPr>
          <w:sz w:val="24"/>
          <w:szCs w:val="24"/>
        </w:rPr>
      </w:pPr>
      <w:r w:rsidRPr="38E55665" w:rsidR="5D637DCA">
        <w:rPr>
          <w:sz w:val="24"/>
          <w:szCs w:val="24"/>
        </w:rPr>
        <w:t>Worksheets</w:t>
      </w:r>
    </w:p>
    <w:p w:rsidR="5D637DCA" w:rsidP="38E55665" w:rsidRDefault="5D637DCA" w14:paraId="2A60CFAB" w14:textId="63DF2F9F">
      <w:pPr>
        <w:pStyle w:val="Normal"/>
        <w:spacing w:line="480" w:lineRule="auto"/>
        <w:rPr>
          <w:sz w:val="24"/>
          <w:szCs w:val="24"/>
        </w:rPr>
      </w:pPr>
      <w:r w:rsidRPr="38E55665" w:rsidR="5D637DCA">
        <w:rPr>
          <w:sz w:val="24"/>
          <w:szCs w:val="24"/>
        </w:rPr>
        <w:t>Textbooks</w:t>
      </w:r>
    </w:p>
    <w:p w:rsidR="5D637DCA" w:rsidP="38E55665" w:rsidRDefault="5D637DCA" w14:paraId="657E8D2E" w14:textId="7D1C0FA9">
      <w:pPr>
        <w:pStyle w:val="Normal"/>
        <w:spacing w:line="480" w:lineRule="auto"/>
        <w:rPr>
          <w:sz w:val="24"/>
          <w:szCs w:val="24"/>
        </w:rPr>
      </w:pPr>
      <w:r w:rsidRPr="38E55665" w:rsidR="5D637DCA">
        <w:rPr>
          <w:sz w:val="24"/>
          <w:szCs w:val="24"/>
        </w:rPr>
        <w:t>Game’s / icebreakers</w:t>
      </w:r>
    </w:p>
    <w:p w:rsidR="5D637DCA" w:rsidP="38E55665" w:rsidRDefault="5D637DCA" w14:paraId="5D463B8F" w14:textId="63055B5F">
      <w:pPr>
        <w:pStyle w:val="Normal"/>
        <w:spacing w:line="480" w:lineRule="auto"/>
        <w:rPr>
          <w:sz w:val="24"/>
          <w:szCs w:val="24"/>
        </w:rPr>
      </w:pPr>
      <w:r w:rsidRPr="38E55665" w:rsidR="5D637DCA">
        <w:rPr>
          <w:sz w:val="24"/>
          <w:szCs w:val="24"/>
        </w:rPr>
        <w:t>Outside agency input</w:t>
      </w:r>
    </w:p>
    <w:p w:rsidR="3B593E71" w:rsidP="38E55665" w:rsidRDefault="3B593E71" w14:paraId="034D6234" w14:textId="144B1B8C">
      <w:pPr>
        <w:pStyle w:val="Normal"/>
        <w:spacing w:line="480" w:lineRule="auto"/>
        <w:rPr>
          <w:sz w:val="24"/>
          <w:szCs w:val="24"/>
        </w:rPr>
      </w:pPr>
      <w:r w:rsidRPr="38E55665" w:rsidR="3B593E71">
        <w:rPr>
          <w:sz w:val="24"/>
          <w:szCs w:val="24"/>
        </w:rPr>
        <w:t>Cross curricular engagement</w:t>
      </w:r>
    </w:p>
    <w:p w:rsidR="3B593E71" w:rsidP="38E55665" w:rsidRDefault="3B593E71" w14:paraId="328B9D93" w14:textId="4F2E8D29">
      <w:pPr>
        <w:pStyle w:val="Normal"/>
        <w:spacing w:line="480" w:lineRule="auto"/>
        <w:rPr>
          <w:sz w:val="24"/>
          <w:szCs w:val="24"/>
        </w:rPr>
      </w:pPr>
      <w:r w:rsidRPr="38E55665" w:rsidR="3B593E71">
        <w:rPr>
          <w:sz w:val="24"/>
          <w:szCs w:val="24"/>
        </w:rPr>
        <w:t>Themed events</w:t>
      </w:r>
    </w:p>
    <w:p w:rsidRPr="002839AD" w:rsidR="00A86B7D" w:rsidP="00CE5AFA" w:rsidRDefault="00A86B7D" w14:paraId="54FE4F0B" w14:textId="77777777">
      <w:pPr>
        <w:spacing w:line="480" w:lineRule="auto"/>
        <w:rPr>
          <w:sz w:val="24"/>
          <w:szCs w:val="24"/>
        </w:rPr>
      </w:pPr>
    </w:p>
    <w:sectPr w:rsidRPr="002839AD" w:rsidR="00A86B7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4DC7"/>
    <w:multiLevelType w:val="hybridMultilevel"/>
    <w:tmpl w:val="33EAE8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3328F2"/>
    <w:multiLevelType w:val="hybridMultilevel"/>
    <w:tmpl w:val="1D467A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54255C6"/>
    <w:multiLevelType w:val="hybridMultilevel"/>
    <w:tmpl w:val="3076AC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ADC232"/>
    <w:rsid w:val="00006FEC"/>
    <w:rsid w:val="00025930"/>
    <w:rsid w:val="000C68AC"/>
    <w:rsid w:val="000D2972"/>
    <w:rsid w:val="00184440"/>
    <w:rsid w:val="00197A17"/>
    <w:rsid w:val="001E0EF7"/>
    <w:rsid w:val="002533CA"/>
    <w:rsid w:val="002534D4"/>
    <w:rsid w:val="002839AD"/>
    <w:rsid w:val="00283C06"/>
    <w:rsid w:val="002A5793"/>
    <w:rsid w:val="00324538"/>
    <w:rsid w:val="00324982"/>
    <w:rsid w:val="00394C12"/>
    <w:rsid w:val="003A1F48"/>
    <w:rsid w:val="003A231F"/>
    <w:rsid w:val="003C45FA"/>
    <w:rsid w:val="003D05AE"/>
    <w:rsid w:val="003D4931"/>
    <w:rsid w:val="003E1810"/>
    <w:rsid w:val="003F64F9"/>
    <w:rsid w:val="004134BE"/>
    <w:rsid w:val="0042551A"/>
    <w:rsid w:val="00441C47"/>
    <w:rsid w:val="00452663"/>
    <w:rsid w:val="00494149"/>
    <w:rsid w:val="004B27A7"/>
    <w:rsid w:val="004B4F47"/>
    <w:rsid w:val="004E620B"/>
    <w:rsid w:val="004E6333"/>
    <w:rsid w:val="00556E68"/>
    <w:rsid w:val="00587943"/>
    <w:rsid w:val="005C706C"/>
    <w:rsid w:val="00693D48"/>
    <w:rsid w:val="006B7E6E"/>
    <w:rsid w:val="00711F97"/>
    <w:rsid w:val="00765488"/>
    <w:rsid w:val="00780B5C"/>
    <w:rsid w:val="0086753C"/>
    <w:rsid w:val="00881713"/>
    <w:rsid w:val="008D69AB"/>
    <w:rsid w:val="008E753F"/>
    <w:rsid w:val="0091131E"/>
    <w:rsid w:val="00915962"/>
    <w:rsid w:val="00925DA8"/>
    <w:rsid w:val="009B3C85"/>
    <w:rsid w:val="00A30541"/>
    <w:rsid w:val="00A32BEB"/>
    <w:rsid w:val="00A60714"/>
    <w:rsid w:val="00A86B7D"/>
    <w:rsid w:val="00AB6AEB"/>
    <w:rsid w:val="00AD0E08"/>
    <w:rsid w:val="00AE1D8E"/>
    <w:rsid w:val="00B42126"/>
    <w:rsid w:val="00B94E7A"/>
    <w:rsid w:val="00B978D6"/>
    <w:rsid w:val="00C41767"/>
    <w:rsid w:val="00CB72DA"/>
    <w:rsid w:val="00CE1595"/>
    <w:rsid w:val="00CE58C3"/>
    <w:rsid w:val="00CE5AFA"/>
    <w:rsid w:val="00D0039A"/>
    <w:rsid w:val="00D11EA8"/>
    <w:rsid w:val="00D16CD4"/>
    <w:rsid w:val="00D24E66"/>
    <w:rsid w:val="00D60C7A"/>
    <w:rsid w:val="00DC3CE3"/>
    <w:rsid w:val="00DF3AD9"/>
    <w:rsid w:val="00E0327F"/>
    <w:rsid w:val="00E447CA"/>
    <w:rsid w:val="00E579AA"/>
    <w:rsid w:val="00E712AE"/>
    <w:rsid w:val="00E7763E"/>
    <w:rsid w:val="00E9530C"/>
    <w:rsid w:val="00F67707"/>
    <w:rsid w:val="00F70299"/>
    <w:rsid w:val="00FB743A"/>
    <w:rsid w:val="00FB7BE9"/>
    <w:rsid w:val="00FD429D"/>
    <w:rsid w:val="010C5AE8"/>
    <w:rsid w:val="02B4FF78"/>
    <w:rsid w:val="02DC7ED9"/>
    <w:rsid w:val="0379F20E"/>
    <w:rsid w:val="05416D5A"/>
    <w:rsid w:val="05FAF73E"/>
    <w:rsid w:val="08416724"/>
    <w:rsid w:val="0BADC232"/>
    <w:rsid w:val="1115C5DD"/>
    <w:rsid w:val="19D0D2B6"/>
    <w:rsid w:val="1A14FF5C"/>
    <w:rsid w:val="1AB82621"/>
    <w:rsid w:val="1D741F7F"/>
    <w:rsid w:val="1E40C7B8"/>
    <w:rsid w:val="20F0A34D"/>
    <w:rsid w:val="21ED325D"/>
    <w:rsid w:val="25C2F963"/>
    <w:rsid w:val="2A263C7D"/>
    <w:rsid w:val="2CD8B2A3"/>
    <w:rsid w:val="2D5DDD3F"/>
    <w:rsid w:val="35841A57"/>
    <w:rsid w:val="38E55665"/>
    <w:rsid w:val="390CBFFA"/>
    <w:rsid w:val="3B593E71"/>
    <w:rsid w:val="3B5AB782"/>
    <w:rsid w:val="435008C4"/>
    <w:rsid w:val="45393457"/>
    <w:rsid w:val="47E560D4"/>
    <w:rsid w:val="496259EC"/>
    <w:rsid w:val="4C8AA2CC"/>
    <w:rsid w:val="4D25177C"/>
    <w:rsid w:val="4E143E95"/>
    <w:rsid w:val="55084E88"/>
    <w:rsid w:val="58737FEC"/>
    <w:rsid w:val="5C7B37BA"/>
    <w:rsid w:val="5C9FDFC0"/>
    <w:rsid w:val="5D637DCA"/>
    <w:rsid w:val="61EED352"/>
    <w:rsid w:val="61FCAF00"/>
    <w:rsid w:val="64D8E9E0"/>
    <w:rsid w:val="655AEC99"/>
    <w:rsid w:val="67704A98"/>
    <w:rsid w:val="67D89B13"/>
    <w:rsid w:val="680919BB"/>
    <w:rsid w:val="68ABDF3B"/>
    <w:rsid w:val="696CE149"/>
    <w:rsid w:val="6AB35BA3"/>
    <w:rsid w:val="6DC8A7E2"/>
    <w:rsid w:val="70C83D7C"/>
    <w:rsid w:val="72BE6D88"/>
    <w:rsid w:val="733B340D"/>
    <w:rsid w:val="7370385E"/>
    <w:rsid w:val="76E9D13D"/>
    <w:rsid w:val="771EE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F44A5"/>
  <w15:chartTrackingRefBased/>
  <w15:docId w15:val="{082B9354-8272-4B61-A16A-5C3908D2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06A302F1E5840B5421B23CE5F662A" ma:contentTypeVersion="12" ma:contentTypeDescription="Create a new document." ma:contentTypeScope="" ma:versionID="703a542a41c4a94ca4ed99fd4b413daa">
  <xsd:schema xmlns:xsd="http://www.w3.org/2001/XMLSchema" xmlns:xs="http://www.w3.org/2001/XMLSchema" xmlns:p="http://schemas.microsoft.com/office/2006/metadata/properties" xmlns:ns2="3584e916-cc4a-424d-b931-cca2a9daa604" xmlns:ns3="26fa976c-6922-4975-9e9d-ca130b7bc2d5" targetNamespace="http://schemas.microsoft.com/office/2006/metadata/properties" ma:root="true" ma:fieldsID="0374d0c728ebc8ea6db2f21e43241616" ns2:_="" ns3:_="">
    <xsd:import namespace="3584e916-cc4a-424d-b931-cca2a9daa604"/>
    <xsd:import namespace="26fa976c-6922-4975-9e9d-ca130b7bc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4e916-cc4a-424d-b931-cca2a9daa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a976c-6922-4975-9e9d-ca130b7bc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584e916-cc4a-424d-b931-cca2a9daa604" xsi:nil="true"/>
  </documentManagement>
</p:properties>
</file>

<file path=customXml/itemProps1.xml><?xml version="1.0" encoding="utf-8"?>
<ds:datastoreItem xmlns:ds="http://schemas.openxmlformats.org/officeDocument/2006/customXml" ds:itemID="{4EDA708F-E7B6-4EE1-A4D4-C7F3E94DE57B}"/>
</file>

<file path=customXml/itemProps2.xml><?xml version="1.0" encoding="utf-8"?>
<ds:datastoreItem xmlns:ds="http://schemas.openxmlformats.org/officeDocument/2006/customXml" ds:itemID="{555FAECF-42AF-455E-A26F-7F8F35BD0531}"/>
</file>

<file path=customXml/itemProps3.xml><?xml version="1.0" encoding="utf-8"?>
<ds:datastoreItem xmlns:ds="http://schemas.openxmlformats.org/officeDocument/2006/customXml" ds:itemID="{A02719B3-DC50-4550-8F5E-39B185707DC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Ultan Mulvihill</dc:creator>
  <keywords/>
  <dc:description/>
  <lastModifiedBy>Ultan Mulvihill</lastModifiedBy>
  <revision>85</revision>
  <dcterms:created xsi:type="dcterms:W3CDTF">2021-05-11T13:46:00.0000000Z</dcterms:created>
  <dcterms:modified xsi:type="dcterms:W3CDTF">2021-06-14T10:50:56.9040148Z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0x010100B1F06A302F1E5840B5421B23CE5F662A</vt:lpwstr>
  </property>
</Properties>
</file>